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24B" w:rsidRPr="00194046" w:rsidRDefault="00847770" w:rsidP="003B524B">
      <w:pPr>
        <w:pStyle w:val="Corps"/>
        <w:rPr>
          <w:rFonts w:ascii="Arial" w:hAnsi="Arial" w:cs="Arial"/>
          <w:b/>
          <w:bCs/>
          <w:sz w:val="40"/>
          <w:szCs w:val="40"/>
        </w:rPr>
      </w:pPr>
      <w:r w:rsidRPr="00194046">
        <w:rPr>
          <w:rFonts w:ascii="Arial" w:hAnsi="Arial" w:cs="Arial"/>
          <w:b/>
          <w:bCs/>
          <w:sz w:val="40"/>
          <w:szCs w:val="40"/>
        </w:rPr>
        <w:t xml:space="preserve">Audit HSE / </w:t>
      </w:r>
      <w:r w:rsidR="00522EA6" w:rsidRPr="00194046">
        <w:rPr>
          <w:rFonts w:ascii="Arial" w:hAnsi="Arial" w:cs="Arial"/>
          <w:b/>
          <w:bCs/>
          <w:sz w:val="40"/>
          <w:szCs w:val="40"/>
        </w:rPr>
        <w:t>Visite</w:t>
      </w:r>
      <w:r w:rsidR="003B524B" w:rsidRPr="00194046">
        <w:rPr>
          <w:rFonts w:ascii="Arial" w:hAnsi="Arial" w:cs="Arial"/>
          <w:b/>
          <w:bCs/>
          <w:sz w:val="40"/>
          <w:szCs w:val="40"/>
        </w:rPr>
        <w:t xml:space="preserve"> de sit</w:t>
      </w:r>
      <w:bookmarkStart w:id="0" w:name="_GoBack"/>
      <w:bookmarkEnd w:id="0"/>
      <w:r w:rsidR="003B524B" w:rsidRPr="00194046">
        <w:rPr>
          <w:rFonts w:ascii="Arial" w:hAnsi="Arial" w:cs="Arial"/>
          <w:b/>
          <w:bCs/>
          <w:sz w:val="40"/>
          <w:szCs w:val="40"/>
        </w:rPr>
        <w:t>e / Inspection générale</w:t>
      </w:r>
    </w:p>
    <w:p w:rsidR="00B21AE6" w:rsidRPr="00C81825" w:rsidRDefault="00B21AE6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3"/>
      </w:tblGrid>
      <w:tr w:rsidR="00A068EE" w:rsidRPr="00194046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C81825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</w:pPr>
            <w:r w:rsidRPr="00C81825">
              <w:rPr>
                <w:rFonts w:ascii="Arial" w:hAnsi="Arial" w:cs="Arial"/>
                <w:u w:val="single"/>
              </w:rPr>
              <w:t xml:space="preserve">Objectifs </w:t>
            </w:r>
            <w:r w:rsidR="009F2432" w:rsidRPr="00C81825">
              <w:rPr>
                <w:rFonts w:ascii="Arial" w:hAnsi="Arial" w:cs="Arial"/>
                <w:u w:val="single"/>
              </w:rPr>
              <w:t>:</w:t>
            </w:r>
          </w:p>
          <w:p w:rsidR="003B524B" w:rsidRPr="00C81825" w:rsidRDefault="003B524B" w:rsidP="003B524B">
            <w:pPr>
              <w:rPr>
                <w:rFonts w:ascii="Arial" w:hAnsi="Arial" w:cs="Arial"/>
                <w:lang w:val="fr-FR"/>
              </w:rPr>
            </w:pPr>
            <w:r w:rsidRPr="00C81825">
              <w:rPr>
                <w:rFonts w:ascii="Arial" w:hAnsi="Arial" w:cs="Arial"/>
                <w:lang w:val="fr-FR"/>
              </w:rPr>
              <w:t xml:space="preserve">A la fin de la séquence les participants :  </w:t>
            </w:r>
          </w:p>
          <w:p w:rsidR="00D230DC" w:rsidRPr="00C81825" w:rsidRDefault="003B524B" w:rsidP="00522EA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lang w:val="fr-FR"/>
              </w:rPr>
            </w:pPr>
            <w:r w:rsidRPr="00C81825">
              <w:rPr>
                <w:rFonts w:ascii="Arial" w:hAnsi="Arial" w:cs="Arial"/>
                <w:lang w:val="fr-FR"/>
              </w:rPr>
              <w:t>Savent participer activement à un audit HSE / un</w:t>
            </w:r>
            <w:r w:rsidR="00522EA6">
              <w:rPr>
                <w:rFonts w:ascii="Arial" w:hAnsi="Arial" w:cs="Arial"/>
                <w:lang w:val="fr-FR"/>
              </w:rPr>
              <w:t>e visite</w:t>
            </w:r>
            <w:r w:rsidR="001D7BE6">
              <w:rPr>
                <w:rFonts w:ascii="Arial" w:hAnsi="Arial" w:cs="Arial"/>
                <w:lang w:val="fr-FR"/>
              </w:rPr>
              <w:t xml:space="preserve"> </w:t>
            </w:r>
            <w:r w:rsidRPr="00C81825">
              <w:rPr>
                <w:rFonts w:ascii="Arial" w:hAnsi="Arial" w:cs="Arial"/>
                <w:lang w:val="fr-FR"/>
              </w:rPr>
              <w:t>de site / une inspection générale</w:t>
            </w:r>
          </w:p>
        </w:tc>
      </w:tr>
    </w:tbl>
    <w:p w:rsidR="002A78CD" w:rsidRPr="00C81825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995EFB" w:rsidRPr="002348B4" w:rsidRDefault="00995EFB" w:rsidP="00995EFB">
      <w:pPr>
        <w:pStyle w:val="Corps"/>
        <w:rPr>
          <w:rFonts w:ascii="Arial" w:hAnsi="Arial" w:cs="Arial"/>
          <w:b/>
          <w:bCs/>
          <w:color w:val="353535"/>
        </w:rPr>
      </w:pPr>
      <w:r w:rsidRPr="002348B4">
        <w:rPr>
          <w:rFonts w:ascii="Arial" w:hAnsi="Arial" w:cs="Arial"/>
          <w:b/>
          <w:bCs/>
          <w:color w:val="353535"/>
        </w:rPr>
        <w:t xml:space="preserve">Cette </w:t>
      </w:r>
      <w:r w:rsidR="00194046">
        <w:rPr>
          <w:rFonts w:ascii="Arial" w:hAnsi="Arial" w:cs="Arial"/>
          <w:b/>
          <w:bCs/>
          <w:color w:val="353535"/>
        </w:rPr>
        <w:t>séquence</w:t>
      </w:r>
      <w:r w:rsidRPr="002348B4">
        <w:rPr>
          <w:rFonts w:ascii="Arial" w:hAnsi="Arial" w:cs="Arial"/>
          <w:b/>
          <w:bCs/>
          <w:color w:val="353535"/>
        </w:rPr>
        <w:t xml:space="preserve"> est à construire localement. Pour cela, 2 possibilités sont à votre disposition : </w:t>
      </w:r>
    </w:p>
    <w:p w:rsidR="00995EFB" w:rsidRPr="002348B4" w:rsidRDefault="00995EFB" w:rsidP="00995EFB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</w:rPr>
        <w:t>s</w:t>
      </w:r>
      <w:r w:rsidRPr="002348B4">
        <w:rPr>
          <w:rFonts w:ascii="Arial" w:hAnsi="Arial" w:cs="Arial"/>
          <w:b/>
          <w:bCs/>
          <w:color w:val="353535"/>
        </w:rPr>
        <w:t>oit une formation locale (ou branche) existe et répond à ces objectifs. Dans ce cas, elle peut être utilisée à la place de ce module.</w:t>
      </w:r>
    </w:p>
    <w:p w:rsidR="00995EFB" w:rsidRPr="002348B4" w:rsidRDefault="00995EFB" w:rsidP="00995EFB">
      <w:pPr>
        <w:pStyle w:val="Corps"/>
        <w:numPr>
          <w:ilvl w:val="0"/>
          <w:numId w:val="5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</w:rPr>
        <w:t>s</w:t>
      </w:r>
      <w:r w:rsidRPr="002348B4">
        <w:rPr>
          <w:rFonts w:ascii="Arial" w:hAnsi="Arial" w:cs="Arial"/>
          <w:b/>
          <w:bCs/>
          <w:color w:val="353535"/>
        </w:rPr>
        <w:t>i ce n’est pas le cas, il est nécessaire de construire votre propre formation en suivant la suggestion ci-dessous.</w:t>
      </w:r>
    </w:p>
    <w:p w:rsidR="00995EFB" w:rsidRDefault="00995EFB" w:rsidP="00995EFB">
      <w:pPr>
        <w:pStyle w:val="Corps"/>
        <w:rPr>
          <w:rFonts w:ascii="Arial" w:hAnsi="Arial" w:cs="Arial"/>
          <w:b/>
          <w:bCs/>
          <w:color w:val="353535"/>
        </w:rPr>
      </w:pPr>
      <w:r w:rsidRPr="002348B4">
        <w:rPr>
          <w:rFonts w:ascii="Arial" w:hAnsi="Arial" w:cs="Arial"/>
          <w:b/>
          <w:bCs/>
          <w:color w:val="353535"/>
        </w:rPr>
        <w:t>Ce document contient des suggestions de contenus et d’activités pédagogiques qui permettent d’atteindre les objectifs de ce module.</w:t>
      </w:r>
    </w:p>
    <w:p w:rsidR="00A10B3D" w:rsidRPr="00C81825" w:rsidRDefault="00A10B3D">
      <w:pPr>
        <w:pStyle w:val="Corps"/>
        <w:rPr>
          <w:rFonts w:ascii="Arial" w:hAnsi="Arial" w:cs="Arial"/>
          <w:b/>
        </w:rPr>
      </w:pPr>
    </w:p>
    <w:tbl>
      <w:tblPr>
        <w:tblStyle w:val="TableauGrille2-Accentuation11"/>
        <w:tblW w:w="9639" w:type="dxa"/>
        <w:jc w:val="center"/>
        <w:tblLayout w:type="fixed"/>
        <w:tblLook w:val="04A0"/>
      </w:tblPr>
      <w:tblGrid>
        <w:gridCol w:w="6717"/>
        <w:gridCol w:w="2922"/>
      </w:tblGrid>
      <w:tr w:rsidR="00A068EE" w:rsidRPr="00C81825" w:rsidTr="00790758">
        <w:trPr>
          <w:cnfStyle w:val="100000000000"/>
          <w:trHeight w:val="599"/>
          <w:jc w:val="center"/>
        </w:trPr>
        <w:tc>
          <w:tcPr>
            <w:cnfStyle w:val="001000000000"/>
            <w:tcW w:w="6717" w:type="dxa"/>
            <w:vAlign w:val="center"/>
          </w:tcPr>
          <w:p w:rsidR="00A068EE" w:rsidRPr="00C81825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 w:rsidRPr="00C81825">
              <w:rPr>
                <w:rFonts w:ascii="Arial" w:hAnsi="Arial" w:cs="Arial"/>
              </w:rPr>
              <w:t>Eléments Clé</w:t>
            </w:r>
          </w:p>
        </w:tc>
        <w:tc>
          <w:tcPr>
            <w:tcW w:w="2922" w:type="dxa"/>
            <w:vAlign w:val="center"/>
          </w:tcPr>
          <w:p w:rsidR="00A068EE" w:rsidRPr="00C81825" w:rsidRDefault="0051527D" w:rsidP="0051527D">
            <w:pPr>
              <w:pStyle w:val="Corps"/>
              <w:jc w:val="center"/>
              <w:cnfStyle w:val="100000000000"/>
              <w:rPr>
                <w:rFonts w:ascii="Arial" w:hAnsi="Arial" w:cs="Arial"/>
              </w:rPr>
            </w:pPr>
            <w:r w:rsidRPr="00C81825">
              <w:rPr>
                <w:rFonts w:ascii="Arial" w:hAnsi="Arial" w:cs="Arial"/>
              </w:rPr>
              <w:t>Support/activités</w:t>
            </w:r>
          </w:p>
        </w:tc>
      </w:tr>
      <w:tr w:rsidR="001D28D7" w:rsidRPr="00194046" w:rsidTr="003B524B">
        <w:trPr>
          <w:cnfStyle w:val="000000100000"/>
          <w:trHeight w:val="3071"/>
          <w:jc w:val="center"/>
        </w:trPr>
        <w:tc>
          <w:tcPr>
            <w:cnfStyle w:val="001000000000"/>
            <w:tcW w:w="6717" w:type="dxa"/>
            <w:vAlign w:val="center"/>
          </w:tcPr>
          <w:p w:rsidR="003B524B" w:rsidRPr="00C81825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  <w:lang w:val="fr-FR"/>
              </w:rPr>
            </w:pPr>
            <w:r w:rsidRPr="00C81825">
              <w:rPr>
                <w:rFonts w:ascii="Arial" w:hAnsi="Arial" w:cs="Arial"/>
                <w:b w:val="0"/>
                <w:lang w:val="fr-FR"/>
              </w:rPr>
              <w:t>Il s’agit ici de faire participer le nouvel arrivant à un audit, un</w:t>
            </w:r>
            <w:r w:rsidR="00522EA6">
              <w:rPr>
                <w:rFonts w:ascii="Arial" w:hAnsi="Arial" w:cs="Arial"/>
                <w:b w:val="0"/>
                <w:lang w:val="fr-FR"/>
              </w:rPr>
              <w:t>e</w:t>
            </w:r>
            <w:r w:rsidRPr="00C81825">
              <w:rPr>
                <w:rFonts w:ascii="Arial" w:hAnsi="Arial" w:cs="Arial"/>
                <w:b w:val="0"/>
                <w:lang w:val="fr-FR"/>
              </w:rPr>
              <w:t xml:space="preserve"> </w:t>
            </w:r>
            <w:r w:rsidR="00522EA6">
              <w:rPr>
                <w:rFonts w:ascii="Arial" w:hAnsi="Arial" w:cs="Arial"/>
                <w:b w:val="0"/>
                <w:lang w:val="fr-FR"/>
              </w:rPr>
              <w:t>visite</w:t>
            </w:r>
            <w:r w:rsidRPr="00C81825">
              <w:rPr>
                <w:rFonts w:ascii="Arial" w:hAnsi="Arial" w:cs="Arial"/>
                <w:b w:val="0"/>
                <w:lang w:val="fr-FR"/>
              </w:rPr>
              <w:t xml:space="preserve"> de site ou une inspection générale.</w:t>
            </w:r>
          </w:p>
          <w:p w:rsidR="003B524B" w:rsidRPr="00C81825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  <w:lang w:val="fr-FR"/>
              </w:rPr>
            </w:pPr>
            <w:r w:rsidRPr="00C81825">
              <w:rPr>
                <w:rFonts w:ascii="Arial" w:hAnsi="Arial" w:cs="Arial"/>
                <w:b w:val="0"/>
                <w:lang w:val="fr-FR"/>
              </w:rPr>
              <w:t xml:space="preserve">Le module consiste à faire préparer cet </w:t>
            </w:r>
            <w:r w:rsidRPr="001D7BE6">
              <w:rPr>
                <w:rFonts w:ascii="Arial" w:hAnsi="Arial" w:cs="Arial"/>
                <w:b w:val="0"/>
                <w:lang w:val="fr-FR"/>
              </w:rPr>
              <w:t>audit</w:t>
            </w:r>
            <w:r w:rsidR="001D7BE6">
              <w:rPr>
                <w:rFonts w:ascii="Arial" w:hAnsi="Arial" w:cs="Arial"/>
                <w:b w:val="0"/>
                <w:lang w:val="fr-FR"/>
              </w:rPr>
              <w:t xml:space="preserve"> ou </w:t>
            </w:r>
            <w:r w:rsidR="001C6EB7">
              <w:rPr>
                <w:rFonts w:ascii="Arial" w:hAnsi="Arial" w:cs="Arial"/>
                <w:b w:val="0"/>
                <w:lang w:val="fr-FR"/>
              </w:rPr>
              <w:t>visite</w:t>
            </w:r>
            <w:r w:rsidRPr="00C81825">
              <w:rPr>
                <w:rFonts w:ascii="Arial" w:hAnsi="Arial" w:cs="Arial"/>
                <w:b w:val="0"/>
                <w:lang w:val="fr-FR"/>
              </w:rPr>
              <w:t xml:space="preserve"> aux nouveaux arrivants en utilisant les documents existants dans la branche.</w:t>
            </w:r>
          </w:p>
          <w:p w:rsidR="001D28D7" w:rsidRPr="00C81825" w:rsidRDefault="003B524B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"/>
              <w:rPr>
                <w:rFonts w:ascii="Arial" w:hAnsi="Arial" w:cs="Arial"/>
                <w:b w:val="0"/>
                <w:lang w:val="fr-FR"/>
              </w:rPr>
            </w:pPr>
            <w:r w:rsidRPr="00C81825">
              <w:rPr>
                <w:rFonts w:ascii="Arial" w:hAnsi="Arial" w:cs="Arial"/>
                <w:b w:val="0"/>
                <w:lang w:val="fr-FR"/>
              </w:rPr>
              <w:t>Le nouvel arrivant devra participer activement à l’audit (accompagné d’un représentant HSE du site) et si possible rédiger tout ou partie du rapport (condition pour valider le module).</w:t>
            </w:r>
          </w:p>
        </w:tc>
        <w:tc>
          <w:tcPr>
            <w:tcW w:w="2922" w:type="dxa"/>
            <w:vAlign w:val="center"/>
          </w:tcPr>
          <w:p w:rsidR="003B524B" w:rsidRPr="00C81825" w:rsidRDefault="003B524B" w:rsidP="003B524B">
            <w:pPr>
              <w:pStyle w:val="Corps"/>
              <w:cnfStyle w:val="000000100000"/>
              <w:rPr>
                <w:rFonts w:ascii="Arial" w:hAnsi="Arial" w:cs="Arial"/>
              </w:rPr>
            </w:pPr>
            <w:r w:rsidRPr="00C81825">
              <w:rPr>
                <w:rFonts w:ascii="Arial" w:hAnsi="Arial" w:cs="Arial"/>
              </w:rPr>
              <w:t>Les documents relatifs aux audits des branches, (ainsi que les différents « </w:t>
            </w:r>
            <w:r w:rsidR="001D7BE6">
              <w:rPr>
                <w:rFonts w:ascii="Arial" w:hAnsi="Arial" w:cs="Arial"/>
              </w:rPr>
              <w:t>facicules</w:t>
            </w:r>
            <w:r w:rsidR="001D7BE6" w:rsidRPr="00C81825">
              <w:rPr>
                <w:rFonts w:ascii="Arial" w:hAnsi="Arial" w:cs="Arial"/>
              </w:rPr>
              <w:t> </w:t>
            </w:r>
            <w:r w:rsidRPr="00C81825">
              <w:rPr>
                <w:rFonts w:ascii="Arial" w:hAnsi="Arial" w:cs="Arial"/>
              </w:rPr>
              <w:t xml:space="preserve">» sur les étapes d’une visite de </w:t>
            </w:r>
            <w:r w:rsidR="00026B00">
              <w:rPr>
                <w:rFonts w:ascii="Arial" w:hAnsi="Arial" w:cs="Arial"/>
              </w:rPr>
              <w:t>site</w:t>
            </w:r>
            <w:r w:rsidRPr="00C81825">
              <w:rPr>
                <w:rFonts w:ascii="Arial" w:hAnsi="Arial" w:cs="Arial"/>
              </w:rPr>
              <w:t xml:space="preserve"> </w:t>
            </w:r>
            <w:r w:rsidRPr="00C81825">
              <w:rPr>
                <w:rFonts w:ascii="Arial" w:hAnsi="Arial" w:cs="Arial"/>
              </w:rPr>
              <w:sym w:font="Wingdings" w:char="F0E0"/>
            </w:r>
            <w:r w:rsidRPr="00C81825">
              <w:rPr>
                <w:rFonts w:ascii="Arial" w:hAnsi="Arial" w:cs="Arial"/>
              </w:rPr>
              <w:t xml:space="preserve"> du type de celui de l’EP,</w:t>
            </w:r>
            <w:r w:rsidR="007F6ACA" w:rsidRPr="00C81825">
              <w:rPr>
                <w:rFonts w:ascii="Arial" w:hAnsi="Arial" w:cs="Arial"/>
              </w:rPr>
              <w:t xml:space="preserve"> fourni en annexe</w:t>
            </w:r>
            <w:r w:rsidRPr="00C81825">
              <w:rPr>
                <w:rFonts w:ascii="Arial" w:hAnsi="Arial" w:cs="Arial"/>
              </w:rPr>
              <w:t xml:space="preserve"> qui peut être généralisé).</w:t>
            </w:r>
          </w:p>
          <w:p w:rsidR="003B524B" w:rsidRPr="00C81825" w:rsidRDefault="003B524B" w:rsidP="003B524B">
            <w:pPr>
              <w:pStyle w:val="Corps"/>
              <w:cnfStyle w:val="000000100000"/>
              <w:rPr>
                <w:rFonts w:ascii="Arial" w:hAnsi="Arial" w:cs="Arial"/>
              </w:rPr>
            </w:pPr>
          </w:p>
          <w:p w:rsidR="001D28D7" w:rsidRPr="00C81825" w:rsidRDefault="003B524B" w:rsidP="003B524B">
            <w:pPr>
              <w:pStyle w:val="Corps"/>
              <w:cnfStyle w:val="000000100000"/>
              <w:rPr>
                <w:rFonts w:ascii="Arial" w:hAnsi="Arial" w:cs="Arial"/>
              </w:rPr>
            </w:pPr>
            <w:r w:rsidRPr="00C81825">
              <w:rPr>
                <w:rFonts w:ascii="Arial" w:hAnsi="Arial" w:cs="Arial"/>
              </w:rPr>
              <w:t xml:space="preserve">Faire passer le e-learning de </w:t>
            </w:r>
            <w:proofErr w:type="spellStart"/>
            <w:r w:rsidRPr="00C81825">
              <w:rPr>
                <w:rFonts w:ascii="Arial" w:hAnsi="Arial" w:cs="Arial"/>
              </w:rPr>
              <w:t>Moho</w:t>
            </w:r>
            <w:proofErr w:type="spellEnd"/>
            <w:r w:rsidRPr="00C81825">
              <w:rPr>
                <w:rFonts w:ascii="Arial" w:hAnsi="Arial" w:cs="Arial"/>
              </w:rPr>
              <w:t xml:space="preserve"> Nord : Visite de Site (00015981)</w:t>
            </w:r>
          </w:p>
        </w:tc>
      </w:tr>
      <w:tr w:rsidR="003B524B" w:rsidRPr="00194046" w:rsidTr="00790758">
        <w:trPr>
          <w:trHeight w:val="486"/>
          <w:jc w:val="center"/>
        </w:trPr>
        <w:tc>
          <w:tcPr>
            <w:cnfStyle w:val="001000000000"/>
            <w:tcW w:w="6717" w:type="dxa"/>
            <w:vAlign w:val="center"/>
          </w:tcPr>
          <w:p w:rsidR="003B524B" w:rsidRPr="00C81825" w:rsidRDefault="00847770" w:rsidP="003B52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fr-FR"/>
              </w:rPr>
            </w:pPr>
            <w:r w:rsidRPr="00C81825">
              <w:rPr>
                <w:rFonts w:ascii="Arial" w:hAnsi="Arial" w:cs="Arial"/>
                <w:b w:val="0"/>
                <w:lang w:val="fr-FR"/>
              </w:rPr>
              <w:t xml:space="preserve">Les audits et tours de terrain </w:t>
            </w:r>
            <w:r w:rsidR="003B524B" w:rsidRPr="00C81825">
              <w:rPr>
                <w:rFonts w:ascii="Arial" w:hAnsi="Arial" w:cs="Arial"/>
                <w:b w:val="0"/>
                <w:lang w:val="fr-FR"/>
              </w:rPr>
              <w:t>ont pour objectif l’amélioration continue, pas le contrôle.</w:t>
            </w:r>
          </w:p>
        </w:tc>
        <w:tc>
          <w:tcPr>
            <w:tcW w:w="2922" w:type="dxa"/>
            <w:vAlign w:val="center"/>
          </w:tcPr>
          <w:p w:rsidR="003B524B" w:rsidRPr="00C81825" w:rsidRDefault="003B524B" w:rsidP="003B524B">
            <w:pPr>
              <w:pStyle w:val="Corps"/>
              <w:cnfStyle w:val="000000000000"/>
              <w:rPr>
                <w:rFonts w:ascii="Arial" w:hAnsi="Arial" w:cs="Arial"/>
              </w:rPr>
            </w:pPr>
          </w:p>
        </w:tc>
      </w:tr>
      <w:tr w:rsidR="003B524B" w:rsidRPr="00194046" w:rsidTr="00790758">
        <w:trPr>
          <w:cnfStyle w:val="000000100000"/>
          <w:trHeight w:val="441"/>
          <w:jc w:val="center"/>
        </w:trPr>
        <w:tc>
          <w:tcPr>
            <w:cnfStyle w:val="001000000000"/>
            <w:tcW w:w="6717" w:type="dxa"/>
            <w:vAlign w:val="center"/>
          </w:tcPr>
          <w:p w:rsidR="003B524B" w:rsidRPr="00C81825" w:rsidRDefault="003B524B" w:rsidP="00026B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fr-FR"/>
              </w:rPr>
            </w:pPr>
            <w:r w:rsidRPr="00C81825">
              <w:rPr>
                <w:rFonts w:ascii="Arial" w:hAnsi="Arial" w:cs="Arial"/>
                <w:b w:val="0"/>
                <w:lang w:val="fr-FR"/>
              </w:rPr>
              <w:t xml:space="preserve">Tout le monde peut et doit réaliser des </w:t>
            </w:r>
            <w:r w:rsidR="00026B00">
              <w:rPr>
                <w:rFonts w:ascii="Arial" w:hAnsi="Arial" w:cs="Arial"/>
                <w:b w:val="0"/>
                <w:lang w:val="fr-FR"/>
              </w:rPr>
              <w:t>visites de site</w:t>
            </w:r>
            <w:r w:rsidRPr="00C81825">
              <w:rPr>
                <w:rFonts w:ascii="Arial" w:hAnsi="Arial" w:cs="Arial"/>
                <w:b w:val="0"/>
                <w:lang w:val="fr-FR"/>
              </w:rPr>
              <w:t>.</w:t>
            </w:r>
          </w:p>
        </w:tc>
        <w:tc>
          <w:tcPr>
            <w:tcW w:w="2922" w:type="dxa"/>
            <w:vAlign w:val="center"/>
          </w:tcPr>
          <w:p w:rsidR="003B524B" w:rsidRPr="00C81825" w:rsidRDefault="003B524B" w:rsidP="003B524B">
            <w:pPr>
              <w:pStyle w:val="Corps"/>
              <w:cnfStyle w:val="000000100000"/>
              <w:rPr>
                <w:rFonts w:ascii="Arial" w:hAnsi="Arial" w:cs="Arial"/>
              </w:rPr>
            </w:pPr>
          </w:p>
        </w:tc>
      </w:tr>
    </w:tbl>
    <w:p w:rsidR="00B21AE6" w:rsidRPr="00C81825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A3E1E" w:rsidRPr="00C81825" w:rsidRDefault="00346BD6" w:rsidP="0051527D">
      <w:pPr>
        <w:rPr>
          <w:rFonts w:ascii="Arial" w:hAnsi="Arial" w:cs="Arial"/>
          <w:lang w:val="fr-FR"/>
        </w:rPr>
      </w:pPr>
      <w:r w:rsidRPr="00C81825">
        <w:rPr>
          <w:rFonts w:ascii="Arial" w:hAnsi="Arial" w:cs="Arial"/>
          <w:b/>
          <w:u w:val="single"/>
          <w:lang w:val="fr-FR"/>
        </w:rPr>
        <w:t>Estimation de durée :</w:t>
      </w:r>
    </w:p>
    <w:p w:rsidR="003B524B" w:rsidRDefault="003B524B" w:rsidP="00E64368">
      <w:pPr>
        <w:outlineLvl w:val="0"/>
        <w:rPr>
          <w:rFonts w:ascii="Arial" w:hAnsi="Arial" w:cs="Arial"/>
          <w:bCs/>
          <w:color w:val="000000"/>
          <w:lang w:val="fr-FR" w:eastAsia="fr-FR"/>
        </w:rPr>
      </w:pPr>
      <w:r w:rsidRPr="00C81825">
        <w:rPr>
          <w:rFonts w:ascii="Arial" w:hAnsi="Arial" w:cs="Arial"/>
          <w:lang w:val="fr-FR"/>
        </w:rPr>
        <w:t>1h en salle pour préparer puis temps de l’audit</w:t>
      </w:r>
      <w:r w:rsidR="00C24409" w:rsidRPr="00C81825">
        <w:rPr>
          <w:rFonts w:ascii="Arial" w:hAnsi="Arial" w:cs="Arial"/>
          <w:lang w:val="fr-FR"/>
        </w:rPr>
        <w:t xml:space="preserve"> (1 jour)</w:t>
      </w:r>
      <w:r w:rsidRPr="00C81825">
        <w:rPr>
          <w:rFonts w:ascii="Arial" w:hAnsi="Arial" w:cs="Arial"/>
          <w:lang w:val="fr-FR"/>
        </w:rPr>
        <w:t>, de la rédaction du rapport et de sa restitution</w:t>
      </w:r>
      <w:r w:rsidRPr="00C81825">
        <w:rPr>
          <w:rFonts w:ascii="Arial" w:hAnsi="Arial" w:cs="Arial"/>
          <w:bCs/>
          <w:color w:val="000000"/>
          <w:lang w:val="fr-FR" w:eastAsia="fr-FR"/>
        </w:rPr>
        <w:t>.</w:t>
      </w:r>
    </w:p>
    <w:p w:rsidR="00995EFB" w:rsidRDefault="00995EFB" w:rsidP="00995EFB">
      <w:pPr>
        <w:outlineLvl w:val="0"/>
        <w:rPr>
          <w:rFonts w:ascii="Arial" w:hAnsi="Arial" w:cs="Arial"/>
          <w:b/>
          <w:bCs/>
          <w:color w:val="000000"/>
          <w:u w:val="single"/>
          <w:lang w:val="fr-FR" w:eastAsia="fr-FR"/>
        </w:rPr>
      </w:pPr>
    </w:p>
    <w:p w:rsidR="00995EFB" w:rsidRPr="00E64368" w:rsidRDefault="00995EFB" w:rsidP="00995EFB">
      <w:pPr>
        <w:outlineLvl w:val="0"/>
        <w:rPr>
          <w:rFonts w:ascii="Arial" w:hAnsi="Arial" w:cs="Arial"/>
          <w:b/>
          <w:bCs/>
          <w:color w:val="000000"/>
          <w:lang w:val="fr-FR" w:eastAsia="fr-FR"/>
        </w:rPr>
      </w:pPr>
      <w:r>
        <w:rPr>
          <w:rFonts w:ascii="Arial" w:hAnsi="Arial" w:cs="Arial"/>
          <w:b/>
          <w:bCs/>
          <w:color w:val="000000"/>
          <w:u w:val="single"/>
          <w:lang w:val="fr-FR" w:eastAsia="fr-FR"/>
        </w:rPr>
        <w:t>Recommandations de m</w:t>
      </w:r>
      <w:r w:rsidRPr="002348B4">
        <w:rPr>
          <w:rFonts w:ascii="Arial" w:hAnsi="Arial" w:cs="Arial"/>
          <w:b/>
          <w:bCs/>
          <w:color w:val="000000"/>
          <w:u w:val="single"/>
          <w:lang w:val="fr-FR" w:eastAsia="fr-FR"/>
        </w:rPr>
        <w:t>odalités pédagogiques</w:t>
      </w:r>
      <w:r w:rsidRPr="002348B4">
        <w:rPr>
          <w:rFonts w:ascii="Arial" w:hAnsi="Arial" w:cs="Arial"/>
          <w:b/>
          <w:bCs/>
          <w:color w:val="000000"/>
          <w:lang w:val="fr-FR" w:eastAsia="fr-FR"/>
        </w:rPr>
        <w:t> :</w:t>
      </w:r>
    </w:p>
    <w:p w:rsidR="00995EFB" w:rsidRPr="00995EFB" w:rsidRDefault="00995EFB" w:rsidP="00995EFB">
      <w:pPr>
        <w:pStyle w:val="Corps"/>
        <w:rPr>
          <w:rFonts w:hAnsi="Helvetica" w:cs="Helvetica"/>
          <w:bCs/>
          <w:color w:val="353535"/>
        </w:rPr>
      </w:pPr>
      <w:r w:rsidRPr="00995EFB">
        <w:rPr>
          <w:rFonts w:hAnsi="Helvetica" w:cs="Helvetica"/>
          <w:bCs/>
          <w:color w:val="353535"/>
        </w:rPr>
        <w:t xml:space="preserve">Le responsable local doit organiser ou profiter d’un audit/visite de site pour que chaque nouvel arrivant y participe. </w:t>
      </w:r>
    </w:p>
    <w:p w:rsidR="00995EFB" w:rsidRPr="00C81825" w:rsidRDefault="00995EFB" w:rsidP="00E64368">
      <w:pPr>
        <w:outlineLvl w:val="0"/>
        <w:rPr>
          <w:rFonts w:ascii="Arial" w:hAnsi="Arial" w:cs="Arial"/>
          <w:b/>
          <w:bCs/>
          <w:color w:val="000000"/>
          <w:u w:val="single"/>
          <w:lang w:val="fr-FR" w:eastAsia="fr-FR"/>
        </w:rPr>
      </w:pPr>
    </w:p>
    <w:p w:rsidR="00995EFB" w:rsidRDefault="00995EFB">
      <w:pPr>
        <w:rPr>
          <w:rFonts w:ascii="Arial" w:hAnsi="Arial" w:cs="Arial"/>
          <w:b/>
          <w:sz w:val="28"/>
          <w:szCs w:val="28"/>
          <w:lang w:val="fr-FR"/>
        </w:rPr>
      </w:pPr>
      <w:r w:rsidRPr="00194046">
        <w:rPr>
          <w:lang w:val="fr-FR"/>
        </w:rPr>
        <w:br w:type="page"/>
      </w:r>
    </w:p>
    <w:p w:rsidR="009C60C8" w:rsidRPr="00C81825" w:rsidRDefault="00FB5BEF" w:rsidP="009B0A85">
      <w:pPr>
        <w:pStyle w:val="Sous-titre"/>
      </w:pPr>
      <w:r w:rsidRPr="00C81825">
        <w:lastRenderedPageBreak/>
        <w:t>Modules p</w:t>
      </w:r>
      <w:r w:rsidR="00AA35BC" w:rsidRPr="00C81825">
        <w:t>ré</w:t>
      </w:r>
      <w:r w:rsidRPr="00C81825">
        <w:t>-requis</w:t>
      </w:r>
      <w:r w:rsidR="00AA35BC" w:rsidRPr="00C81825">
        <w:t xml:space="preserve"> de la séquence</w:t>
      </w:r>
    </w:p>
    <w:p w:rsidR="00862AD6" w:rsidRPr="00C81825" w:rsidRDefault="001D28D7" w:rsidP="002D3E1D">
      <w:pPr>
        <w:pStyle w:val="Paragraphedeliste"/>
        <w:numPr>
          <w:ilvl w:val="0"/>
          <w:numId w:val="8"/>
        </w:numPr>
        <w:spacing w:before="120"/>
        <w:rPr>
          <w:rFonts w:ascii="Arial" w:hAnsi="Arial" w:cs="Arial"/>
          <w:lang w:val="fr-FR"/>
        </w:rPr>
      </w:pPr>
      <w:r w:rsidRPr="00C81825">
        <w:rPr>
          <w:rFonts w:ascii="Arial" w:hAnsi="Arial" w:cs="Arial"/>
          <w:lang w:val="fr-FR"/>
        </w:rPr>
        <w:t>TCT 4.1</w:t>
      </w:r>
      <w:r w:rsidR="0087274F" w:rsidRPr="00C81825">
        <w:rPr>
          <w:rFonts w:ascii="Arial" w:hAnsi="Arial" w:cs="Arial"/>
          <w:lang w:val="fr-FR"/>
        </w:rPr>
        <w:t xml:space="preserve"> et TCT 4.3</w:t>
      </w:r>
    </w:p>
    <w:p w:rsidR="003B524B" w:rsidRPr="00C81825" w:rsidRDefault="003B524B" w:rsidP="003B524B">
      <w:pPr>
        <w:pStyle w:val="Sous-titre"/>
      </w:pPr>
      <w:r w:rsidRPr="00C81825">
        <w:t>Préparation de la séquence</w:t>
      </w:r>
    </w:p>
    <w:p w:rsidR="003B524B" w:rsidRPr="00C81825" w:rsidRDefault="003B524B" w:rsidP="00847770">
      <w:pPr>
        <w:jc w:val="both"/>
        <w:rPr>
          <w:rFonts w:asciiTheme="minorHAnsi" w:hAnsiTheme="minorHAnsi" w:cstheme="minorHAnsi"/>
          <w:lang w:val="fr-FR"/>
        </w:rPr>
      </w:pPr>
      <w:r w:rsidRPr="00C81825">
        <w:rPr>
          <w:rFonts w:asciiTheme="minorHAnsi" w:hAnsiTheme="minorHAnsi" w:cstheme="minorHAnsi"/>
          <w:lang w:val="fr-FR"/>
        </w:rPr>
        <w:t xml:space="preserve">Pour cette séquence, il est recommandé d’utiliser les fascicules explicatifs des branches (à titre d’exemple, celui de l’EP : « Guide de visite de site » est fourni en annexe) présentant les objectifs et les modalités des audits / </w:t>
      </w:r>
      <w:r w:rsidR="00026B00">
        <w:rPr>
          <w:rFonts w:asciiTheme="minorHAnsi" w:hAnsiTheme="minorHAnsi" w:cstheme="minorHAnsi"/>
          <w:lang w:val="fr-FR"/>
        </w:rPr>
        <w:t>Visites</w:t>
      </w:r>
      <w:r w:rsidRPr="00C81825">
        <w:rPr>
          <w:rFonts w:asciiTheme="minorHAnsi" w:hAnsiTheme="minorHAnsi" w:cstheme="minorHAnsi"/>
          <w:lang w:val="fr-FR"/>
        </w:rPr>
        <w:t xml:space="preserve"> de site, par conséquent, il est nécessaire d’en avoir une copie pour chaque participant.</w:t>
      </w:r>
    </w:p>
    <w:p w:rsidR="003B524B" w:rsidRPr="00C81825" w:rsidRDefault="003B524B" w:rsidP="00847770">
      <w:pPr>
        <w:jc w:val="both"/>
        <w:rPr>
          <w:rFonts w:asciiTheme="minorHAnsi" w:hAnsiTheme="minorHAnsi" w:cstheme="minorHAnsi"/>
          <w:lang w:val="fr-FR"/>
        </w:rPr>
      </w:pPr>
    </w:p>
    <w:p w:rsidR="003B524B" w:rsidRPr="00C81825" w:rsidRDefault="00C24409" w:rsidP="00847770">
      <w:pPr>
        <w:jc w:val="both"/>
        <w:rPr>
          <w:rFonts w:asciiTheme="minorHAnsi" w:hAnsiTheme="minorHAnsi" w:cstheme="minorHAnsi"/>
          <w:lang w:val="fr-FR"/>
        </w:rPr>
      </w:pPr>
      <w:r w:rsidRPr="00C81825">
        <w:rPr>
          <w:rFonts w:asciiTheme="minorHAnsi" w:hAnsiTheme="minorHAnsi" w:cstheme="minorHAnsi"/>
          <w:lang w:val="fr-FR"/>
        </w:rPr>
        <w:t>Le e-l</w:t>
      </w:r>
      <w:r w:rsidR="003B524B" w:rsidRPr="00C81825">
        <w:rPr>
          <w:rFonts w:asciiTheme="minorHAnsi" w:hAnsiTheme="minorHAnsi" w:cstheme="minorHAnsi"/>
          <w:lang w:val="fr-FR"/>
        </w:rPr>
        <w:t>ear</w:t>
      </w:r>
      <w:r w:rsidRPr="00C81825">
        <w:rPr>
          <w:rFonts w:asciiTheme="minorHAnsi" w:hAnsiTheme="minorHAnsi" w:cstheme="minorHAnsi"/>
          <w:lang w:val="fr-FR"/>
        </w:rPr>
        <w:t>n</w:t>
      </w:r>
      <w:r w:rsidR="003B524B" w:rsidRPr="00C81825">
        <w:rPr>
          <w:rFonts w:asciiTheme="minorHAnsi" w:hAnsiTheme="minorHAnsi" w:cstheme="minorHAnsi"/>
          <w:lang w:val="fr-FR"/>
        </w:rPr>
        <w:t xml:space="preserve">ing </w:t>
      </w:r>
      <w:r w:rsidRPr="00C81825">
        <w:rPr>
          <w:rFonts w:asciiTheme="minorHAnsi" w:hAnsiTheme="minorHAnsi" w:cstheme="minorHAnsi"/>
          <w:lang w:val="fr-FR"/>
        </w:rPr>
        <w:t>« </w:t>
      </w:r>
      <w:r w:rsidR="003B524B" w:rsidRPr="00C81825">
        <w:rPr>
          <w:rFonts w:asciiTheme="minorHAnsi" w:hAnsiTheme="minorHAnsi" w:cstheme="minorHAnsi"/>
          <w:lang w:val="fr-FR"/>
        </w:rPr>
        <w:t>Visite de Site</w:t>
      </w:r>
      <w:r w:rsidRPr="00C81825">
        <w:rPr>
          <w:rFonts w:asciiTheme="minorHAnsi" w:hAnsiTheme="minorHAnsi" w:cstheme="minorHAnsi"/>
          <w:lang w:val="fr-FR"/>
        </w:rPr>
        <w:t> »</w:t>
      </w:r>
      <w:r w:rsidR="003B524B" w:rsidRPr="00C81825">
        <w:rPr>
          <w:rFonts w:asciiTheme="minorHAnsi" w:hAnsiTheme="minorHAnsi" w:cstheme="minorHAnsi"/>
          <w:lang w:val="fr-FR"/>
        </w:rPr>
        <w:t xml:space="preserve"> (00015981) est assez générique pour être utilisé dans toutes les situations et pour toutes les branches et s’appuie sur le </w:t>
      </w:r>
      <w:r w:rsidRPr="00C81825">
        <w:rPr>
          <w:rFonts w:asciiTheme="minorHAnsi" w:hAnsiTheme="minorHAnsi" w:cstheme="minorHAnsi"/>
          <w:lang w:val="fr-FR"/>
        </w:rPr>
        <w:t>fascicule</w:t>
      </w:r>
      <w:r w:rsidR="003B524B" w:rsidRPr="00C81825">
        <w:rPr>
          <w:rFonts w:asciiTheme="minorHAnsi" w:hAnsiTheme="minorHAnsi" w:cstheme="minorHAnsi"/>
          <w:lang w:val="fr-FR"/>
        </w:rPr>
        <w:t xml:space="preserve"> « Guide de visite de site » de l’EP. Si vous n’avez pas assez de PC à disposition pour le faire passer à chacun, vous pouvez le diffuser sur rétroprojecteur et l’animer de manière interactive.</w:t>
      </w:r>
    </w:p>
    <w:p w:rsidR="00C24409" w:rsidRPr="00C81825" w:rsidRDefault="00C24409" w:rsidP="003B524B">
      <w:pPr>
        <w:rPr>
          <w:rFonts w:asciiTheme="minorHAnsi" w:hAnsiTheme="minorHAnsi" w:cstheme="minorHAnsi"/>
          <w:lang w:val="fr-FR"/>
        </w:rPr>
      </w:pPr>
    </w:p>
    <w:p w:rsidR="008F708A" w:rsidRPr="00C81825" w:rsidRDefault="00C24409" w:rsidP="00C24409">
      <w:pPr>
        <w:pStyle w:val="Sous-titre"/>
      </w:pPr>
      <w:r w:rsidRPr="00C81825">
        <w:t>Points d’attention particuliers</w:t>
      </w:r>
    </w:p>
    <w:p w:rsidR="00C24409" w:rsidRPr="00C81825" w:rsidRDefault="00C24409" w:rsidP="00847770">
      <w:pPr>
        <w:spacing w:before="120"/>
        <w:jc w:val="both"/>
        <w:rPr>
          <w:rFonts w:ascii="Arial" w:hAnsi="Arial" w:cs="Arial"/>
          <w:lang w:val="fr-FR"/>
        </w:rPr>
      </w:pPr>
      <w:r w:rsidRPr="00C81825">
        <w:rPr>
          <w:rFonts w:ascii="Arial" w:hAnsi="Arial" w:cs="Arial"/>
          <w:lang w:val="fr-FR"/>
        </w:rPr>
        <w:t>L’audit auquel doi</w:t>
      </w:r>
      <w:r w:rsidR="00847770" w:rsidRPr="00C81825">
        <w:rPr>
          <w:rFonts w:ascii="Arial" w:hAnsi="Arial" w:cs="Arial"/>
          <w:lang w:val="fr-FR"/>
        </w:rPr>
        <w:t>ven</w:t>
      </w:r>
      <w:r w:rsidRPr="00C81825">
        <w:rPr>
          <w:rFonts w:ascii="Arial" w:hAnsi="Arial" w:cs="Arial"/>
          <w:lang w:val="fr-FR"/>
        </w:rPr>
        <w:t xml:space="preserve">t participer les nouveaux arrivants </w:t>
      </w:r>
      <w:r w:rsidR="001D7BE6">
        <w:rPr>
          <w:rFonts w:ascii="Arial" w:hAnsi="Arial" w:cs="Arial"/>
          <w:lang w:val="fr-FR"/>
        </w:rPr>
        <w:t>ne doit pas être un</w:t>
      </w:r>
      <w:r w:rsidRPr="00C81825">
        <w:rPr>
          <w:rFonts w:ascii="Arial" w:hAnsi="Arial" w:cs="Arial"/>
          <w:lang w:val="fr-FR"/>
        </w:rPr>
        <w:t xml:space="preserve"> audit permis de travail </w:t>
      </w:r>
      <w:r w:rsidR="001D7BE6">
        <w:rPr>
          <w:rFonts w:ascii="Arial" w:hAnsi="Arial" w:cs="Arial"/>
          <w:lang w:val="fr-FR"/>
        </w:rPr>
        <w:t>ou une</w:t>
      </w:r>
      <w:r w:rsidRPr="00C81825">
        <w:rPr>
          <w:rFonts w:ascii="Arial" w:hAnsi="Arial" w:cs="Arial"/>
          <w:lang w:val="fr-FR"/>
        </w:rPr>
        <w:t xml:space="preserve"> visite de conformité de chantier, qui font déjà l’objet de modules du Tronc Commun Technique (Parcours 3) : TCT 3.1 et 3.2.</w:t>
      </w:r>
    </w:p>
    <w:p w:rsidR="00C24409" w:rsidRPr="00C81825" w:rsidRDefault="00C24409" w:rsidP="00847770">
      <w:pPr>
        <w:spacing w:before="120"/>
        <w:jc w:val="both"/>
        <w:rPr>
          <w:rFonts w:ascii="Arial" w:hAnsi="Arial" w:cs="Arial"/>
          <w:lang w:val="fr-FR"/>
        </w:rPr>
      </w:pPr>
      <w:r w:rsidRPr="00C81825">
        <w:rPr>
          <w:rFonts w:ascii="Arial" w:hAnsi="Arial" w:cs="Arial"/>
          <w:lang w:val="fr-FR"/>
        </w:rPr>
        <w:t>Les participants doivent avoir un rôle actif dans la rédaction du rapport d’audit et dans sa restitution, vous devez prévoir à l’avance, selon le type d’audit et le référentiel utilisé, quel sera leur rôle.</w:t>
      </w:r>
    </w:p>
    <w:p w:rsidR="00786051" w:rsidRPr="00C81825" w:rsidRDefault="00786051">
      <w:pPr>
        <w:rPr>
          <w:rFonts w:ascii="Arial" w:hAnsi="Arial" w:cs="Arial"/>
          <w:lang w:val="fr-FR"/>
        </w:rPr>
      </w:pPr>
    </w:p>
    <w:p w:rsidR="00786051" w:rsidRPr="00C81825" w:rsidRDefault="009B0A85" w:rsidP="001D7BE6">
      <w:pPr>
        <w:pStyle w:val="Sous-titre"/>
        <w:numPr>
          <w:ilvl w:val="0"/>
          <w:numId w:val="0"/>
        </w:numPr>
        <w:ind w:left="360"/>
        <w:jc w:val="both"/>
        <w:rPr>
          <w:b w:val="0"/>
          <w:sz w:val="24"/>
          <w:szCs w:val="24"/>
        </w:rPr>
      </w:pPr>
      <w:r w:rsidRPr="00C81825">
        <w:rPr>
          <w:b w:val="0"/>
          <w:sz w:val="24"/>
          <w:szCs w:val="24"/>
        </w:rPr>
        <w:br w:type="page"/>
      </w:r>
    </w:p>
    <w:p w:rsidR="00786051" w:rsidRPr="00C81825" w:rsidRDefault="00786051" w:rsidP="001D7BE6">
      <w:pPr>
        <w:pStyle w:val="Sous-titre"/>
        <w:numPr>
          <w:ilvl w:val="0"/>
          <w:numId w:val="0"/>
        </w:numPr>
        <w:jc w:val="both"/>
        <w:rPr>
          <w:b w:val="0"/>
          <w:sz w:val="24"/>
          <w:szCs w:val="24"/>
        </w:rPr>
        <w:sectPr w:rsidR="00786051" w:rsidRPr="00C81825" w:rsidSect="00194046">
          <w:headerReference w:type="default" r:id="rId8"/>
          <w:footerReference w:type="default" r:id="rId9"/>
          <w:headerReference w:type="first" r:id="rId10"/>
          <w:pgSz w:w="11900" w:h="16840"/>
          <w:pgMar w:top="1134" w:right="1470" w:bottom="1134" w:left="1066" w:header="567" w:footer="397" w:gutter="0"/>
          <w:cols w:space="720"/>
          <w:docGrid w:linePitch="326"/>
        </w:sectPr>
      </w:pPr>
    </w:p>
    <w:p w:rsidR="00AA35BC" w:rsidRPr="00C81825" w:rsidRDefault="002D1AD9" w:rsidP="009B0A85">
      <w:pPr>
        <w:pStyle w:val="Sous-titre"/>
      </w:pPr>
      <w:r w:rsidRPr="00C81825">
        <w:lastRenderedPageBreak/>
        <w:t>Suggestion de d</w:t>
      </w:r>
      <w:r w:rsidR="00AA35BC" w:rsidRPr="00C81825">
        <w:t xml:space="preserve">éroulement de la </w:t>
      </w:r>
      <w:r w:rsidR="00FB5BEF" w:rsidRPr="00C81825">
        <w:t>séquence</w:t>
      </w:r>
    </w:p>
    <w:p w:rsidR="002D1AD9" w:rsidRPr="00C81825" w:rsidRDefault="002D1AD9" w:rsidP="002D1AD9">
      <w:pPr>
        <w:spacing w:before="120"/>
        <w:rPr>
          <w:rFonts w:ascii="Arial" w:hAnsi="Arial" w:cs="Arial"/>
          <w:u w:val="single"/>
          <w:lang w:val="fr-FR"/>
        </w:rPr>
      </w:pPr>
      <w:r w:rsidRPr="00C81825">
        <w:rPr>
          <w:rFonts w:ascii="Arial" w:hAnsi="Arial" w:cs="Arial"/>
          <w:u w:val="single"/>
          <w:lang w:val="fr-FR"/>
        </w:rPr>
        <w:t xml:space="preserve">Légende </w:t>
      </w:r>
      <w:r w:rsidR="00B52D9F" w:rsidRPr="00C81825">
        <w:rPr>
          <w:rFonts w:ascii="Arial" w:hAnsi="Arial" w:cs="Arial"/>
          <w:u w:val="single"/>
          <w:lang w:val="fr-FR"/>
        </w:rPr>
        <w:t>des instructions pour l’animateur</w:t>
      </w:r>
      <w:r w:rsidR="00786051" w:rsidRPr="00C81825">
        <w:rPr>
          <w:rFonts w:ascii="Arial" w:hAnsi="Arial" w:cs="Arial"/>
          <w:u w:val="single"/>
          <w:lang w:val="fr-FR"/>
        </w:rPr>
        <w:t xml:space="preserve"> </w:t>
      </w:r>
      <w:r w:rsidRPr="00C81825">
        <w:rPr>
          <w:rFonts w:ascii="Arial" w:hAnsi="Arial" w:cs="Arial"/>
          <w:u w:val="single"/>
          <w:lang w:val="fr-FR"/>
        </w:rPr>
        <w:t>:</w:t>
      </w:r>
    </w:p>
    <w:p w:rsidR="002D1AD9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highlight w:val="yellow"/>
          <w:lang w:val="fr-FR"/>
        </w:rPr>
      </w:pPr>
      <w:r w:rsidRPr="00C81825">
        <w:rPr>
          <w:rFonts w:ascii="Arial" w:hAnsi="Arial" w:cs="Arial"/>
          <w:sz w:val="20"/>
          <w:szCs w:val="20"/>
          <w:highlight w:val="yellow"/>
          <w:lang w:val="fr-FR"/>
        </w:rPr>
        <w:t>Commentaires pour l’animateur</w:t>
      </w:r>
    </w:p>
    <w:p w:rsidR="00B52D9F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sz w:val="20"/>
          <w:szCs w:val="20"/>
          <w:u w:val="single"/>
          <w:lang w:val="fr-FR"/>
        </w:rPr>
      </w:pPr>
      <w:r w:rsidRPr="00C81825">
        <w:rPr>
          <w:rFonts w:ascii="Arial" w:hAnsi="Arial" w:cs="Arial"/>
          <w:sz w:val="20"/>
          <w:szCs w:val="20"/>
          <w:lang w:val="fr-FR"/>
        </w:rPr>
        <w:t>Eléments clé de contenu</w:t>
      </w:r>
    </w:p>
    <w:p w:rsidR="00B52D9F" w:rsidRPr="00C81825" w:rsidRDefault="00B52D9F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  <w:lang w:val="fr-FR"/>
        </w:rPr>
      </w:pPr>
      <w:r w:rsidRPr="00C81825">
        <w:rPr>
          <w:rFonts w:ascii="Arial" w:hAnsi="Arial" w:cs="Arial"/>
          <w:b/>
          <w:sz w:val="20"/>
          <w:szCs w:val="20"/>
          <w:lang w:val="fr-FR"/>
        </w:rPr>
        <w:t>Type d’activité</w:t>
      </w:r>
    </w:p>
    <w:p w:rsidR="00803AAA" w:rsidRPr="00C81825" w:rsidRDefault="00DA36D9" w:rsidP="002D3E1D">
      <w:pPr>
        <w:pStyle w:val="Paragraphedeliste"/>
        <w:numPr>
          <w:ilvl w:val="0"/>
          <w:numId w:val="7"/>
        </w:numPr>
        <w:spacing w:before="120"/>
        <w:rPr>
          <w:rFonts w:ascii="Arial" w:hAnsi="Arial" w:cs="Arial"/>
          <w:b/>
          <w:sz w:val="20"/>
          <w:szCs w:val="20"/>
          <w:lang w:val="fr-FR"/>
        </w:rPr>
      </w:pPr>
      <w:r w:rsidRPr="00C81825">
        <w:rPr>
          <w:rFonts w:ascii="Arial" w:hAnsi="Arial" w:cs="Arial"/>
          <w:i/>
          <w:sz w:val="20"/>
          <w:szCs w:val="20"/>
          <w:lang w:val="fr-FR"/>
        </w:rPr>
        <w:t>« </w:t>
      </w:r>
      <w:r w:rsidR="00B52D9F" w:rsidRPr="00C81825">
        <w:rPr>
          <w:rFonts w:ascii="Arial" w:hAnsi="Arial" w:cs="Arial"/>
          <w:i/>
          <w:sz w:val="20"/>
          <w:szCs w:val="20"/>
          <w:lang w:val="fr-FR"/>
        </w:rPr>
        <w:t>Question à poser</w:t>
      </w:r>
      <w:r w:rsidRPr="00C81825">
        <w:rPr>
          <w:rFonts w:ascii="Arial" w:hAnsi="Arial" w:cs="Arial"/>
          <w:i/>
          <w:sz w:val="20"/>
          <w:szCs w:val="20"/>
          <w:lang w:val="fr-FR"/>
        </w:rPr>
        <w:t> » / énoncé de consigne</w:t>
      </w:r>
    </w:p>
    <w:p w:rsidR="00803AAA" w:rsidRPr="00C81825" w:rsidRDefault="00803AAA" w:rsidP="00AA35BC">
      <w:pPr>
        <w:rPr>
          <w:rFonts w:ascii="Arial" w:hAnsi="Arial" w:cs="Arial"/>
          <w:lang w:val="fr-FR"/>
        </w:rPr>
      </w:pPr>
    </w:p>
    <w:tbl>
      <w:tblPr>
        <w:tblStyle w:val="TableNormal"/>
        <w:tblW w:w="14327" w:type="dxa"/>
        <w:tblInd w:w="135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/>
      </w:tblPr>
      <w:tblGrid>
        <w:gridCol w:w="1686"/>
        <w:gridCol w:w="5057"/>
        <w:gridCol w:w="7584"/>
      </w:tblGrid>
      <w:tr w:rsidR="00FA1385" w:rsidRPr="00194046" w:rsidTr="00C24409">
        <w:trPr>
          <w:trHeight w:val="157"/>
          <w:tblHeader/>
        </w:trPr>
        <w:tc>
          <w:tcPr>
            <w:tcW w:w="1686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33318" w:rsidP="00522EA6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 w:rsidRPr="00C8182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Phase / Timing</w:t>
            </w:r>
          </w:p>
        </w:tc>
        <w:tc>
          <w:tcPr>
            <w:tcW w:w="5057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33318" w:rsidP="00522EA6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 w:rsidRPr="00C8182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Animateur</w:t>
            </w:r>
          </w:p>
        </w:tc>
        <w:tc>
          <w:tcPr>
            <w:tcW w:w="7584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81825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 w:rsidRPr="00C8182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Suggestion de c</w:t>
            </w:r>
            <w:r w:rsidR="00533318" w:rsidRPr="00C8182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 xml:space="preserve">ontenu </w:t>
            </w:r>
            <w:r w:rsidR="0007545C" w:rsidRPr="00C8182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du module</w:t>
            </w:r>
          </w:p>
        </w:tc>
      </w:tr>
      <w:tr w:rsidR="003B524B" w:rsidRPr="00C81825" w:rsidTr="00C24409">
        <w:tblPrEx>
          <w:shd w:val="clear" w:color="auto" w:fill="auto"/>
        </w:tblPrEx>
        <w:trPr>
          <w:trHeight w:val="1080"/>
        </w:trPr>
        <w:tc>
          <w:tcPr>
            <w:tcW w:w="1686" w:type="dxa"/>
          </w:tcPr>
          <w:p w:rsidR="003B524B" w:rsidRPr="00194046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94046">
              <w:rPr>
                <w:rFonts w:ascii="Arial" w:hAnsi="Arial" w:cs="Arial"/>
                <w:sz w:val="20"/>
                <w:szCs w:val="20"/>
                <w:lang w:val="en-US"/>
              </w:rPr>
              <w:t xml:space="preserve">1.E-learning </w:t>
            </w:r>
            <w:proofErr w:type="spellStart"/>
            <w:r w:rsidRPr="00194046">
              <w:rPr>
                <w:rFonts w:ascii="Arial" w:hAnsi="Arial" w:cs="Arial"/>
                <w:sz w:val="20"/>
                <w:szCs w:val="20"/>
                <w:lang w:val="en-US"/>
              </w:rPr>
              <w:t>Moho</w:t>
            </w:r>
            <w:proofErr w:type="spellEnd"/>
            <w:r w:rsidRPr="00194046">
              <w:rPr>
                <w:rFonts w:ascii="Arial" w:hAnsi="Arial" w:cs="Arial"/>
                <w:sz w:val="20"/>
                <w:szCs w:val="20"/>
                <w:lang w:val="en-US"/>
              </w:rPr>
              <w:t xml:space="preserve"> Nord</w:t>
            </w:r>
          </w:p>
          <w:p w:rsidR="003B524B" w:rsidRPr="00194046" w:rsidRDefault="00C24409" w:rsidP="00522EA6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94046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  <w:r w:rsidR="003B524B" w:rsidRPr="00194046">
              <w:rPr>
                <w:rFonts w:ascii="Arial" w:hAnsi="Arial" w:cs="Arial"/>
                <w:sz w:val="20"/>
                <w:szCs w:val="20"/>
                <w:lang w:val="en-US"/>
              </w:rPr>
              <w:t>’</w:t>
            </w:r>
            <w:r w:rsidR="003B524B" w:rsidRPr="00194046">
              <w:rPr>
                <w:rFonts w:ascii="Arial" w:hAnsi="Arial" w:cs="Arial"/>
                <w:sz w:val="20"/>
                <w:szCs w:val="20"/>
                <w:lang w:val="en-US"/>
              </w:rPr>
              <w:tab/>
            </w:r>
            <w:r w:rsidRPr="00194046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  <w:r w:rsidR="003B524B" w:rsidRPr="00194046">
              <w:rPr>
                <w:rFonts w:ascii="Arial" w:hAnsi="Arial" w:cs="Arial"/>
                <w:sz w:val="20"/>
                <w:szCs w:val="20"/>
                <w:lang w:val="en-US"/>
              </w:rPr>
              <w:t>’</w:t>
            </w:r>
          </w:p>
          <w:p w:rsidR="003B524B" w:rsidRPr="00194046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9404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057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81825">
              <w:rPr>
                <w:rFonts w:ascii="Arial" w:hAnsi="Arial" w:cs="Arial"/>
                <w:b/>
                <w:sz w:val="20"/>
                <w:szCs w:val="20"/>
              </w:rPr>
              <w:t>E-learning</w:t>
            </w:r>
            <w:proofErr w:type="spellEnd"/>
            <w:r w:rsidRPr="00C81825">
              <w:rPr>
                <w:rFonts w:ascii="Arial" w:hAnsi="Arial" w:cs="Arial"/>
                <w:b/>
                <w:sz w:val="20"/>
                <w:szCs w:val="20"/>
              </w:rPr>
              <w:t xml:space="preserve"> visite de site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Faites passer le e-learning de </w:t>
            </w:r>
            <w:proofErr w:type="spellStart"/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>Moho</w:t>
            </w:r>
            <w:proofErr w:type="spellEnd"/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Nord sur les visites de site.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>Si l’accès à un PC par personne est compliqué sur votre site, vous pouvez le réaliser en direct sur rétroprojecteur avec les participants et animer les questions comme un quiz interactif.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3B524B" w:rsidRPr="00C81825" w:rsidRDefault="003B524B" w:rsidP="00522EA6">
            <w:pPr>
              <w:jc w:val="both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C81825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4744789" cy="2597785"/>
                  <wp:effectExtent l="0" t="0" r="5080" b="0"/>
                  <wp:docPr id="5" name="Image 5" descr="../../../../../../Desktop/Capture%20d’écran%202016-08-02%20à%2013.3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2%20à%2013.32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843" cy="260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4B" w:rsidRPr="00C81825" w:rsidTr="00C24409">
        <w:tblPrEx>
          <w:shd w:val="clear" w:color="auto" w:fill="auto"/>
        </w:tblPrEx>
        <w:trPr>
          <w:trHeight w:val="1440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</w:rPr>
              <w:lastRenderedPageBreak/>
              <w:t>2. Prise de connaissance de l’audit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7F6ACA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</w:rPr>
              <w:t>40</w:t>
            </w:r>
            <w:r w:rsidR="003B524B" w:rsidRPr="00C81825">
              <w:rPr>
                <w:rFonts w:ascii="Arial" w:hAnsi="Arial" w:cs="Arial"/>
                <w:sz w:val="20"/>
                <w:szCs w:val="20"/>
              </w:rPr>
              <w:t>’</w:t>
            </w:r>
            <w:r w:rsidR="003B524B" w:rsidRPr="00C81825">
              <w:rPr>
                <w:rFonts w:ascii="Arial" w:hAnsi="Arial" w:cs="Arial"/>
                <w:sz w:val="20"/>
                <w:szCs w:val="20"/>
              </w:rPr>
              <w:tab/>
              <w:t>1 :00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7" w:type="dxa"/>
          </w:tcPr>
          <w:p w:rsidR="00C24409" w:rsidRPr="00C81825" w:rsidRDefault="00C24409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C81825">
              <w:rPr>
                <w:rFonts w:ascii="Arial" w:hAnsi="Arial" w:cs="Arial"/>
                <w:b/>
                <w:sz w:val="20"/>
                <w:szCs w:val="20"/>
              </w:rPr>
              <w:t>La méthodologie d’audit</w:t>
            </w:r>
          </w:p>
          <w:p w:rsidR="00C24409" w:rsidRPr="00C81825" w:rsidRDefault="00C24409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>Présentez la méthodologie d’audit auquel les participants vont participer.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>Tout type d’audit/visite</w:t>
            </w:r>
            <w:r w:rsidR="00522EA6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de site</w:t>
            </w: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/tour de terrain HSE, </w:t>
            </w:r>
            <w:r w:rsidRPr="00C81825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hors Audit Permis de Travail.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Prenez le temps d’expliquer le rôle que chacun devra jouer en vous appuyant sur </w:t>
            </w:r>
            <w:r w:rsidR="00522EA6">
              <w:rPr>
                <w:rFonts w:ascii="Arial" w:hAnsi="Arial" w:cs="Arial"/>
                <w:sz w:val="20"/>
                <w:szCs w:val="20"/>
                <w:highlight w:val="yellow"/>
              </w:rPr>
              <w:t>un</w:t>
            </w: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référentiel d’audit et le savoir-faire formalisé dans le guide ou le document de référentiel Branche/site.</w:t>
            </w:r>
          </w:p>
          <w:p w:rsidR="007F6ACA" w:rsidRPr="00C81825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F6ACA" w:rsidRPr="00C81825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1D7BE6">
              <w:rPr>
                <w:rFonts w:ascii="Arial" w:hAnsi="Arial" w:cs="Arial"/>
                <w:sz w:val="20"/>
                <w:szCs w:val="20"/>
                <w:highlight w:val="yellow"/>
              </w:rPr>
              <w:t>Messages clés à faire passer :</w:t>
            </w:r>
            <w:r w:rsidRPr="00C8182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F6ACA" w:rsidRPr="00C81825" w:rsidRDefault="000D1A45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</w:rPr>
              <w:t xml:space="preserve">Les audits et </w:t>
            </w:r>
            <w:r w:rsidR="00522EA6">
              <w:rPr>
                <w:rFonts w:ascii="Arial" w:hAnsi="Arial" w:cs="Arial"/>
                <w:sz w:val="20"/>
                <w:szCs w:val="20"/>
              </w:rPr>
              <w:t>visites de site</w:t>
            </w:r>
            <w:r w:rsidR="007F6ACA" w:rsidRPr="00C81825">
              <w:rPr>
                <w:rFonts w:ascii="Arial" w:hAnsi="Arial" w:cs="Arial"/>
                <w:sz w:val="20"/>
                <w:szCs w:val="20"/>
              </w:rPr>
              <w:t xml:space="preserve"> ont pour objectif l’amélioration continue, pas le contrôle.</w:t>
            </w:r>
          </w:p>
          <w:p w:rsidR="007F6ACA" w:rsidRPr="00C81825" w:rsidRDefault="007F6ACA" w:rsidP="007F6ACA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</w:rPr>
              <w:t xml:space="preserve">Tout le monde peut et doit réaliser des </w:t>
            </w:r>
            <w:r w:rsidR="00522EA6">
              <w:rPr>
                <w:rFonts w:ascii="Arial" w:hAnsi="Arial" w:cs="Arial"/>
                <w:sz w:val="20"/>
                <w:szCs w:val="20"/>
              </w:rPr>
              <w:t>visites de site</w:t>
            </w:r>
            <w:r w:rsidRPr="00C8182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>Présentez également le rôle du ou des participants dans la rédaction et la restitution du rapport d’audit.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7F6ACA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>Appuyez sur l’aspect facteur humain de l’audit et notamment dans les interviews qui seront à réaliser avec un rappel du module facteur humain sur l’écoute active.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>Bien sûr, l’audit sera l’occasion de pratiquer le contact sécurité et l’utilisatio</w:t>
            </w:r>
            <w:r w:rsidR="007F6ACA" w:rsidRPr="00C8182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n de la Stop Card, </w:t>
            </w:r>
            <w:r w:rsidR="00C24409" w:rsidRPr="00C81825">
              <w:rPr>
                <w:rFonts w:ascii="Arial" w:hAnsi="Arial" w:cs="Arial"/>
                <w:sz w:val="20"/>
                <w:szCs w:val="20"/>
                <w:highlight w:val="yellow"/>
              </w:rPr>
              <w:t>ainsi que l’écoute active lors des interviews</w:t>
            </w:r>
            <w:r w:rsidR="007F6ACA" w:rsidRPr="00C8182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24409" w:rsidRPr="00C81825">
              <w:rPr>
                <w:rFonts w:ascii="Arial" w:hAnsi="Arial" w:cs="Arial"/>
                <w:sz w:val="20"/>
                <w:szCs w:val="20"/>
                <w:highlight w:val="yellow"/>
                <w:u w:val="single"/>
              </w:rPr>
              <w:t>(TCT 4.1 et 4.3</w:t>
            </w:r>
            <w:r w:rsidR="00C24409" w:rsidRPr="00C81825">
              <w:rPr>
                <w:rFonts w:ascii="Arial" w:hAnsi="Arial" w:cs="Arial"/>
                <w:sz w:val="20"/>
                <w:szCs w:val="20"/>
                <w:highlight w:val="yellow"/>
              </w:rPr>
              <w:t>)</w:t>
            </w:r>
            <w:r w:rsidR="00C24409" w:rsidRPr="00C8182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>Donnez rendez-vous pour le début de l’audit/visite</w:t>
            </w:r>
            <w:r w:rsidRPr="00C8182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C81825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1618715" cy="2664158"/>
                  <wp:effectExtent l="25400" t="25400" r="32385" b="28575"/>
                  <wp:docPr id="6" name="Image 6" descr="../../../../../../Desktop/Capture%20d’écran%202016-07-19%20à%2009.41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7-19%20à%2009.41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06" cy="26820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1825">
              <w:rPr>
                <w:rFonts w:ascii="Arial" w:hAnsi="Arial" w:cs="Arial"/>
                <w:noProof/>
                <w:lang w:val="fr-FR" w:eastAsia="fr-FR"/>
              </w:rPr>
              <w:drawing>
                <wp:inline distT="0" distB="0" distL="0" distR="0">
                  <wp:extent cx="1635615" cy="2704354"/>
                  <wp:effectExtent l="25400" t="25400" r="15875" b="13970"/>
                  <wp:docPr id="2" name="Image 2" descr="../../../../../../Desktop/Capture%20d’écran%202016-07-19%20à%2009.41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7-19%20à%2009.41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09" cy="27519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24B" w:rsidRPr="00C81825" w:rsidRDefault="00BC448E" w:rsidP="00522EA6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309495" cy="1737013"/>
                  <wp:effectExtent l="0" t="0" r="1905" b="0"/>
                  <wp:docPr id="3" name="Image 3" descr="../../../../../../Desktop/Capture%20d’écran%202016-09-07%20à%2012.09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9-07%20à%2012.09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26" cy="174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2355215" cy="1771401"/>
                  <wp:effectExtent l="0" t="0" r="6985" b="6985"/>
                  <wp:docPr id="4" name="Image 4" descr="../../../../../../Desktop/Capture%20d’écran%202016-09-07%20à%2012.09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9-07%20à%2012.09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20" cy="178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4B" w:rsidRPr="00194046" w:rsidTr="007F6ACA">
        <w:tblPrEx>
          <w:shd w:val="clear" w:color="auto" w:fill="auto"/>
        </w:tblPrEx>
        <w:trPr>
          <w:trHeight w:val="717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</w:rPr>
              <w:t>3. Réalisation de l’audit.</w:t>
            </w:r>
          </w:p>
        </w:tc>
        <w:tc>
          <w:tcPr>
            <w:tcW w:w="5057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>Assurez-vous</w:t>
            </w:r>
            <w:r w:rsidR="00847770" w:rsidRPr="00C81825">
              <w:rPr>
                <w:rFonts w:ascii="Arial" w:hAnsi="Arial" w:cs="Arial"/>
                <w:sz w:val="20"/>
                <w:szCs w:val="20"/>
                <w:highlight w:val="yellow"/>
              </w:rPr>
              <w:t>,</w:t>
            </w: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pendant l’audit</w:t>
            </w:r>
            <w:r w:rsidR="00847770" w:rsidRPr="00C81825">
              <w:rPr>
                <w:rFonts w:ascii="Arial" w:hAnsi="Arial" w:cs="Arial"/>
                <w:sz w:val="20"/>
                <w:szCs w:val="20"/>
                <w:highlight w:val="yellow"/>
              </w:rPr>
              <w:t>,</w:t>
            </w: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que les participants respectent le référentiel d’audit et qu’ils jouent un rôle actif dans l’audit (interviews en particulier).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pStyle w:val="Paragraphedeliste"/>
              <w:ind w:left="120"/>
              <w:rPr>
                <w:rFonts w:ascii="Arial" w:hAnsi="Arial" w:cs="Arial"/>
                <w:noProof/>
                <w:lang w:val="fr-FR" w:eastAsia="fr-FR"/>
              </w:rPr>
            </w:pPr>
          </w:p>
        </w:tc>
      </w:tr>
      <w:tr w:rsidR="003B524B" w:rsidRPr="00194046" w:rsidTr="00BC448E">
        <w:tblPrEx>
          <w:shd w:val="clear" w:color="auto" w:fill="auto"/>
        </w:tblPrEx>
        <w:trPr>
          <w:trHeight w:val="1178"/>
        </w:trPr>
        <w:tc>
          <w:tcPr>
            <w:tcW w:w="1686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</w:rPr>
              <w:lastRenderedPageBreak/>
              <w:t>4. Restitution de l’audit</w:t>
            </w:r>
          </w:p>
        </w:tc>
        <w:tc>
          <w:tcPr>
            <w:tcW w:w="5057" w:type="dxa"/>
          </w:tcPr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Organisez la restitution de l’audit </w:t>
            </w: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B524B" w:rsidRPr="00C81825" w:rsidRDefault="003B524B" w:rsidP="00522EA6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Faites participer les participants au rapport d’audit et </w:t>
            </w:r>
            <w:r w:rsidR="00C24409" w:rsidRPr="00C81825">
              <w:rPr>
                <w:rFonts w:ascii="Arial" w:hAnsi="Arial" w:cs="Arial"/>
                <w:sz w:val="20"/>
                <w:szCs w:val="20"/>
                <w:highlight w:val="yellow"/>
              </w:rPr>
              <w:t xml:space="preserve">assurez-vous </w:t>
            </w:r>
            <w:r w:rsidRPr="00C81825">
              <w:rPr>
                <w:rFonts w:ascii="Arial" w:hAnsi="Arial" w:cs="Arial"/>
                <w:sz w:val="20"/>
                <w:szCs w:val="20"/>
                <w:highlight w:val="yellow"/>
              </w:rPr>
              <w:t>qu’ils ont une partie à présenter dans la restitution du rapport.</w:t>
            </w:r>
          </w:p>
        </w:tc>
        <w:tc>
          <w:tcPr>
            <w:tcW w:w="7584" w:type="dxa"/>
          </w:tcPr>
          <w:p w:rsidR="003B524B" w:rsidRPr="00C81825" w:rsidRDefault="003B524B" w:rsidP="00522EA6">
            <w:pPr>
              <w:pStyle w:val="Paragraphedeliste"/>
              <w:ind w:left="120"/>
              <w:rPr>
                <w:rFonts w:ascii="Arial" w:hAnsi="Arial" w:cs="Arial"/>
                <w:noProof/>
                <w:lang w:val="fr-FR" w:eastAsia="fr-FR"/>
              </w:rPr>
            </w:pPr>
          </w:p>
        </w:tc>
      </w:tr>
    </w:tbl>
    <w:p w:rsidR="00B21AE6" w:rsidRPr="00C81825" w:rsidRDefault="00B21AE6" w:rsidP="00DD4EA6">
      <w:pPr>
        <w:outlineLvl w:val="0"/>
        <w:rPr>
          <w:rFonts w:ascii="Arial" w:hAnsi="Arial" w:cs="Arial"/>
          <w:lang w:val="fr-FR"/>
        </w:rPr>
      </w:pPr>
    </w:p>
    <w:sectPr w:rsidR="00B21AE6" w:rsidRPr="00C81825" w:rsidSect="00786051">
      <w:pgSz w:w="16840" w:h="11900" w:orient="landscape"/>
      <w:pgMar w:top="1066" w:right="1134" w:bottom="995" w:left="1134" w:header="567" w:footer="397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780" w:rsidRDefault="005B5780">
      <w:r>
        <w:separator/>
      </w:r>
    </w:p>
  </w:endnote>
  <w:endnote w:type="continuationSeparator" w:id="0">
    <w:p w:rsidR="005B5780" w:rsidRDefault="005B57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12982"/>
      <w:docPartObj>
        <w:docPartGallery w:val="Page Numbers (Bottom of Page)"/>
        <w:docPartUnique/>
      </w:docPartObj>
    </w:sdtPr>
    <w:sdtContent>
      <w:p w:rsidR="00194046" w:rsidRDefault="00194046">
        <w:pPr>
          <w:pStyle w:val="Pieddepage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194046" w:rsidRDefault="0019404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780" w:rsidRDefault="005B5780">
      <w:r>
        <w:separator/>
      </w:r>
    </w:p>
  </w:footnote>
  <w:footnote w:type="continuationSeparator" w:id="0">
    <w:p w:rsidR="005B5780" w:rsidRDefault="005B57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194046" w:rsidRPr="008166DB" w:rsidTr="002F13A8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194046" w:rsidRPr="003F396F" w:rsidRDefault="00194046" w:rsidP="002F13A8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  <w:lang w:val="en-GB"/>
            </w:rPr>
          </w:pPr>
          <w:r>
            <w:rPr>
              <w:b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7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194046" w:rsidRPr="00A10B3D" w:rsidRDefault="00194046" w:rsidP="002F13A8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 w:rsidRPr="00A10B3D">
            <w:rPr>
              <w:b/>
              <w:sz w:val="28"/>
              <w:szCs w:val="28"/>
            </w:rPr>
            <w:t>Kit Intégration HSE</w:t>
          </w:r>
        </w:p>
      </w:tc>
    </w:tr>
    <w:tr w:rsidR="00194046" w:rsidRPr="008166DB" w:rsidTr="002F13A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194046" w:rsidRDefault="00194046" w:rsidP="002F13A8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val="fr-FR" w:eastAsia="fr-FR"/>
            </w:rPr>
          </w:pPr>
        </w:p>
      </w:tc>
      <w:tc>
        <w:tcPr>
          <w:tcW w:w="6977" w:type="dxa"/>
          <w:shd w:val="clear" w:color="auto" w:fill="auto"/>
        </w:tcPr>
        <w:p w:rsidR="00194046" w:rsidRPr="003F2295" w:rsidRDefault="00194046" w:rsidP="002F13A8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</w:rPr>
            <w:t>Guide de l’animateur – TCT 4.4</w:t>
          </w:r>
        </w:p>
      </w:tc>
    </w:tr>
    <w:tr w:rsidR="00194046" w:rsidRPr="003F396F" w:rsidTr="002F13A8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194046" w:rsidRPr="003F396F" w:rsidRDefault="00194046" w:rsidP="002F13A8">
          <w:pPr>
            <w:widowControl w:val="0"/>
            <w:autoSpaceDE w:val="0"/>
            <w:autoSpaceDN w:val="0"/>
            <w:adjustRightInd w:val="0"/>
            <w:rPr>
              <w:b/>
              <w:sz w:val="28"/>
              <w:lang w:val="en-GB"/>
            </w:rPr>
          </w:pPr>
        </w:p>
      </w:tc>
      <w:tc>
        <w:tcPr>
          <w:tcW w:w="6977" w:type="dxa"/>
          <w:shd w:val="clear" w:color="auto" w:fill="auto"/>
        </w:tcPr>
        <w:p w:rsidR="00194046" w:rsidRPr="00A10B3D" w:rsidRDefault="00194046" w:rsidP="002F13A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>TCT 4.4 – V2</w:t>
          </w:r>
        </w:p>
      </w:tc>
    </w:tr>
  </w:tbl>
  <w:p w:rsidR="00194046" w:rsidRDefault="0019404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/>
    </w:tblPr>
    <w:tblGrid>
      <w:gridCol w:w="2824"/>
      <w:gridCol w:w="6977"/>
    </w:tblGrid>
    <w:tr w:rsidR="00522EA6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522EA6" w:rsidRPr="003F396F" w:rsidRDefault="00522EA6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  <w:lang w:val="en-GB"/>
            </w:rPr>
          </w:pPr>
          <w:r>
            <w:rPr>
              <w:b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1" name="Image 1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522EA6" w:rsidRPr="00A10B3D" w:rsidRDefault="00522EA6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 w:rsidRPr="00A10B3D">
            <w:rPr>
              <w:b/>
              <w:sz w:val="28"/>
              <w:szCs w:val="28"/>
            </w:rPr>
            <w:t>Kit Intégration HSE</w:t>
          </w:r>
        </w:p>
      </w:tc>
    </w:tr>
    <w:tr w:rsidR="00522EA6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522EA6" w:rsidRDefault="00522EA6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  <w:lang w:val="fr-FR" w:eastAsia="fr-FR"/>
            </w:rPr>
          </w:pPr>
        </w:p>
      </w:tc>
      <w:tc>
        <w:tcPr>
          <w:tcW w:w="6977" w:type="dxa"/>
          <w:shd w:val="clear" w:color="auto" w:fill="auto"/>
        </w:tcPr>
        <w:p w:rsidR="00522EA6" w:rsidRPr="003F2295" w:rsidRDefault="00522EA6" w:rsidP="0083750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</w:rPr>
            <w:t>Guide de l’animateur – TCT 4.4</w:t>
          </w:r>
        </w:p>
      </w:tc>
    </w:tr>
    <w:tr w:rsidR="00522EA6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522EA6" w:rsidRPr="003F396F" w:rsidRDefault="00522EA6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  <w:lang w:val="en-GB"/>
            </w:rPr>
          </w:pPr>
        </w:p>
      </w:tc>
      <w:tc>
        <w:tcPr>
          <w:tcW w:w="6977" w:type="dxa"/>
          <w:shd w:val="clear" w:color="auto" w:fill="auto"/>
        </w:tcPr>
        <w:p w:rsidR="00522EA6" w:rsidRPr="00A10B3D" w:rsidRDefault="00194046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</w:rPr>
            <w:t>TCT 4.4 – V2</w:t>
          </w:r>
        </w:p>
      </w:tc>
    </w:tr>
  </w:tbl>
  <w:p w:rsidR="00522EA6" w:rsidRDefault="00522EA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9167E"/>
    <w:multiLevelType w:val="hybridMultilevel"/>
    <w:tmpl w:val="2382A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301049"/>
    <w:multiLevelType w:val="hybridMultilevel"/>
    <w:tmpl w:val="7DF2093C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7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21AE6"/>
    <w:rsid w:val="00004A67"/>
    <w:rsid w:val="000057A5"/>
    <w:rsid w:val="00013008"/>
    <w:rsid w:val="000157E2"/>
    <w:rsid w:val="00016E75"/>
    <w:rsid w:val="00022F86"/>
    <w:rsid w:val="00026B00"/>
    <w:rsid w:val="00032146"/>
    <w:rsid w:val="00040C94"/>
    <w:rsid w:val="00042527"/>
    <w:rsid w:val="0006148D"/>
    <w:rsid w:val="00061697"/>
    <w:rsid w:val="00063003"/>
    <w:rsid w:val="0007545C"/>
    <w:rsid w:val="00094340"/>
    <w:rsid w:val="00094B6B"/>
    <w:rsid w:val="00095AFA"/>
    <w:rsid w:val="0009662F"/>
    <w:rsid w:val="000A7B0E"/>
    <w:rsid w:val="000C0D35"/>
    <w:rsid w:val="000D054A"/>
    <w:rsid w:val="000D1A45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7E9"/>
    <w:rsid w:val="00172369"/>
    <w:rsid w:val="001877C3"/>
    <w:rsid w:val="00194046"/>
    <w:rsid w:val="001943A1"/>
    <w:rsid w:val="001951AF"/>
    <w:rsid w:val="001C337A"/>
    <w:rsid w:val="001C6EB7"/>
    <w:rsid w:val="001D28D7"/>
    <w:rsid w:val="001D7BE6"/>
    <w:rsid w:val="00212745"/>
    <w:rsid w:val="002169AA"/>
    <w:rsid w:val="0021710D"/>
    <w:rsid w:val="002241F0"/>
    <w:rsid w:val="00225D7A"/>
    <w:rsid w:val="00233D7D"/>
    <w:rsid w:val="002348B4"/>
    <w:rsid w:val="00235482"/>
    <w:rsid w:val="00255347"/>
    <w:rsid w:val="00265180"/>
    <w:rsid w:val="0026616E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D3E1D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B524B"/>
    <w:rsid w:val="003C0CD6"/>
    <w:rsid w:val="003D3355"/>
    <w:rsid w:val="003E2AFE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22EA6"/>
    <w:rsid w:val="00533318"/>
    <w:rsid w:val="005355B0"/>
    <w:rsid w:val="00543866"/>
    <w:rsid w:val="00547071"/>
    <w:rsid w:val="00557DBD"/>
    <w:rsid w:val="005609B5"/>
    <w:rsid w:val="0057287A"/>
    <w:rsid w:val="00587D5F"/>
    <w:rsid w:val="0059100C"/>
    <w:rsid w:val="005945E9"/>
    <w:rsid w:val="00597D8B"/>
    <w:rsid w:val="005A1AD8"/>
    <w:rsid w:val="005A3E1E"/>
    <w:rsid w:val="005B5780"/>
    <w:rsid w:val="005C4603"/>
    <w:rsid w:val="005E3778"/>
    <w:rsid w:val="005E3D1C"/>
    <w:rsid w:val="005F083B"/>
    <w:rsid w:val="00603007"/>
    <w:rsid w:val="006035A1"/>
    <w:rsid w:val="00606A11"/>
    <w:rsid w:val="00607B27"/>
    <w:rsid w:val="0061715C"/>
    <w:rsid w:val="00626FB8"/>
    <w:rsid w:val="0063062B"/>
    <w:rsid w:val="00630FFE"/>
    <w:rsid w:val="0066000F"/>
    <w:rsid w:val="00662F93"/>
    <w:rsid w:val="00687ACC"/>
    <w:rsid w:val="006914D1"/>
    <w:rsid w:val="006B1AB7"/>
    <w:rsid w:val="006B24AA"/>
    <w:rsid w:val="006B3F69"/>
    <w:rsid w:val="006B60B2"/>
    <w:rsid w:val="006C1E69"/>
    <w:rsid w:val="006F3BF4"/>
    <w:rsid w:val="00743D75"/>
    <w:rsid w:val="007454BD"/>
    <w:rsid w:val="007705EA"/>
    <w:rsid w:val="00784823"/>
    <w:rsid w:val="00786051"/>
    <w:rsid w:val="00786A2C"/>
    <w:rsid w:val="00787135"/>
    <w:rsid w:val="0079030A"/>
    <w:rsid w:val="00790758"/>
    <w:rsid w:val="0079342C"/>
    <w:rsid w:val="0079689F"/>
    <w:rsid w:val="007A58C6"/>
    <w:rsid w:val="007A5F8D"/>
    <w:rsid w:val="007C00AE"/>
    <w:rsid w:val="007D0BCC"/>
    <w:rsid w:val="007E239F"/>
    <w:rsid w:val="007F3D9C"/>
    <w:rsid w:val="007F6ACA"/>
    <w:rsid w:val="00803AAA"/>
    <w:rsid w:val="008221ED"/>
    <w:rsid w:val="008230E3"/>
    <w:rsid w:val="0083750B"/>
    <w:rsid w:val="0084396E"/>
    <w:rsid w:val="00847770"/>
    <w:rsid w:val="0085520C"/>
    <w:rsid w:val="00862AD6"/>
    <w:rsid w:val="0087274F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E0BD8"/>
    <w:rsid w:val="008F488C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5EFB"/>
    <w:rsid w:val="00996A0C"/>
    <w:rsid w:val="009B0A85"/>
    <w:rsid w:val="009B2F00"/>
    <w:rsid w:val="009B30F7"/>
    <w:rsid w:val="009C50F2"/>
    <w:rsid w:val="009C60C8"/>
    <w:rsid w:val="009D6BAA"/>
    <w:rsid w:val="009F2432"/>
    <w:rsid w:val="009F3D26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B03146"/>
    <w:rsid w:val="00B06E34"/>
    <w:rsid w:val="00B21AE6"/>
    <w:rsid w:val="00B31387"/>
    <w:rsid w:val="00B34C06"/>
    <w:rsid w:val="00B466EB"/>
    <w:rsid w:val="00B51637"/>
    <w:rsid w:val="00B520A8"/>
    <w:rsid w:val="00B52D9F"/>
    <w:rsid w:val="00B604DA"/>
    <w:rsid w:val="00B63C88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448E"/>
    <w:rsid w:val="00BC7A50"/>
    <w:rsid w:val="00BD0BC9"/>
    <w:rsid w:val="00BD1E0D"/>
    <w:rsid w:val="00BD4DAD"/>
    <w:rsid w:val="00BD7584"/>
    <w:rsid w:val="00C15C2C"/>
    <w:rsid w:val="00C24409"/>
    <w:rsid w:val="00C2539F"/>
    <w:rsid w:val="00C27C8E"/>
    <w:rsid w:val="00C36FD1"/>
    <w:rsid w:val="00C44112"/>
    <w:rsid w:val="00C44A37"/>
    <w:rsid w:val="00C645BE"/>
    <w:rsid w:val="00C67EE0"/>
    <w:rsid w:val="00C80010"/>
    <w:rsid w:val="00C81825"/>
    <w:rsid w:val="00C850A6"/>
    <w:rsid w:val="00C92CA3"/>
    <w:rsid w:val="00CA2ADE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62D43"/>
    <w:rsid w:val="00E64368"/>
    <w:rsid w:val="00E76F22"/>
    <w:rsid w:val="00E80130"/>
    <w:rsid w:val="00E85EA4"/>
    <w:rsid w:val="00E94827"/>
    <w:rsid w:val="00EB5346"/>
    <w:rsid w:val="00EB6A78"/>
    <w:rsid w:val="00EC1CC7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Ind w:w="0" w:type="dxa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Ind w:w="0" w:type="dxa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803879D-412E-4334-B1F4-E322F3291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795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J0023432</cp:lastModifiedBy>
  <cp:revision>6</cp:revision>
  <cp:lastPrinted>2016-08-08T12:58:00Z</cp:lastPrinted>
  <dcterms:created xsi:type="dcterms:W3CDTF">2016-08-25T12:15:00Z</dcterms:created>
  <dcterms:modified xsi:type="dcterms:W3CDTF">2017-03-21T13:55:00Z</dcterms:modified>
</cp:coreProperties>
</file>