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24B" w:rsidRPr="00194046" w:rsidRDefault="00847770" w:rsidP="003B524B">
      <w:pPr>
        <w:pStyle w:val="Corps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  <w:lang w:val="ru"/>
        </w:rPr>
        <w:t>Проверка HSE / посещение предприятия / общий осмотр</w:t>
      </w:r>
    </w:p>
    <w:p w:rsidR="00B21AE6" w:rsidRPr="00C81825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0F039B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C81825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  <w:lang w:val="ru"/>
              </w:rPr>
              <w:t>Цели:</w:t>
            </w:r>
          </w:p>
          <w:p w:rsidR="003B524B" w:rsidRPr="000F039B" w:rsidRDefault="003B524B" w:rsidP="003B524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ru"/>
              </w:rPr>
              <w:t xml:space="preserve">В конце сессии, участники должны:  </w:t>
            </w:r>
          </w:p>
          <w:p w:rsidR="00D230DC" w:rsidRPr="000F039B" w:rsidRDefault="003B524B" w:rsidP="00522EA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ru"/>
              </w:rPr>
              <w:t>Научиться активно участвовать в проверке HSE / посещении предприятия / общем осмотре</w:t>
            </w:r>
          </w:p>
        </w:tc>
      </w:tr>
    </w:tbl>
    <w:p w:rsidR="002A78CD" w:rsidRPr="00C81825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995EFB" w:rsidRPr="000F039B" w:rsidRDefault="00995EFB" w:rsidP="00995EFB">
      <w:pPr>
        <w:pStyle w:val="Corps"/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 xml:space="preserve">Эта сессия должна быть сформирована на месте. Для этого в Вашем распоряжении имеется два варианта: </w:t>
      </w:r>
    </w:p>
    <w:p w:rsidR="00995EFB" w:rsidRPr="000F039B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>существует местный (или в отделении) курс обучения, который отвечает данным целям. В этом случае, такой курс обучения можно использовать вместо данного модуля.</w:t>
      </w:r>
    </w:p>
    <w:p w:rsidR="00995EFB" w:rsidRPr="000F039B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>в противном случае, нужно будет сформировать свой собственный курс обучения согласно предложениям, представленным ниже.</w:t>
      </w:r>
    </w:p>
    <w:p w:rsidR="00995EFB" w:rsidRPr="000F039B" w:rsidRDefault="00995EFB" w:rsidP="00995EFB">
      <w:pPr>
        <w:pStyle w:val="Corps"/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>Настоящий документ содержит предложения по содержанию и педагогическим методам, обеспечивающим достижение целей данного модуля.</w:t>
      </w: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C81825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C81825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Ключевые элементы</w:t>
            </w:r>
          </w:p>
        </w:tc>
        <w:tc>
          <w:tcPr>
            <w:tcW w:w="2922" w:type="dxa"/>
            <w:vAlign w:val="center"/>
          </w:tcPr>
          <w:p w:rsidR="00A068EE" w:rsidRPr="00C81825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Поддержка/действия</w:t>
            </w:r>
          </w:p>
        </w:tc>
      </w:tr>
      <w:tr w:rsidR="001D28D7" w:rsidRPr="00194046" w:rsidTr="003B5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3B524B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Цель- привлечь новичка к проверке, посещению предприятия, общему осмотру.</w:t>
            </w:r>
          </w:p>
          <w:p w:rsidR="003B524B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Модуль позволяет подготовить эту проверку или посещение новичков, используя документы, существующие в отделении.</w:t>
            </w:r>
          </w:p>
          <w:p w:rsidR="001D28D7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Новичок должен активно участвовать в проверке (в сопровождении представителя HSE предприятия) и, если это возможно, составить весь или часть отчета (условие утверждения модуля).</w:t>
            </w:r>
          </w:p>
        </w:tc>
        <w:tc>
          <w:tcPr>
            <w:tcW w:w="2922" w:type="dxa"/>
            <w:vAlign w:val="center"/>
          </w:tcPr>
          <w:p w:rsidR="003B524B" w:rsidRPr="000F039B" w:rsidRDefault="003B524B" w:rsidP="003B524B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ru"/>
              </w:rPr>
              <w:t xml:space="preserve">Документы, касающиеся проверок отделений (а также различные «тетради» об этапах посещения предприятия, </w:t>
            </w:r>
            <w:r>
              <w:rPr>
                <w:rFonts w:ascii="Arial" w:hAnsi="Arial" w:cs="Arial"/>
                <w:lang w:val="ru"/>
              </w:rPr>
              <w:sym w:font="Wingdings" w:char="F0E0"/>
            </w:r>
            <w:r>
              <w:rPr>
                <w:rFonts w:ascii="Arial" w:hAnsi="Arial" w:cs="Arial"/>
                <w:lang w:val="ru"/>
              </w:rPr>
              <w:t xml:space="preserve"> например, для разведки и добычи, приведенные в приложении, которые могут быть обобщены).</w:t>
            </w:r>
          </w:p>
          <w:p w:rsidR="003B524B" w:rsidRPr="000F039B" w:rsidRDefault="003B524B" w:rsidP="003B524B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  <w:p w:rsidR="001D28D7" w:rsidRPr="000F039B" w:rsidRDefault="003B524B" w:rsidP="003B524B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ru"/>
              </w:rPr>
              <w:t>Пройти электронное обучение по Moho Nord: Посещение предприятия (00015981)</w:t>
            </w:r>
          </w:p>
        </w:tc>
      </w:tr>
      <w:tr w:rsidR="003B524B" w:rsidRPr="00194046" w:rsidTr="00790758">
        <w:trPr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3B524B" w:rsidRPr="00C81825" w:rsidRDefault="00847770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Цель проверок и посещений предприятия - стремление к непрерывному совершенствованию, а не контролю.</w:t>
            </w:r>
          </w:p>
        </w:tc>
        <w:tc>
          <w:tcPr>
            <w:tcW w:w="2922" w:type="dxa"/>
            <w:vAlign w:val="center"/>
          </w:tcPr>
          <w:p w:rsidR="003B524B" w:rsidRPr="000F039B" w:rsidRDefault="003B524B" w:rsidP="003B524B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</w:tc>
      </w:tr>
      <w:tr w:rsidR="003B524B" w:rsidRPr="00194046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3B524B" w:rsidRPr="00C81825" w:rsidRDefault="003B524B" w:rsidP="00026B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Каждый может и должен посещать предприятие</w:t>
            </w:r>
          </w:p>
        </w:tc>
        <w:tc>
          <w:tcPr>
            <w:tcW w:w="2922" w:type="dxa"/>
            <w:vAlign w:val="center"/>
          </w:tcPr>
          <w:p w:rsidR="003B524B" w:rsidRPr="000F039B" w:rsidRDefault="003B524B" w:rsidP="003B524B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</w:tc>
      </w:tr>
    </w:tbl>
    <w:p w:rsidR="005A3E1E" w:rsidRPr="00C81825" w:rsidRDefault="00346BD6" w:rsidP="0051527D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lang w:val="ru"/>
        </w:rPr>
        <w:t>Приблизительная длительность:</w:t>
      </w:r>
    </w:p>
    <w:p w:rsidR="003B524B" w:rsidRDefault="003B524B" w:rsidP="00E64368">
      <w:pPr>
        <w:outlineLvl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lang w:val="ru"/>
        </w:rPr>
        <w:t>1 час в аудитории, чтобы подготовить затем время для проверки (1 день), составления отчета и возвращения</w:t>
      </w:r>
      <w:r>
        <w:rPr>
          <w:rFonts w:ascii="Arial" w:hAnsi="Arial" w:cs="Arial"/>
          <w:color w:val="000000"/>
          <w:lang w:val="ru"/>
        </w:rPr>
        <w:t>.</w:t>
      </w:r>
    </w:p>
    <w:p w:rsidR="00995EFB" w:rsidRDefault="00995EFB" w:rsidP="00995EFB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995EFB" w:rsidRPr="00E64368" w:rsidRDefault="00995EFB" w:rsidP="00995EFB">
      <w:pPr>
        <w:outlineLvl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u w:val="single"/>
          <w:lang w:val="ru"/>
        </w:rPr>
        <w:t>Рекомендации по педагогическим методам</w:t>
      </w:r>
      <w:r>
        <w:rPr>
          <w:rFonts w:ascii="Arial" w:hAnsi="Arial" w:cs="Arial"/>
          <w:b/>
          <w:bCs/>
          <w:color w:val="000000"/>
          <w:lang w:val="ru"/>
        </w:rPr>
        <w:t>:</w:t>
      </w:r>
    </w:p>
    <w:p w:rsidR="00995EFB" w:rsidRDefault="00995EFB" w:rsidP="000F039B">
      <w:pPr>
        <w:pStyle w:val="Corps"/>
        <w:rPr>
          <w:rFonts w:ascii="Arial" w:hAnsi="Arial" w:cs="Arial"/>
          <w:b/>
          <w:sz w:val="28"/>
          <w:szCs w:val="28"/>
        </w:rPr>
      </w:pPr>
      <w:r>
        <w:rPr>
          <w:rFonts w:hAnsi="Helvetica" w:cs="Helvetica"/>
          <w:color w:val="353535"/>
          <w:lang w:val="ru"/>
        </w:rPr>
        <w:lastRenderedPageBreak/>
        <w:t xml:space="preserve">Местный руководитель должен организовать или воспользоваться проверкой / посещением производства, чтобы каждый новичок смог участвовать. </w:t>
      </w:r>
      <w:bookmarkStart w:id="0" w:name="_GoBack"/>
      <w:bookmarkEnd w:id="0"/>
      <w:r>
        <w:rPr>
          <w:lang w:val="ru"/>
        </w:rPr>
        <w:br w:type="page"/>
      </w:r>
    </w:p>
    <w:p w:rsidR="009C60C8" w:rsidRPr="00C81825" w:rsidRDefault="00FB5BEF" w:rsidP="009B0A85">
      <w:pPr>
        <w:pStyle w:val="Sous-titre"/>
      </w:pPr>
      <w:r>
        <w:rPr>
          <w:bCs/>
          <w:lang w:val="ru"/>
        </w:rPr>
        <w:lastRenderedPageBreak/>
        <w:t>Модули, необходимые для выполнения сессии</w:t>
      </w:r>
    </w:p>
    <w:p w:rsidR="00862AD6" w:rsidRPr="00C81825" w:rsidRDefault="001D28D7" w:rsidP="002D3E1D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ru"/>
        </w:rPr>
        <w:t>TCT 4.1 и TCT 4.3</w:t>
      </w:r>
    </w:p>
    <w:p w:rsidR="003B524B" w:rsidRPr="00C81825" w:rsidRDefault="003B524B" w:rsidP="003B524B">
      <w:pPr>
        <w:pStyle w:val="Sous-titre"/>
      </w:pPr>
      <w:r>
        <w:rPr>
          <w:bCs/>
          <w:lang w:val="ru"/>
        </w:rPr>
        <w:t>Подготовка сессии</w:t>
      </w:r>
    </w:p>
    <w:p w:rsidR="003B524B" w:rsidRPr="000F039B" w:rsidRDefault="003B524B" w:rsidP="00847770">
      <w:pPr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ru"/>
        </w:rPr>
        <w:t>Для этой сессии рекомендуется использовать пояснительные тетради отделения (например, из разведки и добычи: «Руководство по посещению предприятия» приводится в приложении), где даны цели и процедуры проверок / посещений предприятия; необходимо иметь копию для каждого участника.</w:t>
      </w:r>
    </w:p>
    <w:p w:rsidR="003B524B" w:rsidRPr="000F039B" w:rsidRDefault="003B524B" w:rsidP="00847770">
      <w:pPr>
        <w:jc w:val="both"/>
        <w:rPr>
          <w:rFonts w:asciiTheme="minorHAnsi" w:hAnsiTheme="minorHAnsi" w:cstheme="minorHAnsi"/>
          <w:lang w:val="fr-FR"/>
        </w:rPr>
      </w:pPr>
    </w:p>
    <w:p w:rsidR="003B524B" w:rsidRPr="000F039B" w:rsidRDefault="00C24409" w:rsidP="00847770">
      <w:pPr>
        <w:jc w:val="both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Модуль электронного обучения «Посещение предприятия» (00015981) достаточно универсален для использования во всех ситуациях и для всех отделений, и основывается на тетради «Руководство по посещению предприятия» разведки и добычи. Если у вас нет достаточного количества компьютеров для обучения каждого участника, вы можете сделать просмотр через видеопроектор и вести обучение в интерактивном режиме.</w:t>
      </w:r>
    </w:p>
    <w:p w:rsidR="00C24409" w:rsidRPr="000F039B" w:rsidRDefault="00C24409" w:rsidP="003B524B">
      <w:pPr>
        <w:rPr>
          <w:rFonts w:asciiTheme="minorHAnsi" w:hAnsiTheme="minorHAnsi" w:cstheme="minorHAnsi"/>
          <w:lang w:val="ru"/>
        </w:rPr>
      </w:pPr>
    </w:p>
    <w:p w:rsidR="008F708A" w:rsidRPr="00C81825" w:rsidRDefault="00C24409" w:rsidP="00C24409">
      <w:pPr>
        <w:pStyle w:val="Sous-titre"/>
      </w:pPr>
      <w:r>
        <w:rPr>
          <w:bCs/>
          <w:lang w:val="ru"/>
        </w:rPr>
        <w:t>Особые моменты, требующие внимания</w:t>
      </w:r>
    </w:p>
    <w:p w:rsidR="00C24409" w:rsidRPr="000F039B" w:rsidRDefault="00C24409" w:rsidP="00847770">
      <w:pPr>
        <w:spacing w:before="1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ru"/>
        </w:rPr>
        <w:t>Проверка, которой должны заниматься новички, не должна быть проверкой разрешения на работу или согласования работ, что уже проходилось в модулях общей технической части (курс 3): TCT 3.1 и 3.2.</w:t>
      </w:r>
    </w:p>
    <w:p w:rsidR="00C24409" w:rsidRPr="000F039B" w:rsidRDefault="00C24409" w:rsidP="00847770">
      <w:pPr>
        <w:spacing w:before="1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ru"/>
        </w:rPr>
        <w:t>Участники должны играть активную роль в составлении отчета о проверке и возвращении к нему, вы должны планировать заранее, в зависимости от типа проверки и используемого хранилища данных, в зависимости от их роли.</w:t>
      </w:r>
    </w:p>
    <w:p w:rsidR="00786051" w:rsidRPr="000F039B" w:rsidRDefault="00786051">
      <w:pPr>
        <w:rPr>
          <w:rFonts w:ascii="Arial" w:hAnsi="Arial" w:cs="Arial"/>
          <w:lang w:val="fr-FR"/>
        </w:rPr>
      </w:pPr>
    </w:p>
    <w:p w:rsidR="00786051" w:rsidRPr="00C81825" w:rsidRDefault="009B0A85" w:rsidP="001D7BE6">
      <w:pPr>
        <w:pStyle w:val="Sous-titre"/>
        <w:numPr>
          <w:ilvl w:val="0"/>
          <w:numId w:val="0"/>
        </w:num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"/>
        </w:rPr>
        <w:br w:type="page"/>
      </w:r>
    </w:p>
    <w:p w:rsidR="00786051" w:rsidRPr="00C81825" w:rsidRDefault="00786051" w:rsidP="001D7BE6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  <w:sectPr w:rsidR="00786051" w:rsidRPr="00C81825" w:rsidSect="00194046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C81825" w:rsidRDefault="002D1AD9" w:rsidP="009B0A85">
      <w:pPr>
        <w:pStyle w:val="Sous-titre"/>
      </w:pPr>
      <w:r>
        <w:rPr>
          <w:bCs/>
          <w:lang w:val="ru"/>
        </w:rPr>
        <w:t>Предложение по планированию сессии</w:t>
      </w:r>
    </w:p>
    <w:p w:rsidR="002D1AD9" w:rsidRPr="00C81825" w:rsidRDefault="002D1AD9" w:rsidP="002D1AD9">
      <w:pPr>
        <w:spacing w:before="1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  <w:lang w:val="ru"/>
        </w:rPr>
        <w:t>Инструкции для преподавателя:</w:t>
      </w:r>
    </w:p>
    <w:p w:rsidR="002D1AD9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ru"/>
        </w:rPr>
        <w:t>Комментарии для преподавателя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ru"/>
        </w:rPr>
        <w:t>Ключевые элементы содержания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ru"/>
        </w:rPr>
        <w:t>Тип работ</w:t>
      </w:r>
    </w:p>
    <w:p w:rsidR="00803AAA" w:rsidRPr="00C81825" w:rsidRDefault="00DA36D9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lang w:val="ru"/>
        </w:rPr>
        <w:t>«Вопрос» / объявление требований</w:t>
      </w:r>
    </w:p>
    <w:p w:rsidR="00803AAA" w:rsidRPr="00C81825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327" w:type="dxa"/>
        <w:tblInd w:w="13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686"/>
        <w:gridCol w:w="5057"/>
        <w:gridCol w:w="7584"/>
      </w:tblGrid>
      <w:tr w:rsidR="00FA1385" w:rsidRPr="00194046" w:rsidTr="00C24409">
        <w:trPr>
          <w:trHeight w:val="157"/>
          <w:tblHeader/>
        </w:trPr>
        <w:tc>
          <w:tcPr>
            <w:tcW w:w="168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Фаза / Длит-ть</w:t>
            </w:r>
          </w:p>
        </w:tc>
        <w:tc>
          <w:tcPr>
            <w:tcW w:w="5057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Преподаватель</w:t>
            </w:r>
          </w:p>
        </w:tc>
        <w:tc>
          <w:tcPr>
            <w:tcW w:w="758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Предложение по содержанию модуля</w:t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080"/>
        </w:trPr>
        <w:tc>
          <w:tcPr>
            <w:tcW w:w="1686" w:type="dxa"/>
          </w:tcPr>
          <w:p w:rsidR="003B524B" w:rsidRPr="00194046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1. Электронное обучение по Moho Nord</w:t>
            </w:r>
          </w:p>
          <w:p w:rsidR="003B524B" w:rsidRPr="00194046" w:rsidRDefault="00C24409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20’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20’</w:t>
            </w:r>
          </w:p>
          <w:p w:rsidR="003B524B" w:rsidRPr="00194046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Модуль электронного обучения по посещению предприятия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Пройти электронное обучение по Moho Nord о посещений предприятия.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Если доступ к компьютеру каждого участника затруднителен на вашем предприятии, можно сделать просмотр через видеопроектор и вести обучение в интерактивном режиме, а также проводить викторины в интерактивном режиме.</w:t>
            </w:r>
          </w:p>
        </w:tc>
        <w:tc>
          <w:tcPr>
            <w:tcW w:w="7584" w:type="dxa"/>
          </w:tcPr>
          <w:p w:rsidR="003B524B" w:rsidRPr="000F039B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3B524B" w:rsidRPr="00C81825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4744789" cy="2597785"/>
                  <wp:effectExtent l="0" t="0" r="5080" b="0"/>
                  <wp:docPr id="5" name="Image 5" descr="../../../../../../Desktop/Capture%20d’écran%202016-08-02%20à%2013.3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2%20à%2013.32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843" cy="260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440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2. Ознакомление с проверкой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7F6ACA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40’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1 :00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7" w:type="dxa"/>
          </w:tcPr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Основные принципы проверки</w:t>
            </w:r>
          </w:p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Рассказать об основных принципах проверки, которую будут проводить участники.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Любой тип проверки / посещения / полевой экскурсии HSE,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кроме проверки разрешения на работу.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Уделите время, чтобы объяснить роль каждого, опираясь на стандарты проверки и информацию, представленную в руководстве или в справочном документе отделения / предприятия.</w:t>
            </w: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Ключевая информация, которую нужно передать: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</w:p>
          <w:p w:rsidR="007F6ACA" w:rsidRPr="00C81825" w:rsidRDefault="000D1A45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Цель проверок и посещений предприятия - стремление к непрерывному совершенствованию, а не контролю.</w:t>
            </w: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Каждый может и должен посещать предприятие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Показать также роль участник(ов) в составлении отчета о проверке и возвращении к нему.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F6ACA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Сделать акцент на человеческом факторе проверки, особенно во время собеседования, напоминая о модуле о человеческом факторе и активном слушании.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Конечно, проверку можно будет практиковать при контакте по вопросу безопасности и использовании стоп-карты, а также при активном слушании во время собеседования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highlight w:val="yellow"/>
                <w:u w:val="single"/>
                <w:lang w:val="ru"/>
              </w:rPr>
              <w:t>(TCT 4.1 и 4.3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>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Возвратиться к началу проверки/посещения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618715" cy="2664158"/>
                  <wp:effectExtent l="25400" t="25400" r="32385" b="28575"/>
                  <wp:docPr id="6" name="Image 6" descr="../../../../../../Desktop/Capture%20d’écran%202016-07-19%20à%2009.41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7-19%20à%2009.41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06" cy="26820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635615" cy="2704354"/>
                  <wp:effectExtent l="25400" t="25400" r="15875" b="13970"/>
                  <wp:docPr id="2" name="Image 2" descr="../../../../../../Desktop/Capture%20d’écran%202016-07-19%20à%2009.41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7-19%20à%2009.41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09" cy="27519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24B" w:rsidRPr="00C81825" w:rsidRDefault="00BC448E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309495" cy="1737013"/>
                  <wp:effectExtent l="0" t="0" r="1905" b="0"/>
                  <wp:docPr id="3" name="Image 3" descr="../../../../../../Desktop/Capture%20d’écran%202016-09-07%20à%2012.0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9-07%20à%2012.0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26" cy="174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355215" cy="1771401"/>
                  <wp:effectExtent l="0" t="0" r="6985" b="6985"/>
                  <wp:docPr id="4" name="Image 4" descr="../../../../../../Desktop/Capture%20d’écran%202016-09-07%20à%2012.09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9-07%20à%2012.09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20" cy="178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0F039B" w:rsidTr="007F6ACA">
        <w:tblPrEx>
          <w:shd w:val="clear" w:color="auto" w:fill="auto"/>
        </w:tblPrEx>
        <w:trPr>
          <w:trHeight w:val="717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3. Выполнение проверки.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 ходе проверки убедиться, что участники отвечают стандартам проверки и играют активную роль в проверке (в частности,  при собеседовании).</w:t>
            </w:r>
          </w:p>
        </w:tc>
        <w:tc>
          <w:tcPr>
            <w:tcW w:w="7584" w:type="dxa"/>
          </w:tcPr>
          <w:p w:rsidR="003B524B" w:rsidRPr="000F039B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  <w:lang w:val="fr-FR"/>
              </w:rPr>
            </w:pPr>
          </w:p>
        </w:tc>
      </w:tr>
      <w:tr w:rsidR="003B524B" w:rsidRPr="000F039B" w:rsidTr="00BC448E">
        <w:tblPrEx>
          <w:shd w:val="clear" w:color="auto" w:fill="auto"/>
        </w:tblPrEx>
        <w:trPr>
          <w:trHeight w:val="1178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4. Возвращение к проверке.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Организовать возвращение к теме проверки  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Привлечь участников к вопросу отчета о проверке и убедиться, что они могут представить результаты проверки в докладе.</w:t>
            </w:r>
          </w:p>
        </w:tc>
        <w:tc>
          <w:tcPr>
            <w:tcW w:w="7584" w:type="dxa"/>
          </w:tcPr>
          <w:p w:rsidR="003B524B" w:rsidRPr="000F039B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  <w:lang w:val="fr-FR"/>
              </w:rPr>
            </w:pPr>
          </w:p>
        </w:tc>
      </w:tr>
    </w:tbl>
    <w:p w:rsidR="00B21AE6" w:rsidRPr="000F039B" w:rsidRDefault="00B21AE6" w:rsidP="00DD4EA6">
      <w:pPr>
        <w:outlineLvl w:val="0"/>
        <w:rPr>
          <w:rFonts w:ascii="Arial" w:hAnsi="Arial" w:cs="Arial"/>
          <w:lang w:val="fr-FR"/>
        </w:rPr>
      </w:pPr>
    </w:p>
    <w:sectPr w:rsidR="00B21AE6" w:rsidRPr="000F039B" w:rsidSect="00786051">
      <w:pgSz w:w="16840" w:h="11900" w:orient="landscape"/>
      <w:pgMar w:top="1066" w:right="1134" w:bottom="995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780" w:rsidRDefault="005B5780">
      <w:r>
        <w:separator/>
      </w:r>
    </w:p>
  </w:endnote>
  <w:endnote w:type="continuationSeparator" w:id="0">
    <w:p w:rsidR="005B5780" w:rsidRDefault="005B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12982"/>
      <w:docPartObj>
        <w:docPartGallery w:val="Page Numbers (Bottom of Page)"/>
        <w:docPartUnique/>
      </w:docPartObj>
    </w:sdtPr>
    <w:sdtEndPr/>
    <w:sdtContent>
      <w:p w:rsidR="00194046" w:rsidRDefault="000F039B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0F039B">
          <w:rPr>
            <w:noProof/>
            <w:lang w:val="ru"/>
          </w:rPr>
          <w:t>4</w:t>
        </w:r>
        <w:r>
          <w:rPr>
            <w:noProof/>
            <w:lang w:val="ru"/>
          </w:rPr>
          <w:fldChar w:fldCharType="end"/>
        </w:r>
      </w:p>
    </w:sdtContent>
  </w:sdt>
  <w:p w:rsidR="00194046" w:rsidRDefault="0019404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780" w:rsidRDefault="005B5780">
      <w:r>
        <w:separator/>
      </w:r>
    </w:p>
  </w:footnote>
  <w:footnote w:type="continuationSeparator" w:id="0">
    <w:p w:rsidR="005B5780" w:rsidRDefault="005B57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7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194046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94046" w:rsidRPr="003F2295" w:rsidRDefault="00194046" w:rsidP="002F13A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TCT 4.4</w:t>
          </w:r>
        </w:p>
      </w:tc>
    </w:tr>
    <w:tr w:rsidR="00194046" w:rsidRPr="003F396F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TCT 4.4 – V2</w:t>
          </w:r>
        </w:p>
      </w:tc>
    </w:tr>
  </w:tbl>
  <w:p w:rsidR="00194046" w:rsidRDefault="0019404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22EA6" w:rsidRPr="00A10B3D" w:rsidRDefault="00522EA6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22EA6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22EA6" w:rsidRPr="003F2295" w:rsidRDefault="00522EA6" w:rsidP="0083750B">
          <w:pPr>
            <w:pStyle w:val="Titre1"/>
            <w:spacing w:before="0"/>
            <w:ind w:right="11"/>
            <w:jc w:val="center"/>
            <w:outlineLvl w:val="0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TCT 4.4</w:t>
          </w:r>
        </w:p>
      </w:tc>
    </w:tr>
    <w:tr w:rsidR="00522EA6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22EA6" w:rsidRPr="00A10B3D" w:rsidRDefault="00194046" w:rsidP="004765E6">
          <w:pPr>
            <w:pStyle w:val="Titre2"/>
            <w:spacing w:before="0"/>
            <w:jc w:val="center"/>
            <w:outlineLvl w:val="1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TCT 4.4 – V2</w:t>
          </w:r>
        </w:p>
      </w:tc>
    </w:tr>
  </w:tbl>
  <w:p w:rsidR="00522EA6" w:rsidRDefault="00522EA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9167E"/>
    <w:multiLevelType w:val="hybridMultilevel"/>
    <w:tmpl w:val="2382A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301049"/>
    <w:multiLevelType w:val="hybridMultilevel"/>
    <w:tmpl w:val="7DF2093C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7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4A67"/>
    <w:rsid w:val="000057A5"/>
    <w:rsid w:val="00013008"/>
    <w:rsid w:val="000157E2"/>
    <w:rsid w:val="00016E75"/>
    <w:rsid w:val="00022F86"/>
    <w:rsid w:val="00026B00"/>
    <w:rsid w:val="00032146"/>
    <w:rsid w:val="00040C94"/>
    <w:rsid w:val="00042527"/>
    <w:rsid w:val="0006148D"/>
    <w:rsid w:val="00061697"/>
    <w:rsid w:val="00063003"/>
    <w:rsid w:val="0007545C"/>
    <w:rsid w:val="00094340"/>
    <w:rsid w:val="00094B6B"/>
    <w:rsid w:val="00095AFA"/>
    <w:rsid w:val="0009662F"/>
    <w:rsid w:val="000A7B0E"/>
    <w:rsid w:val="000C0D35"/>
    <w:rsid w:val="000D054A"/>
    <w:rsid w:val="000D1A45"/>
    <w:rsid w:val="000E1CAB"/>
    <w:rsid w:val="000E4BF9"/>
    <w:rsid w:val="000E5AAA"/>
    <w:rsid w:val="000F039B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046"/>
    <w:rsid w:val="001943A1"/>
    <w:rsid w:val="001951AF"/>
    <w:rsid w:val="001C337A"/>
    <w:rsid w:val="001C6EB7"/>
    <w:rsid w:val="001D28D7"/>
    <w:rsid w:val="001D7BE6"/>
    <w:rsid w:val="00212745"/>
    <w:rsid w:val="002169AA"/>
    <w:rsid w:val="0021710D"/>
    <w:rsid w:val="002241F0"/>
    <w:rsid w:val="00225D7A"/>
    <w:rsid w:val="00233D7D"/>
    <w:rsid w:val="002348B4"/>
    <w:rsid w:val="00235482"/>
    <w:rsid w:val="00255347"/>
    <w:rsid w:val="00265180"/>
    <w:rsid w:val="0026616E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D3E1D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B524B"/>
    <w:rsid w:val="003C0CD6"/>
    <w:rsid w:val="003D3355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22EA6"/>
    <w:rsid w:val="00533318"/>
    <w:rsid w:val="005355B0"/>
    <w:rsid w:val="00543866"/>
    <w:rsid w:val="00547071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B5780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26FB8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1E69"/>
    <w:rsid w:val="006F3BF4"/>
    <w:rsid w:val="00743D75"/>
    <w:rsid w:val="007454BD"/>
    <w:rsid w:val="007705EA"/>
    <w:rsid w:val="00784823"/>
    <w:rsid w:val="00786051"/>
    <w:rsid w:val="00786A2C"/>
    <w:rsid w:val="00787135"/>
    <w:rsid w:val="0079030A"/>
    <w:rsid w:val="00790758"/>
    <w:rsid w:val="0079342C"/>
    <w:rsid w:val="0079689F"/>
    <w:rsid w:val="007A58C6"/>
    <w:rsid w:val="007A5F8D"/>
    <w:rsid w:val="007C00AE"/>
    <w:rsid w:val="007D0BCC"/>
    <w:rsid w:val="007E239F"/>
    <w:rsid w:val="007F3D9C"/>
    <w:rsid w:val="007F6ACA"/>
    <w:rsid w:val="00803AAA"/>
    <w:rsid w:val="008221ED"/>
    <w:rsid w:val="008230E3"/>
    <w:rsid w:val="0083750B"/>
    <w:rsid w:val="0084396E"/>
    <w:rsid w:val="00847770"/>
    <w:rsid w:val="0085520C"/>
    <w:rsid w:val="00862AD6"/>
    <w:rsid w:val="0087274F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F488C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5EFB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B03146"/>
    <w:rsid w:val="00B06E34"/>
    <w:rsid w:val="00B21AE6"/>
    <w:rsid w:val="00B31387"/>
    <w:rsid w:val="00B34C06"/>
    <w:rsid w:val="00B466EB"/>
    <w:rsid w:val="00B51637"/>
    <w:rsid w:val="00B520A8"/>
    <w:rsid w:val="00B52D9F"/>
    <w:rsid w:val="00B604DA"/>
    <w:rsid w:val="00B63C88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448E"/>
    <w:rsid w:val="00BC7A50"/>
    <w:rsid w:val="00BD0BC9"/>
    <w:rsid w:val="00BD1E0D"/>
    <w:rsid w:val="00BD4DAD"/>
    <w:rsid w:val="00BD7584"/>
    <w:rsid w:val="00C15C2C"/>
    <w:rsid w:val="00C24409"/>
    <w:rsid w:val="00C2539F"/>
    <w:rsid w:val="00C27C8E"/>
    <w:rsid w:val="00C36FD1"/>
    <w:rsid w:val="00C44112"/>
    <w:rsid w:val="00C44A37"/>
    <w:rsid w:val="00C645BE"/>
    <w:rsid w:val="00C67EE0"/>
    <w:rsid w:val="00C80010"/>
    <w:rsid w:val="00C81825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62D43"/>
    <w:rsid w:val="00E64368"/>
    <w:rsid w:val="00E76F22"/>
    <w:rsid w:val="00E80130"/>
    <w:rsid w:val="00E85EA4"/>
    <w:rsid w:val="00E94827"/>
    <w:rsid w:val="00EB5346"/>
    <w:rsid w:val="00EB6A78"/>
    <w:rsid w:val="00EC1CC7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A59923-B29B-457B-8848-C82581C2E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780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7</cp:revision>
  <cp:lastPrinted>2016-08-08T12:58:00Z</cp:lastPrinted>
  <dcterms:created xsi:type="dcterms:W3CDTF">2016-08-25T12:15:00Z</dcterms:created>
  <dcterms:modified xsi:type="dcterms:W3CDTF">2017-07-10T21:31:00Z</dcterms:modified>
</cp:coreProperties>
</file>