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AF8D8" w14:textId="121553A4" w:rsidR="00757BDF" w:rsidRPr="00757BDF" w:rsidRDefault="00757BDF" w:rsidP="00757BDF">
      <w:pPr>
        <w:tabs>
          <w:tab w:val="left" w:pos="2057"/>
        </w:tabs>
        <w:sectPr w:rsidR="00757BDF" w:rsidRPr="00757BDF" w:rsidSect="00B16B3E">
          <w:headerReference w:type="default" r:id="rId11"/>
          <w:footerReference w:type="default" r:id="rId12"/>
          <w:pgSz w:w="16838" w:h="11906" w:orient="landscape"/>
          <w:pgMar w:top="709" w:right="678" w:bottom="566" w:left="851" w:header="709" w:footer="708" w:gutter="0"/>
          <w:cols w:space="708"/>
          <w:docGrid w:linePitch="360"/>
        </w:sectPr>
      </w:pPr>
    </w:p>
    <w:tbl>
      <w:tblPr>
        <w:tblStyle w:val="Grilledutableau"/>
        <w:tblpPr w:leftFromText="141" w:rightFromText="141" w:vertAnchor="text" w:horzAnchor="margin" w:tblpXSpec="center" w:tblpY="53"/>
        <w:tblW w:w="14738" w:type="dxa"/>
        <w:jc w:val="center"/>
        <w:tblLayout w:type="fixed"/>
        <w:tblLook w:val="06A0" w:firstRow="1" w:lastRow="0" w:firstColumn="1" w:lastColumn="0" w:noHBand="1" w:noVBand="1"/>
      </w:tblPr>
      <w:tblGrid>
        <w:gridCol w:w="846"/>
        <w:gridCol w:w="1755"/>
        <w:gridCol w:w="1952"/>
        <w:gridCol w:w="2784"/>
        <w:gridCol w:w="6006"/>
        <w:gridCol w:w="1395"/>
      </w:tblGrid>
      <w:tr w:rsidR="005033C2" w:rsidRPr="003A5325" w14:paraId="02559BCB" w14:textId="77777777" w:rsidTr="2D82BE4C">
        <w:trPr>
          <w:trHeight w:val="325"/>
          <w:tblHeader/>
          <w:jc w:val="center"/>
        </w:trPr>
        <w:tc>
          <w:tcPr>
            <w:tcW w:w="14738" w:type="dxa"/>
            <w:gridSpan w:val="6"/>
            <w:shd w:val="clear" w:color="auto" w:fill="D9D9D9" w:themeFill="background1" w:themeFillShade="D9"/>
            <w:vAlign w:val="center"/>
          </w:tcPr>
          <w:p w14:paraId="59FB399F" w14:textId="77777777" w:rsidR="005033C2" w:rsidRPr="00265226" w:rsidRDefault="005033C2" w:rsidP="005033C2">
            <w:pPr>
              <w:rPr>
                <w:rFonts w:asciiTheme="minorHAnsi" w:hAnsiTheme="minorHAnsi"/>
                <w:noProof/>
                <w:sz w:val="28"/>
                <w:szCs w:val="24"/>
                <w:lang w:eastAsia="zh-CN"/>
              </w:rPr>
            </w:pPr>
          </w:p>
          <w:p w14:paraId="19B37ED6" w14:textId="3BF16FB8" w:rsidR="005033C2" w:rsidRPr="00265226" w:rsidRDefault="006F3E26" w:rsidP="005033C2">
            <w:pPr>
              <w:rPr>
                <w:rFonts w:asciiTheme="minorHAnsi" w:hAnsiTheme="minorHAnsi"/>
                <w:b/>
                <w:bCs/>
                <w:noProof/>
                <w:sz w:val="36"/>
                <w:szCs w:val="32"/>
                <w:lang w:eastAsia="zh-CN"/>
              </w:rPr>
            </w:pPr>
            <w:r w:rsidRPr="00265226">
              <w:rPr>
                <w:rFonts w:asciiTheme="minorHAnsi" w:hAnsiTheme="minorHAnsi"/>
                <w:b/>
                <w:bCs/>
                <w:noProof/>
                <w:sz w:val="36"/>
                <w:szCs w:val="32"/>
                <w:lang w:eastAsia="zh-CN"/>
              </w:rPr>
              <w:t>La mait</w:t>
            </w:r>
            <w:r w:rsidR="00265226">
              <w:rPr>
                <w:rFonts w:asciiTheme="minorHAnsi" w:hAnsiTheme="minorHAnsi"/>
                <w:b/>
                <w:bCs/>
                <w:noProof/>
                <w:sz w:val="36"/>
                <w:szCs w:val="32"/>
                <w:lang w:eastAsia="zh-CN"/>
              </w:rPr>
              <w:t>r</w:t>
            </w:r>
            <w:r w:rsidRPr="00265226">
              <w:rPr>
                <w:rFonts w:asciiTheme="minorHAnsi" w:hAnsiTheme="minorHAnsi"/>
                <w:b/>
                <w:bCs/>
                <w:noProof/>
                <w:sz w:val="36"/>
                <w:szCs w:val="32"/>
                <w:lang w:eastAsia="zh-CN"/>
              </w:rPr>
              <w:t>ise des risques</w:t>
            </w:r>
            <w:r w:rsidR="0028152E" w:rsidRPr="00265226">
              <w:rPr>
                <w:rFonts w:asciiTheme="minorHAnsi" w:hAnsiTheme="minorHAnsi"/>
                <w:b/>
                <w:bCs/>
                <w:noProof/>
                <w:sz w:val="36"/>
                <w:szCs w:val="32"/>
                <w:lang w:eastAsia="zh-CN"/>
              </w:rPr>
              <w:t xml:space="preserve">, </w:t>
            </w:r>
            <w:r w:rsidRPr="00265226">
              <w:rPr>
                <w:rFonts w:asciiTheme="minorHAnsi" w:hAnsiTheme="minorHAnsi"/>
                <w:b/>
                <w:bCs/>
                <w:noProof/>
                <w:sz w:val="36"/>
                <w:szCs w:val="32"/>
                <w:lang w:eastAsia="zh-CN"/>
              </w:rPr>
              <w:t xml:space="preserve">Cadre de </w:t>
            </w:r>
            <w:r w:rsidR="00392E91" w:rsidRPr="00265226">
              <w:rPr>
                <w:rFonts w:asciiTheme="minorHAnsi" w:hAnsiTheme="minorHAnsi"/>
                <w:b/>
                <w:bCs/>
                <w:noProof/>
                <w:sz w:val="36"/>
                <w:szCs w:val="32"/>
                <w:lang w:eastAsia="zh-CN"/>
              </w:rPr>
              <w:t xml:space="preserve">management </w:t>
            </w:r>
            <w:r w:rsidR="0028152E" w:rsidRPr="00265226">
              <w:rPr>
                <w:rFonts w:asciiTheme="minorHAnsi" w:hAnsiTheme="minorHAnsi"/>
                <w:b/>
                <w:bCs/>
                <w:noProof/>
                <w:sz w:val="36"/>
                <w:szCs w:val="32"/>
                <w:lang w:eastAsia="zh-CN"/>
              </w:rPr>
              <w:t xml:space="preserve">&amp; SMS </w:t>
            </w:r>
            <w:r w:rsidR="007E1E8E" w:rsidRPr="00265226">
              <w:rPr>
                <w:rFonts w:asciiTheme="minorHAnsi" w:hAnsiTheme="minorHAnsi"/>
                <w:b/>
                <w:bCs/>
                <w:noProof/>
                <w:sz w:val="36"/>
                <w:szCs w:val="32"/>
                <w:lang w:eastAsia="zh-CN"/>
              </w:rPr>
              <w:t xml:space="preserve">- </w:t>
            </w:r>
            <w:r w:rsidRPr="00265226">
              <w:rPr>
                <w:rFonts w:asciiTheme="minorHAnsi" w:hAnsiTheme="minorHAnsi"/>
                <w:b/>
                <w:bCs/>
                <w:noProof/>
                <w:sz w:val="36"/>
                <w:szCs w:val="32"/>
                <w:lang w:eastAsia="zh-CN"/>
              </w:rPr>
              <w:t xml:space="preserve"> </w:t>
            </w:r>
            <w:r w:rsidR="00E710FF" w:rsidRPr="00265226">
              <w:rPr>
                <w:rFonts w:asciiTheme="minorHAnsi" w:hAnsiTheme="minorHAnsi"/>
                <w:b/>
                <w:bCs/>
                <w:noProof/>
                <w:sz w:val="36"/>
                <w:szCs w:val="32"/>
                <w:lang w:eastAsia="zh-CN"/>
              </w:rPr>
              <w:t xml:space="preserve">52 </w:t>
            </w:r>
            <w:r w:rsidR="0028152E" w:rsidRPr="00265226">
              <w:rPr>
                <w:rFonts w:asciiTheme="minorHAnsi" w:hAnsiTheme="minorHAnsi"/>
                <w:b/>
                <w:bCs/>
                <w:noProof/>
                <w:sz w:val="36"/>
                <w:szCs w:val="32"/>
                <w:lang w:eastAsia="zh-CN"/>
              </w:rPr>
              <w:t>min</w:t>
            </w:r>
          </w:p>
          <w:p w14:paraId="64ED6557" w14:textId="2762F090" w:rsidR="005033C2" w:rsidRPr="003A5325" w:rsidRDefault="005033C2" w:rsidP="005033C2">
            <w:pPr>
              <w:rPr>
                <w:rFonts w:asciiTheme="minorHAnsi" w:hAnsiTheme="minorHAnsi"/>
                <w:noProof/>
                <w:lang w:eastAsia="zh-CN"/>
              </w:rPr>
            </w:pPr>
          </w:p>
        </w:tc>
      </w:tr>
      <w:tr w:rsidR="005033C2" w:rsidRPr="003A5325" w14:paraId="11CA464C" w14:textId="77777777" w:rsidTr="2D82BE4C">
        <w:trPr>
          <w:trHeight w:val="325"/>
          <w:tblHeader/>
          <w:jc w:val="center"/>
        </w:trPr>
        <w:tc>
          <w:tcPr>
            <w:tcW w:w="846" w:type="dxa"/>
            <w:vAlign w:val="center"/>
          </w:tcPr>
          <w:p w14:paraId="29465E6A"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0BA0CDAC" w14:textId="738D897E" w:rsidR="005033C2" w:rsidRPr="003A5325" w:rsidRDefault="00AD036B" w:rsidP="005033C2">
            <w:pPr>
              <w:jc w:val="center"/>
              <w:rPr>
                <w:rFonts w:asciiTheme="minorHAnsi" w:hAnsiTheme="minorHAnsi"/>
              </w:rPr>
            </w:pPr>
            <w:r>
              <w:rPr>
                <w:noProof/>
              </w:rPr>
              <w:drawing>
                <wp:anchor distT="0" distB="0" distL="114300" distR="114300" simplePos="0" relativeHeight="251658240" behindDoc="1" locked="0" layoutInCell="1" allowOverlap="1" wp14:anchorId="17E08BC8" wp14:editId="0654FA60">
                  <wp:simplePos x="0" y="0"/>
                  <wp:positionH relativeFrom="column">
                    <wp:posOffset>-24130</wp:posOffset>
                  </wp:positionH>
                  <wp:positionV relativeFrom="paragraph">
                    <wp:posOffset>38735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3A5325">
              <w:rPr>
                <w:rFonts w:asciiTheme="minorHAnsi" w:hAnsiTheme="minorHAnsi"/>
              </w:rPr>
              <w:t>1 minute</w:t>
            </w:r>
          </w:p>
        </w:tc>
        <w:tc>
          <w:tcPr>
            <w:tcW w:w="1952" w:type="dxa"/>
          </w:tcPr>
          <w:p w14:paraId="32FEFCB4"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Titre : Maitrise des risques</w:t>
            </w:r>
          </w:p>
        </w:tc>
        <w:tc>
          <w:tcPr>
            <w:tcW w:w="2784" w:type="dxa"/>
          </w:tcPr>
          <w:p w14:paraId="7B314839" w14:textId="77777777" w:rsidR="005033C2" w:rsidRPr="003A5325" w:rsidRDefault="005033C2" w:rsidP="005033C2">
            <w:pPr>
              <w:jc w:val="center"/>
              <w:rPr>
                <w:rFonts w:asciiTheme="minorHAnsi" w:hAnsiTheme="minorHAnsi"/>
              </w:rPr>
            </w:pPr>
          </w:p>
        </w:tc>
        <w:tc>
          <w:tcPr>
            <w:tcW w:w="6006" w:type="dxa"/>
          </w:tcPr>
          <w:p w14:paraId="2CACB3CF" w14:textId="77777777" w:rsidR="005033C2" w:rsidRPr="003A5325" w:rsidRDefault="005033C2" w:rsidP="005033C2">
            <w:pPr>
              <w:rPr>
                <w:rFonts w:asciiTheme="minorHAnsi" w:hAnsiTheme="minorHAnsi"/>
              </w:rPr>
            </w:pPr>
            <w:r w:rsidRPr="003A5325">
              <w:rPr>
                <w:rFonts w:asciiTheme="minorHAnsi" w:hAnsiTheme="minorHAnsi"/>
              </w:rPr>
              <w:t>A l’issue de ce module :</w:t>
            </w:r>
          </w:p>
          <w:p w14:paraId="787AE4D6" w14:textId="77777777" w:rsidR="005033C2" w:rsidRPr="003A5325" w:rsidRDefault="005033C2" w:rsidP="005033C2">
            <w:pPr>
              <w:rPr>
                <w:rFonts w:asciiTheme="minorHAnsi" w:hAnsiTheme="minorHAnsi"/>
              </w:rPr>
            </w:pPr>
            <w:r w:rsidRPr="003A5325">
              <w:rPr>
                <w:rFonts w:asciiTheme="minorHAnsi" w:hAnsiTheme="minorHAnsi"/>
              </w:rPr>
              <w:t>Vous saurez expliquer à quoi correspond la maitrise des risques ?</w:t>
            </w:r>
          </w:p>
          <w:p w14:paraId="1DA9E160" w14:textId="77777777" w:rsidR="005033C2" w:rsidRPr="003A5325" w:rsidRDefault="005033C2" w:rsidP="005033C2">
            <w:pPr>
              <w:rPr>
                <w:rFonts w:asciiTheme="minorHAnsi" w:hAnsiTheme="minorHAnsi"/>
              </w:rPr>
            </w:pPr>
          </w:p>
        </w:tc>
        <w:tc>
          <w:tcPr>
            <w:tcW w:w="1395" w:type="dxa"/>
            <w:vAlign w:val="center"/>
          </w:tcPr>
          <w:p w14:paraId="1937EEA1" w14:textId="02DD4C2F"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68DB5E6F" w14:textId="77777777" w:rsidTr="2D82BE4C">
        <w:trPr>
          <w:trHeight w:val="325"/>
          <w:tblHeader/>
          <w:jc w:val="center"/>
        </w:trPr>
        <w:tc>
          <w:tcPr>
            <w:tcW w:w="846" w:type="dxa"/>
            <w:vAlign w:val="center"/>
          </w:tcPr>
          <w:p w14:paraId="17F780BE"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0D12B62B" w14:textId="09256452" w:rsidR="005033C2" w:rsidRPr="003A5325" w:rsidRDefault="00AD036B" w:rsidP="005033C2">
            <w:pPr>
              <w:jc w:val="center"/>
              <w:rPr>
                <w:rFonts w:asciiTheme="minorHAnsi" w:hAnsiTheme="minorHAnsi"/>
              </w:rPr>
            </w:pPr>
            <w:r>
              <w:rPr>
                <w:noProof/>
              </w:rPr>
              <w:drawing>
                <wp:anchor distT="0" distB="0" distL="114300" distR="114300" simplePos="0" relativeHeight="251658241" behindDoc="1" locked="0" layoutInCell="1" allowOverlap="1" wp14:anchorId="7A8648DF" wp14:editId="1A5F84BF">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3A5325">
              <w:rPr>
                <w:rFonts w:asciiTheme="minorHAnsi" w:hAnsiTheme="minorHAnsi"/>
              </w:rPr>
              <w:t>4 minutes</w:t>
            </w:r>
          </w:p>
        </w:tc>
        <w:tc>
          <w:tcPr>
            <w:tcW w:w="1952" w:type="dxa"/>
          </w:tcPr>
          <w:p w14:paraId="21E34B7E"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Comprendre la notion de barrière</w:t>
            </w:r>
          </w:p>
        </w:tc>
        <w:tc>
          <w:tcPr>
            <w:tcW w:w="2784" w:type="dxa"/>
          </w:tcPr>
          <w:p w14:paraId="27D3D945" w14:textId="77777777" w:rsidR="005033C2" w:rsidRPr="003A5325" w:rsidRDefault="005033C2" w:rsidP="005033C2">
            <w:pPr>
              <w:jc w:val="center"/>
              <w:rPr>
                <w:rFonts w:asciiTheme="minorHAnsi" w:hAnsiTheme="minorHAnsi"/>
              </w:rPr>
            </w:pPr>
            <w:r w:rsidRPr="003A5325">
              <w:rPr>
                <w:rFonts w:asciiTheme="minorHAnsi" w:hAnsiTheme="minorHAnsi"/>
              </w:rPr>
              <w:t>Vidéo</w:t>
            </w:r>
          </w:p>
        </w:tc>
        <w:tc>
          <w:tcPr>
            <w:tcW w:w="6006" w:type="dxa"/>
          </w:tcPr>
          <w:p w14:paraId="05430443" w14:textId="3760A021" w:rsidR="005033C2" w:rsidRPr="003A5325" w:rsidRDefault="005033C2" w:rsidP="005033C2">
            <w:pPr>
              <w:rPr>
                <w:rFonts w:asciiTheme="minorHAnsi" w:hAnsiTheme="minorHAnsi"/>
              </w:rPr>
            </w:pPr>
            <w:r>
              <w:rPr>
                <w:rFonts w:asciiTheme="minorHAnsi" w:hAnsiTheme="minorHAnsi"/>
              </w:rPr>
              <w:t>Lancer la vidéo</w:t>
            </w:r>
          </w:p>
        </w:tc>
        <w:tc>
          <w:tcPr>
            <w:tcW w:w="1395" w:type="dxa"/>
            <w:vAlign w:val="center"/>
          </w:tcPr>
          <w:p w14:paraId="770729CC" w14:textId="77777777" w:rsidR="005033C2" w:rsidRPr="003A5325" w:rsidRDefault="005033C2" w:rsidP="005033C2">
            <w:pPr>
              <w:jc w:val="center"/>
              <w:rPr>
                <w:rFonts w:asciiTheme="minorHAnsi" w:hAnsiTheme="minorHAnsi"/>
                <w:noProof/>
                <w:lang w:eastAsia="zh-CN"/>
              </w:rPr>
            </w:pPr>
            <w:r w:rsidRPr="003A5325">
              <w:rPr>
                <w:rFonts w:asciiTheme="minorHAnsi" w:hAnsiTheme="minorHAnsi"/>
                <w:noProof/>
                <w:lang w:eastAsia="zh-CN"/>
              </w:rPr>
              <w:t>Vidéo</w:t>
            </w:r>
          </w:p>
        </w:tc>
      </w:tr>
      <w:tr w:rsidR="005033C2" w:rsidRPr="003A5325" w14:paraId="7977CDC1" w14:textId="77777777" w:rsidTr="2D82BE4C">
        <w:trPr>
          <w:trHeight w:val="325"/>
          <w:tblHeader/>
          <w:jc w:val="center"/>
        </w:trPr>
        <w:tc>
          <w:tcPr>
            <w:tcW w:w="846" w:type="dxa"/>
            <w:vAlign w:val="center"/>
          </w:tcPr>
          <w:p w14:paraId="42C2B4BF" w14:textId="77777777" w:rsidR="005033C2" w:rsidRPr="007F6375" w:rsidRDefault="005033C2" w:rsidP="006A7DAF">
            <w:pPr>
              <w:pStyle w:val="Paragraphedeliste"/>
              <w:numPr>
                <w:ilvl w:val="0"/>
                <w:numId w:val="2"/>
              </w:numPr>
              <w:jc w:val="center"/>
              <w:rPr>
                <w:rFonts w:asciiTheme="minorHAnsi" w:hAnsiTheme="minorHAnsi"/>
              </w:rPr>
            </w:pPr>
          </w:p>
        </w:tc>
        <w:tc>
          <w:tcPr>
            <w:tcW w:w="1755" w:type="dxa"/>
          </w:tcPr>
          <w:p w14:paraId="429CD6DB" w14:textId="76897E76" w:rsidR="005033C2" w:rsidRPr="003A5325" w:rsidRDefault="00284D9E" w:rsidP="00B35687">
            <w:pPr>
              <w:jc w:val="center"/>
              <w:rPr>
                <w:rFonts w:asciiTheme="minorHAnsi" w:hAnsiTheme="minorHAnsi"/>
              </w:rPr>
            </w:pPr>
            <w:r>
              <w:rPr>
                <w:noProof/>
              </w:rPr>
              <w:drawing>
                <wp:anchor distT="0" distB="0" distL="114300" distR="114300" simplePos="0" relativeHeight="251658242" behindDoc="1" locked="0" layoutInCell="1" allowOverlap="1" wp14:anchorId="13C56A5C" wp14:editId="6D155BD3">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00513B">
              <w:rPr>
                <w:rFonts w:asciiTheme="minorHAnsi" w:hAnsiTheme="minorHAnsi"/>
                <w:noProof/>
              </w:rPr>
              <w:t xml:space="preserve"> </w:t>
            </w:r>
            <w:r w:rsidR="00B35687">
              <w:rPr>
                <w:rFonts w:asciiTheme="minorHAnsi" w:hAnsiTheme="minorHAnsi"/>
              </w:rPr>
              <w:t xml:space="preserve">5 </w:t>
            </w:r>
            <w:r w:rsidR="005033C2">
              <w:rPr>
                <w:rFonts w:asciiTheme="minorHAnsi" w:hAnsiTheme="minorHAnsi"/>
              </w:rPr>
              <w:t>minutes d</w:t>
            </w:r>
            <w:r w:rsidR="00B35687">
              <w:rPr>
                <w:rFonts w:asciiTheme="minorHAnsi" w:hAnsiTheme="minorHAnsi"/>
              </w:rPr>
              <w:t>’échange</w:t>
            </w:r>
          </w:p>
        </w:tc>
        <w:tc>
          <w:tcPr>
            <w:tcW w:w="1952" w:type="dxa"/>
          </w:tcPr>
          <w:p w14:paraId="15EB76BD" w14:textId="654439BC"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 </w:t>
            </w:r>
          </w:p>
          <w:p w14:paraId="0536E8B6" w14:textId="77777777" w:rsidR="005033C2" w:rsidRPr="003A5325" w:rsidRDefault="005033C2" w:rsidP="005033C2">
            <w:pPr>
              <w:jc w:val="center"/>
              <w:rPr>
                <w:rFonts w:asciiTheme="minorHAnsi" w:hAnsiTheme="minorHAnsi" w:cstheme="minorHAnsi"/>
                <w:szCs w:val="22"/>
              </w:rPr>
            </w:pPr>
          </w:p>
        </w:tc>
        <w:tc>
          <w:tcPr>
            <w:tcW w:w="2784" w:type="dxa"/>
          </w:tcPr>
          <w:p w14:paraId="061FF7E4" w14:textId="77777777" w:rsidR="005033C2" w:rsidRDefault="005033C2" w:rsidP="005033C2">
            <w:pPr>
              <w:jc w:val="center"/>
              <w:rPr>
                <w:rFonts w:asciiTheme="minorHAnsi" w:hAnsiTheme="minorHAnsi" w:cstheme="minorHAnsi"/>
                <w:szCs w:val="22"/>
              </w:rPr>
            </w:pPr>
            <w:r w:rsidRPr="003A5325">
              <w:rPr>
                <w:rFonts w:asciiTheme="minorHAnsi" w:hAnsiTheme="minorHAnsi" w:cstheme="minorHAnsi"/>
                <w:szCs w:val="22"/>
              </w:rPr>
              <w:t>Faisons un peu de sécurité !</w:t>
            </w:r>
          </w:p>
          <w:p w14:paraId="0968359D" w14:textId="77777777" w:rsidR="005033C2" w:rsidRDefault="005033C2" w:rsidP="005033C2">
            <w:pPr>
              <w:jc w:val="center"/>
              <w:rPr>
                <w:rFonts w:asciiTheme="minorHAnsi" w:hAnsiTheme="minorHAnsi" w:cstheme="minorHAnsi"/>
                <w:szCs w:val="22"/>
              </w:rPr>
            </w:pPr>
            <w:r>
              <w:rPr>
                <w:rFonts w:asciiTheme="minorHAnsi" w:hAnsiTheme="minorHAnsi" w:cstheme="minorHAnsi"/>
                <w:szCs w:val="22"/>
              </w:rPr>
              <w:t>Faire prendre conscience que chacun fait de la sécurité au quotidien.</w:t>
            </w:r>
          </w:p>
          <w:p w14:paraId="373986D8" w14:textId="77777777" w:rsidR="005033C2" w:rsidRDefault="005033C2" w:rsidP="005033C2">
            <w:pPr>
              <w:jc w:val="center"/>
              <w:rPr>
                <w:rFonts w:asciiTheme="minorHAnsi" w:hAnsiTheme="minorHAnsi" w:cstheme="minorHAnsi"/>
                <w:szCs w:val="22"/>
              </w:rPr>
            </w:pPr>
          </w:p>
          <w:p w14:paraId="003027E4" w14:textId="77777777" w:rsidR="005033C2" w:rsidRDefault="005033C2" w:rsidP="005033C2">
            <w:pPr>
              <w:jc w:val="center"/>
              <w:rPr>
                <w:rFonts w:asciiTheme="minorHAnsi" w:hAnsiTheme="minorHAnsi" w:cstheme="minorHAnsi"/>
                <w:szCs w:val="22"/>
              </w:rPr>
            </w:pPr>
          </w:p>
          <w:p w14:paraId="268A3C80" w14:textId="79B3E5DC" w:rsidR="005033C2" w:rsidRPr="003A5325" w:rsidRDefault="005033C2" w:rsidP="005033C2">
            <w:pPr>
              <w:jc w:val="center"/>
              <w:rPr>
                <w:rFonts w:asciiTheme="minorHAnsi" w:hAnsiTheme="minorHAnsi"/>
              </w:rPr>
            </w:pPr>
          </w:p>
        </w:tc>
        <w:tc>
          <w:tcPr>
            <w:tcW w:w="6006" w:type="dxa"/>
          </w:tcPr>
          <w:p w14:paraId="18F27345" w14:textId="77777777" w:rsidR="00BF7198" w:rsidRPr="00BF7198" w:rsidRDefault="00BF7198" w:rsidP="00BF7198">
            <w:pPr>
              <w:rPr>
                <w:rFonts w:asciiTheme="minorHAnsi" w:hAnsiTheme="minorHAnsi"/>
              </w:rPr>
            </w:pPr>
            <w:r w:rsidRPr="00BF7198">
              <w:rPr>
                <w:rFonts w:asciiTheme="minorHAnsi" w:hAnsiTheme="minorHAnsi"/>
              </w:rPr>
              <w:t xml:space="preserve">Illustration cas d’un barbecue : </w:t>
            </w:r>
          </w:p>
          <w:p w14:paraId="283CEB18" w14:textId="77777777" w:rsidR="00BF7198" w:rsidRPr="00BF7198" w:rsidRDefault="00BF7198" w:rsidP="00BF7198">
            <w:pPr>
              <w:rPr>
                <w:rFonts w:asciiTheme="minorHAnsi" w:hAnsiTheme="minorHAnsi"/>
              </w:rPr>
            </w:pPr>
            <w:r w:rsidRPr="00BF7198">
              <w:rPr>
                <w:rFonts w:asciiTheme="minorHAnsi" w:hAnsiTheme="minorHAnsi"/>
              </w:rPr>
              <w:tab/>
              <w:t>1 – Se bruler</w:t>
            </w:r>
          </w:p>
          <w:p w14:paraId="4413C711" w14:textId="77777777" w:rsidR="00BF7198" w:rsidRPr="00BF7198" w:rsidRDefault="00BF7198" w:rsidP="00BF7198">
            <w:pPr>
              <w:rPr>
                <w:rFonts w:asciiTheme="minorHAnsi" w:hAnsiTheme="minorHAnsi"/>
              </w:rPr>
            </w:pPr>
            <w:r w:rsidRPr="00BF7198">
              <w:rPr>
                <w:rFonts w:asciiTheme="minorHAnsi" w:hAnsiTheme="minorHAnsi"/>
              </w:rPr>
              <w:tab/>
              <w:t>2 – Brûler un tiers</w:t>
            </w:r>
          </w:p>
          <w:p w14:paraId="45C8BEBA" w14:textId="77777777" w:rsidR="00BF7198" w:rsidRPr="00BF7198" w:rsidRDefault="00BF7198" w:rsidP="00BF7198">
            <w:pPr>
              <w:rPr>
                <w:rFonts w:asciiTheme="minorHAnsi" w:hAnsiTheme="minorHAnsi"/>
              </w:rPr>
            </w:pPr>
            <w:r w:rsidRPr="00BF7198">
              <w:rPr>
                <w:rFonts w:asciiTheme="minorHAnsi" w:hAnsiTheme="minorHAnsi"/>
              </w:rPr>
              <w:tab/>
              <w:t>3 – Extension du feu</w:t>
            </w:r>
          </w:p>
          <w:p w14:paraId="6D01DC81" w14:textId="77777777" w:rsidR="000B680F" w:rsidRPr="000B680F" w:rsidRDefault="00010D5F" w:rsidP="000B680F">
            <w:pPr>
              <w:rPr>
                <w:rFonts w:asciiTheme="minorHAnsi" w:hAnsiTheme="minorHAnsi"/>
              </w:rPr>
            </w:pPr>
            <w:r w:rsidRPr="00010D5F">
              <w:rPr>
                <w:rFonts w:asciiTheme="minorHAnsi" w:hAnsiTheme="minorHAnsi"/>
              </w:rPr>
              <w:t xml:space="preserve">Il convient d’échanger avec les collaborateurs sur les barrières de Prévention et des barrières de protection… </w:t>
            </w:r>
            <w:r>
              <w:rPr>
                <w:rFonts w:asciiTheme="minorHAnsi" w:hAnsiTheme="minorHAnsi"/>
              </w:rPr>
              <w:br/>
            </w:r>
            <w:r w:rsidR="000B680F" w:rsidRPr="000B680F">
              <w:rPr>
                <w:rFonts w:asciiTheme="minorHAnsi" w:hAnsiTheme="minorHAnsi"/>
              </w:rPr>
              <w:t>Lors de la discussion avec les collaborateurs, bien préciser s’il y a une erreur liée à</w:t>
            </w:r>
          </w:p>
          <w:p w14:paraId="45692F01" w14:textId="7B752437" w:rsidR="00BF7198" w:rsidRPr="00BF7198" w:rsidRDefault="00BF7198" w:rsidP="00BF7198">
            <w:pPr>
              <w:rPr>
                <w:rFonts w:asciiTheme="minorHAnsi" w:hAnsiTheme="minorHAnsi"/>
              </w:rPr>
            </w:pPr>
          </w:p>
          <w:p w14:paraId="6F3D25C8" w14:textId="77777777" w:rsidR="00BF7198" w:rsidRPr="00BF7198" w:rsidRDefault="00BF7198">
            <w:pPr>
              <w:numPr>
                <w:ilvl w:val="1"/>
                <w:numId w:val="30"/>
              </w:numPr>
              <w:rPr>
                <w:rFonts w:asciiTheme="minorHAnsi" w:hAnsiTheme="minorHAnsi"/>
              </w:rPr>
            </w:pPr>
            <w:r w:rsidRPr="00BF7198">
              <w:rPr>
                <w:rFonts w:asciiTheme="minorHAnsi" w:hAnsiTheme="minorHAnsi"/>
              </w:rPr>
              <w:t>Une barrière de PREVENTION qui agit afin que l’événement n’apparaisse pas.</w:t>
            </w:r>
          </w:p>
          <w:p w14:paraId="17DF637E" w14:textId="77777777" w:rsidR="00BF7198" w:rsidRPr="00BF7198" w:rsidRDefault="00BF7198">
            <w:pPr>
              <w:numPr>
                <w:ilvl w:val="1"/>
                <w:numId w:val="30"/>
              </w:numPr>
              <w:rPr>
                <w:rFonts w:asciiTheme="minorHAnsi" w:hAnsiTheme="minorHAnsi"/>
              </w:rPr>
            </w:pPr>
            <w:r w:rsidRPr="00BF7198">
              <w:rPr>
                <w:rFonts w:asciiTheme="minorHAnsi" w:hAnsiTheme="minorHAnsi"/>
              </w:rPr>
              <w:t>Une barrière de PROTECTION qui agit par réduction de la gravité, mais qui intervient après que l’événement s’est produit. Ce type de barrière a été définit barrière de RECUPERATION et d’ATTENUATION dans le film de l’ICSI.</w:t>
            </w:r>
          </w:p>
          <w:p w14:paraId="6FF899BC" w14:textId="77777777" w:rsidR="00BF7198" w:rsidRPr="00BF7198" w:rsidRDefault="00BF7198" w:rsidP="00BF7198">
            <w:pPr>
              <w:rPr>
                <w:rFonts w:asciiTheme="minorHAnsi" w:hAnsiTheme="minorHAnsi"/>
              </w:rPr>
            </w:pPr>
            <w:r w:rsidRPr="00BF7198">
              <w:rPr>
                <w:rFonts w:asciiTheme="minorHAnsi" w:hAnsiTheme="minorHAnsi"/>
              </w:rPr>
              <w:t xml:space="preserve">On pourra compléter par le fait que : </w:t>
            </w:r>
          </w:p>
          <w:p w14:paraId="2F2EADA5" w14:textId="77777777" w:rsidR="00BF7198" w:rsidRPr="00BF7198" w:rsidRDefault="00BF7198">
            <w:pPr>
              <w:numPr>
                <w:ilvl w:val="1"/>
                <w:numId w:val="31"/>
              </w:numPr>
              <w:rPr>
                <w:rFonts w:asciiTheme="minorHAnsi" w:hAnsiTheme="minorHAnsi"/>
              </w:rPr>
            </w:pPr>
            <w:r w:rsidRPr="00BF7198">
              <w:rPr>
                <w:rFonts w:asciiTheme="minorHAnsi" w:hAnsiTheme="minorHAnsi"/>
              </w:rPr>
              <w:lastRenderedPageBreak/>
              <w:t>Certaines barrières peuvent agir vis-à-vis de plusieurs scénarios.</w:t>
            </w:r>
          </w:p>
          <w:p w14:paraId="2CC85F98" w14:textId="77777777" w:rsidR="00BF7198" w:rsidRPr="00BF7198" w:rsidRDefault="00BF7198">
            <w:pPr>
              <w:numPr>
                <w:ilvl w:val="1"/>
                <w:numId w:val="31"/>
              </w:numPr>
              <w:rPr>
                <w:rFonts w:asciiTheme="minorHAnsi" w:hAnsiTheme="minorHAnsi"/>
              </w:rPr>
            </w:pPr>
            <w:r w:rsidRPr="00BF7198">
              <w:rPr>
                <w:rFonts w:asciiTheme="minorHAnsi" w:hAnsiTheme="minorHAnsi"/>
              </w:rPr>
              <w:t>Ces actions sont souvent mises en œuvre, sans avoir conscience de l’objectif de l’action.</w:t>
            </w:r>
          </w:p>
          <w:p w14:paraId="1E081D18" w14:textId="77777777" w:rsidR="00BF7198" w:rsidRPr="00BF7198" w:rsidRDefault="00BF7198">
            <w:pPr>
              <w:numPr>
                <w:ilvl w:val="1"/>
                <w:numId w:val="31"/>
              </w:numPr>
              <w:rPr>
                <w:rFonts w:asciiTheme="minorHAnsi" w:hAnsiTheme="minorHAnsi"/>
              </w:rPr>
            </w:pPr>
            <w:r w:rsidRPr="00BF7198">
              <w:rPr>
                <w:rFonts w:asciiTheme="minorHAnsi" w:hAnsiTheme="minorHAnsi"/>
              </w:rPr>
              <w:t>Le téléphone, sans réseau, sans batterie, sans connaitre le numéro d’appel est une barrière inefficace…</w:t>
            </w:r>
          </w:p>
          <w:p w14:paraId="3850D126" w14:textId="77777777" w:rsidR="00BF7198" w:rsidRPr="00BF7198" w:rsidRDefault="00BF7198">
            <w:pPr>
              <w:numPr>
                <w:ilvl w:val="1"/>
                <w:numId w:val="31"/>
              </w:numPr>
              <w:rPr>
                <w:rFonts w:asciiTheme="minorHAnsi" w:hAnsiTheme="minorHAnsi"/>
              </w:rPr>
            </w:pPr>
            <w:r w:rsidRPr="00BF7198">
              <w:rPr>
                <w:rFonts w:asciiTheme="minorHAnsi" w:hAnsiTheme="minorHAnsi"/>
              </w:rPr>
              <w:t>On peut souligner que la bonne façon de faire / La BONNE PRATIQUE est souvent comprise, partagée, sans plus de commentaires que cela… C’était ce que certains appelaient les Règles de l’Art.</w:t>
            </w:r>
          </w:p>
          <w:p w14:paraId="59FC31D3" w14:textId="56DBAA67" w:rsidR="005033C2" w:rsidRPr="003A5325" w:rsidRDefault="00BF7198" w:rsidP="005033C2">
            <w:pPr>
              <w:rPr>
                <w:rFonts w:asciiTheme="minorHAnsi" w:hAnsiTheme="minorHAnsi"/>
              </w:rPr>
            </w:pPr>
            <w:r w:rsidRPr="00BF7198">
              <w:rPr>
                <w:rFonts w:asciiTheme="minorHAnsi" w:hAnsiTheme="minorHAnsi"/>
              </w:rPr>
              <w:t>Les 3 prochaines diapositives décrivent l’occurrence, la gravité de ces scénarios SANS &amp; AVEC les barrières de sécurité</w:t>
            </w:r>
          </w:p>
        </w:tc>
        <w:tc>
          <w:tcPr>
            <w:tcW w:w="1395" w:type="dxa"/>
            <w:vAlign w:val="center"/>
          </w:tcPr>
          <w:p w14:paraId="3B104019" w14:textId="332A91D0"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 + Exercice</w:t>
            </w:r>
          </w:p>
        </w:tc>
      </w:tr>
      <w:tr w:rsidR="005033C2" w:rsidRPr="003A5325" w14:paraId="26FC6A22" w14:textId="77777777" w:rsidTr="2D82BE4C">
        <w:trPr>
          <w:trHeight w:val="325"/>
          <w:tblHeader/>
          <w:jc w:val="center"/>
        </w:trPr>
        <w:tc>
          <w:tcPr>
            <w:tcW w:w="846" w:type="dxa"/>
            <w:vAlign w:val="center"/>
          </w:tcPr>
          <w:p w14:paraId="041D5AAE" w14:textId="77777777" w:rsidR="005033C2" w:rsidRPr="007F6375" w:rsidRDefault="005033C2" w:rsidP="006A7DAF">
            <w:pPr>
              <w:pStyle w:val="Paragraphedeliste"/>
              <w:numPr>
                <w:ilvl w:val="0"/>
                <w:numId w:val="2"/>
              </w:numPr>
              <w:jc w:val="center"/>
              <w:rPr>
                <w:rFonts w:asciiTheme="minorHAnsi" w:hAnsiTheme="minorHAnsi"/>
              </w:rPr>
            </w:pPr>
          </w:p>
        </w:tc>
        <w:tc>
          <w:tcPr>
            <w:tcW w:w="1755" w:type="dxa"/>
          </w:tcPr>
          <w:p w14:paraId="2793E8E2" w14:textId="3F56FD06" w:rsidR="005033C2" w:rsidRDefault="006106AC" w:rsidP="005033C2">
            <w:pPr>
              <w:jc w:val="center"/>
              <w:rPr>
                <w:rFonts w:asciiTheme="minorHAnsi" w:hAnsiTheme="minorHAnsi"/>
              </w:rPr>
            </w:pPr>
            <w:r>
              <w:rPr>
                <w:noProof/>
              </w:rPr>
              <w:drawing>
                <wp:anchor distT="0" distB="0" distL="114300" distR="114300" simplePos="0" relativeHeight="251658243" behindDoc="1" locked="0" layoutInCell="1" allowOverlap="1" wp14:anchorId="0735A5A7" wp14:editId="2B4A6338">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752A6E">
              <w:rPr>
                <w:rFonts w:asciiTheme="minorHAnsi" w:hAnsiTheme="minorHAnsi"/>
              </w:rPr>
              <w:t xml:space="preserve"> </w:t>
            </w:r>
            <w:r w:rsidR="00A810B3" w:rsidRPr="00C015CB">
              <w:rPr>
                <w:rFonts w:asciiTheme="minorHAnsi" w:hAnsiTheme="minorHAnsi"/>
                <w:noProof/>
              </w:rPr>
              <w:t xml:space="preserve"> </w:t>
            </w:r>
            <w:r w:rsidR="00A810B3" w:rsidRPr="00A810B3">
              <w:rPr>
                <w:rFonts w:asciiTheme="minorHAnsi" w:hAnsiTheme="minorHAnsi"/>
              </w:rPr>
              <w:t>5 min d’explication &amp; discussion</w:t>
            </w:r>
          </w:p>
          <w:p w14:paraId="1C41AB06" w14:textId="77777777" w:rsidR="005033C2" w:rsidRDefault="005033C2" w:rsidP="005033C2">
            <w:pPr>
              <w:jc w:val="center"/>
              <w:rPr>
                <w:rFonts w:asciiTheme="minorHAnsi" w:hAnsiTheme="minorHAnsi"/>
              </w:rPr>
            </w:pPr>
          </w:p>
          <w:p w14:paraId="36863514" w14:textId="77777777" w:rsidR="005033C2" w:rsidRDefault="005033C2" w:rsidP="005033C2">
            <w:pPr>
              <w:jc w:val="center"/>
              <w:rPr>
                <w:rFonts w:asciiTheme="minorHAnsi" w:hAnsiTheme="minorHAnsi"/>
              </w:rPr>
            </w:pPr>
          </w:p>
          <w:p w14:paraId="39DF8B9A" w14:textId="77777777" w:rsidR="005033C2" w:rsidRDefault="005033C2" w:rsidP="005033C2">
            <w:pPr>
              <w:jc w:val="center"/>
              <w:rPr>
                <w:rFonts w:asciiTheme="minorHAnsi" w:hAnsiTheme="minorHAnsi"/>
              </w:rPr>
            </w:pPr>
          </w:p>
          <w:p w14:paraId="7A303C35" w14:textId="77777777" w:rsidR="005033C2" w:rsidRDefault="005033C2" w:rsidP="005033C2">
            <w:pPr>
              <w:jc w:val="center"/>
              <w:rPr>
                <w:rFonts w:asciiTheme="minorHAnsi" w:hAnsiTheme="minorHAnsi"/>
              </w:rPr>
            </w:pPr>
          </w:p>
          <w:p w14:paraId="752C7889" w14:textId="34155410" w:rsidR="005033C2" w:rsidRPr="003A5325" w:rsidRDefault="005033C2" w:rsidP="000601D2">
            <w:pPr>
              <w:rPr>
                <w:rFonts w:asciiTheme="minorHAnsi" w:hAnsiTheme="minorHAnsi"/>
              </w:rPr>
            </w:pPr>
          </w:p>
        </w:tc>
        <w:tc>
          <w:tcPr>
            <w:tcW w:w="1952" w:type="dxa"/>
          </w:tcPr>
          <w:p w14:paraId="461909DE" w14:textId="6927304B" w:rsidR="005033C2" w:rsidRPr="00FC0DE2" w:rsidRDefault="005033C2" w:rsidP="005033C2">
            <w:pPr>
              <w:jc w:val="center"/>
              <w:rPr>
                <w:rFonts w:asciiTheme="minorHAnsi" w:hAnsiTheme="minorHAnsi" w:cstheme="minorHAnsi"/>
                <w:szCs w:val="22"/>
              </w:rPr>
            </w:pPr>
            <w:r>
              <w:rPr>
                <w:rFonts w:asciiTheme="minorHAnsi" w:hAnsiTheme="minorHAnsi"/>
              </w:rPr>
              <w:t>Echelle de probabilité</w:t>
            </w:r>
            <w:r w:rsidR="00511F8B">
              <w:rPr>
                <w:rFonts w:asciiTheme="minorHAnsi" w:hAnsiTheme="minorHAnsi"/>
              </w:rPr>
              <w:t xml:space="preserve"> d’occurrence</w:t>
            </w:r>
          </w:p>
        </w:tc>
        <w:tc>
          <w:tcPr>
            <w:tcW w:w="2784" w:type="dxa"/>
          </w:tcPr>
          <w:p w14:paraId="1B3AE3EF" w14:textId="77777777" w:rsidR="005033C2" w:rsidRDefault="005033C2" w:rsidP="005033C2">
            <w:pPr>
              <w:jc w:val="center"/>
              <w:rPr>
                <w:rFonts w:asciiTheme="minorHAnsi" w:hAnsiTheme="minorHAnsi"/>
              </w:rPr>
            </w:pPr>
            <w:r w:rsidRPr="003A5325">
              <w:rPr>
                <w:rFonts w:asciiTheme="minorHAnsi" w:hAnsiTheme="minorHAnsi"/>
              </w:rPr>
              <w:t>Comprendre le référentiel</w:t>
            </w:r>
            <w:r>
              <w:rPr>
                <w:rFonts w:asciiTheme="minorHAnsi" w:hAnsiTheme="minorHAnsi"/>
              </w:rPr>
              <w:t xml:space="preserve"> de la compagnie décliné depuis la réglementation</w:t>
            </w:r>
          </w:p>
          <w:p w14:paraId="674EA8B4" w14:textId="77777777" w:rsidR="005033C2" w:rsidRDefault="005033C2" w:rsidP="005033C2">
            <w:pPr>
              <w:jc w:val="center"/>
              <w:rPr>
                <w:rFonts w:asciiTheme="minorHAnsi" w:hAnsiTheme="minorHAnsi"/>
              </w:rPr>
            </w:pPr>
          </w:p>
          <w:p w14:paraId="6AD3FF25" w14:textId="77777777" w:rsidR="005033C2" w:rsidRDefault="005033C2" w:rsidP="005033C2">
            <w:pPr>
              <w:jc w:val="center"/>
              <w:rPr>
                <w:rFonts w:asciiTheme="minorHAnsi" w:hAnsiTheme="minorHAnsi"/>
              </w:rPr>
            </w:pPr>
          </w:p>
          <w:p w14:paraId="51F31309" w14:textId="77777777" w:rsidR="005033C2" w:rsidRDefault="005033C2" w:rsidP="005033C2">
            <w:pPr>
              <w:jc w:val="center"/>
              <w:rPr>
                <w:rFonts w:asciiTheme="minorHAnsi" w:hAnsiTheme="minorHAnsi"/>
              </w:rPr>
            </w:pPr>
          </w:p>
          <w:p w14:paraId="0647835B" w14:textId="77777777" w:rsidR="005033C2" w:rsidRDefault="005033C2" w:rsidP="005033C2">
            <w:pPr>
              <w:jc w:val="center"/>
              <w:rPr>
                <w:rFonts w:asciiTheme="minorHAnsi" w:hAnsiTheme="minorHAnsi"/>
              </w:rPr>
            </w:pPr>
          </w:p>
          <w:p w14:paraId="51314B03" w14:textId="77777777" w:rsidR="005033C2" w:rsidRDefault="005033C2" w:rsidP="005033C2">
            <w:pPr>
              <w:jc w:val="center"/>
              <w:rPr>
                <w:rFonts w:asciiTheme="minorHAnsi" w:hAnsiTheme="minorHAnsi"/>
              </w:rPr>
            </w:pPr>
          </w:p>
          <w:p w14:paraId="03AA6C38" w14:textId="77777777" w:rsidR="005033C2" w:rsidRDefault="005033C2" w:rsidP="005033C2">
            <w:pPr>
              <w:jc w:val="center"/>
              <w:rPr>
                <w:rFonts w:asciiTheme="minorHAnsi" w:hAnsiTheme="minorHAnsi"/>
              </w:rPr>
            </w:pPr>
          </w:p>
          <w:p w14:paraId="499C6B48" w14:textId="2AD4783C" w:rsidR="005033C2" w:rsidRPr="003A5325" w:rsidRDefault="005033C2" w:rsidP="000601D2">
            <w:pPr>
              <w:rPr>
                <w:rFonts w:asciiTheme="minorHAnsi" w:hAnsiTheme="minorHAnsi"/>
              </w:rPr>
            </w:pPr>
          </w:p>
        </w:tc>
        <w:tc>
          <w:tcPr>
            <w:tcW w:w="6006" w:type="dxa"/>
          </w:tcPr>
          <w:p w14:paraId="10896DA2" w14:textId="77777777" w:rsidR="007432E3" w:rsidRPr="007432E3" w:rsidRDefault="007432E3" w:rsidP="007432E3">
            <w:pPr>
              <w:rPr>
                <w:rFonts w:asciiTheme="minorHAnsi" w:hAnsiTheme="minorHAnsi"/>
              </w:rPr>
            </w:pPr>
            <w:r w:rsidRPr="007432E3">
              <w:rPr>
                <w:rFonts w:asciiTheme="minorHAnsi" w:hAnsiTheme="minorHAnsi"/>
              </w:rPr>
              <w:t xml:space="preserve">Afin de comprendre de quoi chacun parle, il y a lieu d’avoir un référentiel commun et unique. </w:t>
            </w:r>
          </w:p>
          <w:p w14:paraId="39FDE3F0" w14:textId="77777777" w:rsidR="007432E3" w:rsidRPr="007432E3" w:rsidRDefault="007432E3" w:rsidP="007432E3">
            <w:pPr>
              <w:rPr>
                <w:rFonts w:asciiTheme="minorHAnsi" w:hAnsiTheme="minorHAnsi"/>
              </w:rPr>
            </w:pPr>
            <w:r w:rsidRPr="007432E3">
              <w:rPr>
                <w:rFonts w:asciiTheme="minorHAnsi" w:hAnsiTheme="minorHAnsi"/>
              </w:rPr>
              <w:t> </w:t>
            </w:r>
          </w:p>
          <w:p w14:paraId="5C1E3A51" w14:textId="77777777" w:rsidR="007432E3" w:rsidRPr="007432E3" w:rsidRDefault="007432E3" w:rsidP="007432E3">
            <w:pPr>
              <w:rPr>
                <w:rFonts w:asciiTheme="minorHAnsi" w:hAnsiTheme="minorHAnsi"/>
              </w:rPr>
            </w:pPr>
            <w:r w:rsidRPr="007432E3">
              <w:rPr>
                <w:rFonts w:asciiTheme="minorHAnsi" w:hAnsiTheme="minorHAnsi"/>
              </w:rPr>
              <w:t>On peut lire les probabilités qui ont été définies. IL y a lieu de bien faire assimiler que les probabilités sont liées à la reconnaissance d’un grand nombre d’événements, sans quoi, individuellement, on aura toujours tendance à minimiser la probabilité d’occurrence.</w:t>
            </w:r>
          </w:p>
          <w:p w14:paraId="23771089" w14:textId="0375772B" w:rsidR="007432E3" w:rsidRPr="007432E3" w:rsidRDefault="007432E3" w:rsidP="007432E3">
            <w:pPr>
              <w:rPr>
                <w:rFonts w:asciiTheme="minorHAnsi" w:hAnsiTheme="minorHAnsi"/>
              </w:rPr>
            </w:pPr>
          </w:p>
          <w:p w14:paraId="10CC76A3" w14:textId="6C6760DD" w:rsidR="005033C2" w:rsidRPr="003A5325" w:rsidRDefault="005033C2" w:rsidP="00DB1063">
            <w:pPr>
              <w:rPr>
                <w:rFonts w:asciiTheme="minorHAnsi" w:hAnsiTheme="minorHAnsi"/>
              </w:rPr>
            </w:pPr>
          </w:p>
        </w:tc>
        <w:tc>
          <w:tcPr>
            <w:tcW w:w="1395" w:type="dxa"/>
            <w:vAlign w:val="center"/>
          </w:tcPr>
          <w:p w14:paraId="0EEFF7A7" w14:textId="3DA5A1F5"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7BDD5A1B" w14:textId="77777777" w:rsidTr="2D82BE4C">
        <w:trPr>
          <w:trHeight w:val="325"/>
          <w:tblHeader/>
          <w:jc w:val="center"/>
        </w:trPr>
        <w:tc>
          <w:tcPr>
            <w:tcW w:w="846" w:type="dxa"/>
            <w:vAlign w:val="center"/>
          </w:tcPr>
          <w:p w14:paraId="3C805120" w14:textId="77777777" w:rsidR="005033C2" w:rsidRPr="007F6375" w:rsidRDefault="005033C2" w:rsidP="006A7DAF">
            <w:pPr>
              <w:pStyle w:val="Paragraphedeliste"/>
              <w:numPr>
                <w:ilvl w:val="0"/>
                <w:numId w:val="2"/>
              </w:numPr>
              <w:jc w:val="center"/>
              <w:rPr>
                <w:rFonts w:asciiTheme="minorHAnsi" w:hAnsiTheme="minorHAnsi"/>
              </w:rPr>
            </w:pPr>
          </w:p>
        </w:tc>
        <w:tc>
          <w:tcPr>
            <w:tcW w:w="1755" w:type="dxa"/>
          </w:tcPr>
          <w:p w14:paraId="21B50A00" w14:textId="3E6366E1" w:rsidR="005033C2" w:rsidRPr="003A5325" w:rsidRDefault="006106AC" w:rsidP="3F4F8E30">
            <w:pPr>
              <w:jc w:val="center"/>
              <w:rPr>
                <w:rFonts w:asciiTheme="minorHAnsi" w:hAnsiTheme="minorHAnsi"/>
                <w:highlight w:val="yellow"/>
              </w:rPr>
            </w:pPr>
            <w:r>
              <w:rPr>
                <w:noProof/>
              </w:rPr>
              <w:drawing>
                <wp:anchor distT="0" distB="0" distL="114300" distR="114300" simplePos="0" relativeHeight="251658244" behindDoc="1" locked="0" layoutInCell="1" allowOverlap="1" wp14:anchorId="066EA14E" wp14:editId="1A907378">
                  <wp:simplePos x="0" y="0"/>
                  <wp:positionH relativeFrom="column">
                    <wp:posOffset>-24130</wp:posOffset>
                  </wp:positionH>
                  <wp:positionV relativeFrom="paragraph">
                    <wp:posOffset>40005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C015CB" w:rsidRPr="00C015CB">
              <w:rPr>
                <w:rFonts w:asciiTheme="minorHAnsi" w:hAnsiTheme="minorHAnsi"/>
                <w:noProof/>
              </w:rPr>
              <w:t xml:space="preserve"> </w:t>
            </w:r>
            <w:r w:rsidR="00A810B3" w:rsidRPr="00A810B3">
              <w:rPr>
                <w:rFonts w:asciiTheme="minorHAnsi" w:hAnsiTheme="minorHAnsi"/>
              </w:rPr>
              <w:t xml:space="preserve">5 min d’explication &amp; discussion </w:t>
            </w:r>
          </w:p>
        </w:tc>
        <w:tc>
          <w:tcPr>
            <w:tcW w:w="1952" w:type="dxa"/>
          </w:tcPr>
          <w:p w14:paraId="394D5F84" w14:textId="51A52217" w:rsidR="005033C2" w:rsidRPr="001D0A92" w:rsidRDefault="005033C2" w:rsidP="005033C2">
            <w:pPr>
              <w:jc w:val="center"/>
              <w:rPr>
                <w:rFonts w:asciiTheme="minorHAnsi" w:hAnsiTheme="minorHAnsi" w:cstheme="minorHAnsi"/>
                <w:szCs w:val="22"/>
              </w:rPr>
            </w:pPr>
            <w:r>
              <w:rPr>
                <w:rFonts w:asciiTheme="minorHAnsi" w:hAnsiTheme="minorHAnsi"/>
              </w:rPr>
              <w:t>Echelle de gravité</w:t>
            </w:r>
          </w:p>
        </w:tc>
        <w:tc>
          <w:tcPr>
            <w:tcW w:w="2784" w:type="dxa"/>
          </w:tcPr>
          <w:p w14:paraId="3A396B70" w14:textId="77777777" w:rsidR="005033C2" w:rsidRDefault="005033C2" w:rsidP="005033C2">
            <w:pPr>
              <w:jc w:val="center"/>
              <w:rPr>
                <w:rFonts w:asciiTheme="minorHAnsi" w:hAnsiTheme="minorHAnsi"/>
              </w:rPr>
            </w:pPr>
            <w:r w:rsidRPr="003A5325">
              <w:rPr>
                <w:rFonts w:asciiTheme="minorHAnsi" w:hAnsiTheme="minorHAnsi"/>
              </w:rPr>
              <w:t>Comprendre le référentiel</w:t>
            </w:r>
            <w:r>
              <w:rPr>
                <w:rFonts w:asciiTheme="minorHAnsi" w:hAnsiTheme="minorHAnsi"/>
              </w:rPr>
              <w:t xml:space="preserve"> de la compagnie décliné depuis la réglementation</w:t>
            </w:r>
          </w:p>
          <w:p w14:paraId="491C4B2A" w14:textId="77777777" w:rsidR="005033C2" w:rsidRDefault="005033C2" w:rsidP="005033C2">
            <w:pPr>
              <w:jc w:val="center"/>
              <w:rPr>
                <w:rFonts w:asciiTheme="minorHAnsi" w:hAnsiTheme="minorHAnsi"/>
              </w:rPr>
            </w:pPr>
          </w:p>
          <w:p w14:paraId="685629A9" w14:textId="7807DC69" w:rsidR="005033C2" w:rsidRPr="003A5325" w:rsidRDefault="005033C2" w:rsidP="3F4F8E30">
            <w:pPr>
              <w:jc w:val="center"/>
              <w:rPr>
                <w:rFonts w:asciiTheme="minorHAnsi" w:hAnsiTheme="minorHAnsi"/>
                <w:highlight w:val="yellow"/>
              </w:rPr>
            </w:pPr>
          </w:p>
        </w:tc>
        <w:tc>
          <w:tcPr>
            <w:tcW w:w="6006" w:type="dxa"/>
          </w:tcPr>
          <w:p w14:paraId="1591F1DC" w14:textId="77777777" w:rsidR="0039278C" w:rsidRPr="0039278C" w:rsidRDefault="0039278C" w:rsidP="0039278C">
            <w:pPr>
              <w:rPr>
                <w:rFonts w:asciiTheme="minorHAnsi" w:hAnsiTheme="minorHAnsi"/>
              </w:rPr>
            </w:pPr>
            <w:r w:rsidRPr="0039278C">
              <w:rPr>
                <w:rFonts w:asciiTheme="minorHAnsi" w:hAnsiTheme="minorHAnsi"/>
              </w:rPr>
              <w:t>Là encore un référentiel commun, partagé est nécessaire.</w:t>
            </w:r>
          </w:p>
          <w:p w14:paraId="1AF83EB2" w14:textId="77777777" w:rsidR="0039278C" w:rsidRPr="0039278C" w:rsidRDefault="0039278C" w:rsidP="0039278C">
            <w:pPr>
              <w:rPr>
                <w:rFonts w:asciiTheme="minorHAnsi" w:hAnsiTheme="minorHAnsi"/>
              </w:rPr>
            </w:pPr>
            <w:r w:rsidRPr="0039278C">
              <w:rPr>
                <w:rFonts w:asciiTheme="minorHAnsi" w:hAnsiTheme="minorHAnsi"/>
              </w:rPr>
              <w:t>Il y a lieu de bien lire et décliner de la même façon les gravités ainsi définies.</w:t>
            </w:r>
          </w:p>
          <w:p w14:paraId="4089E7DD" w14:textId="77777777" w:rsidR="0039278C" w:rsidRPr="0039278C" w:rsidRDefault="0039278C" w:rsidP="0039278C">
            <w:pPr>
              <w:rPr>
                <w:rFonts w:asciiTheme="minorHAnsi" w:hAnsiTheme="minorHAnsi"/>
              </w:rPr>
            </w:pPr>
            <w:r w:rsidRPr="0039278C">
              <w:rPr>
                <w:rFonts w:asciiTheme="minorHAnsi" w:hAnsiTheme="minorHAnsi"/>
              </w:rPr>
              <w:t xml:space="preserve">On sollicite alors les stagiaires afin de trouver les gravités de chaque scénario… Dans l’ordre : </w:t>
            </w:r>
          </w:p>
          <w:p w14:paraId="0590E1C8" w14:textId="77777777" w:rsidR="0039278C" w:rsidRPr="0039278C" w:rsidRDefault="0039278C" w:rsidP="0039278C">
            <w:pPr>
              <w:rPr>
                <w:rFonts w:asciiTheme="minorHAnsi" w:hAnsiTheme="minorHAnsi"/>
              </w:rPr>
            </w:pPr>
            <w:r w:rsidRPr="0039278C">
              <w:rPr>
                <w:rFonts w:asciiTheme="minorHAnsi" w:hAnsiTheme="minorHAnsi"/>
              </w:rPr>
              <w:t>1 rouge : Se bruler, sans aucune barrière</w:t>
            </w:r>
          </w:p>
          <w:p w14:paraId="223256A0" w14:textId="2EFBF892" w:rsidR="0039278C" w:rsidRPr="0039278C" w:rsidRDefault="0039278C" w:rsidP="0039278C">
            <w:pPr>
              <w:rPr>
                <w:rFonts w:asciiTheme="minorHAnsi" w:hAnsiTheme="minorHAnsi"/>
              </w:rPr>
            </w:pPr>
            <w:r w:rsidRPr="0039278C">
              <w:rPr>
                <w:rFonts w:asciiTheme="minorHAnsi" w:hAnsiTheme="minorHAnsi"/>
              </w:rPr>
              <w:t xml:space="preserve">2 </w:t>
            </w:r>
            <w:proofErr w:type="gramStart"/>
            <w:r w:rsidR="00025B7D" w:rsidRPr="0039278C">
              <w:rPr>
                <w:rFonts w:asciiTheme="minorHAnsi" w:hAnsiTheme="minorHAnsi"/>
              </w:rPr>
              <w:t>rouge</w:t>
            </w:r>
            <w:proofErr w:type="gramEnd"/>
            <w:r w:rsidR="00025B7D" w:rsidRPr="0039278C">
              <w:rPr>
                <w:rFonts w:asciiTheme="minorHAnsi" w:hAnsiTheme="minorHAnsi"/>
              </w:rPr>
              <w:t xml:space="preserve"> :</w:t>
            </w:r>
            <w:r w:rsidRPr="0039278C">
              <w:rPr>
                <w:rFonts w:asciiTheme="minorHAnsi" w:hAnsiTheme="minorHAnsi"/>
              </w:rPr>
              <w:t xml:space="preserve"> Bruler un tier, sans aucune barrière.</w:t>
            </w:r>
          </w:p>
          <w:p w14:paraId="00320EF9" w14:textId="77777777" w:rsidR="0039278C" w:rsidRPr="0039278C" w:rsidRDefault="0039278C" w:rsidP="0039278C">
            <w:pPr>
              <w:rPr>
                <w:rFonts w:asciiTheme="minorHAnsi" w:hAnsiTheme="minorHAnsi"/>
              </w:rPr>
            </w:pPr>
            <w:r w:rsidRPr="0039278C">
              <w:rPr>
                <w:rFonts w:asciiTheme="minorHAnsi" w:hAnsiTheme="minorHAnsi"/>
              </w:rPr>
              <w:t xml:space="preserve">3 </w:t>
            </w:r>
            <w:proofErr w:type="gramStart"/>
            <w:r w:rsidRPr="0039278C">
              <w:rPr>
                <w:rFonts w:asciiTheme="minorHAnsi" w:hAnsiTheme="minorHAnsi"/>
              </w:rPr>
              <w:t>rouge</w:t>
            </w:r>
            <w:proofErr w:type="gramEnd"/>
            <w:r w:rsidRPr="0039278C">
              <w:rPr>
                <w:rFonts w:asciiTheme="minorHAnsi" w:hAnsiTheme="minorHAnsi"/>
              </w:rPr>
              <w:t> : Extension du feu, sans aucune barrière</w:t>
            </w:r>
          </w:p>
          <w:p w14:paraId="1B750794" w14:textId="77777777" w:rsidR="0039278C" w:rsidRPr="0039278C" w:rsidRDefault="0039278C" w:rsidP="0039278C">
            <w:pPr>
              <w:rPr>
                <w:rFonts w:asciiTheme="minorHAnsi" w:hAnsiTheme="minorHAnsi"/>
              </w:rPr>
            </w:pPr>
            <w:r w:rsidRPr="0039278C">
              <w:rPr>
                <w:rFonts w:asciiTheme="minorHAnsi" w:hAnsiTheme="minorHAnsi"/>
              </w:rPr>
              <w:t>1 vert :  Se bruler malgré les barrières définies</w:t>
            </w:r>
          </w:p>
          <w:p w14:paraId="73B0772E" w14:textId="77777777" w:rsidR="0039278C" w:rsidRPr="0039278C" w:rsidRDefault="0039278C" w:rsidP="0039278C">
            <w:pPr>
              <w:rPr>
                <w:rFonts w:asciiTheme="minorHAnsi" w:hAnsiTheme="minorHAnsi"/>
              </w:rPr>
            </w:pPr>
            <w:r w:rsidRPr="0039278C">
              <w:rPr>
                <w:rFonts w:asciiTheme="minorHAnsi" w:hAnsiTheme="minorHAnsi"/>
              </w:rPr>
              <w:t xml:space="preserve">2 </w:t>
            </w:r>
            <w:proofErr w:type="gramStart"/>
            <w:r w:rsidRPr="0039278C">
              <w:rPr>
                <w:rFonts w:asciiTheme="minorHAnsi" w:hAnsiTheme="minorHAnsi"/>
              </w:rPr>
              <w:t>vert</w:t>
            </w:r>
            <w:proofErr w:type="gramEnd"/>
            <w:r w:rsidRPr="0039278C">
              <w:rPr>
                <w:rFonts w:asciiTheme="minorHAnsi" w:hAnsiTheme="minorHAnsi"/>
              </w:rPr>
              <w:t> : Bruler un tier malgré les barrières</w:t>
            </w:r>
          </w:p>
          <w:p w14:paraId="53D913B3" w14:textId="24674A88" w:rsidR="0039278C" w:rsidRPr="0039278C" w:rsidRDefault="0039278C" w:rsidP="0039278C">
            <w:pPr>
              <w:rPr>
                <w:rFonts w:asciiTheme="minorHAnsi" w:hAnsiTheme="minorHAnsi"/>
              </w:rPr>
            </w:pPr>
            <w:r w:rsidRPr="0039278C">
              <w:rPr>
                <w:rFonts w:asciiTheme="minorHAnsi" w:hAnsiTheme="minorHAnsi"/>
              </w:rPr>
              <w:t xml:space="preserve">3 </w:t>
            </w:r>
            <w:proofErr w:type="gramStart"/>
            <w:r w:rsidR="00025B7D" w:rsidRPr="0039278C">
              <w:rPr>
                <w:rFonts w:asciiTheme="minorHAnsi" w:hAnsiTheme="minorHAnsi"/>
              </w:rPr>
              <w:t>vert</w:t>
            </w:r>
            <w:proofErr w:type="gramEnd"/>
            <w:r w:rsidR="00025B7D" w:rsidRPr="0039278C">
              <w:rPr>
                <w:rFonts w:asciiTheme="minorHAnsi" w:hAnsiTheme="minorHAnsi"/>
              </w:rPr>
              <w:t xml:space="preserve"> :</w:t>
            </w:r>
            <w:r w:rsidRPr="0039278C">
              <w:rPr>
                <w:rFonts w:asciiTheme="minorHAnsi" w:hAnsiTheme="minorHAnsi"/>
              </w:rPr>
              <w:t xml:space="preserve"> Extension du feu malgré les barrières définies </w:t>
            </w:r>
          </w:p>
          <w:p w14:paraId="2D2CB46A" w14:textId="63C3BF20" w:rsidR="005033C2" w:rsidRPr="003A5325" w:rsidRDefault="0039278C" w:rsidP="005C4697">
            <w:pPr>
              <w:rPr>
                <w:rFonts w:asciiTheme="minorHAnsi" w:hAnsiTheme="minorHAnsi"/>
              </w:rPr>
            </w:pPr>
            <w:r w:rsidRPr="0039278C">
              <w:rPr>
                <w:rFonts w:asciiTheme="minorHAnsi" w:hAnsiTheme="minorHAnsi"/>
              </w:rPr>
              <w:t> </w:t>
            </w:r>
          </w:p>
        </w:tc>
        <w:tc>
          <w:tcPr>
            <w:tcW w:w="1395" w:type="dxa"/>
            <w:vAlign w:val="center"/>
          </w:tcPr>
          <w:p w14:paraId="271215DC" w14:textId="06C12B5D"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5DCC3E94" w14:textId="77777777" w:rsidTr="2D82BE4C">
        <w:trPr>
          <w:trHeight w:val="325"/>
          <w:tblHeader/>
          <w:jc w:val="center"/>
        </w:trPr>
        <w:tc>
          <w:tcPr>
            <w:tcW w:w="846" w:type="dxa"/>
            <w:vAlign w:val="center"/>
          </w:tcPr>
          <w:p w14:paraId="75D6BF0F" w14:textId="77777777" w:rsidR="005033C2" w:rsidRPr="007F6375" w:rsidRDefault="005033C2" w:rsidP="006A7DAF">
            <w:pPr>
              <w:pStyle w:val="Paragraphedeliste"/>
              <w:numPr>
                <w:ilvl w:val="0"/>
                <w:numId w:val="2"/>
              </w:numPr>
              <w:jc w:val="center"/>
              <w:rPr>
                <w:rFonts w:asciiTheme="minorHAnsi" w:hAnsiTheme="minorHAnsi"/>
              </w:rPr>
            </w:pPr>
          </w:p>
        </w:tc>
        <w:tc>
          <w:tcPr>
            <w:tcW w:w="1755" w:type="dxa"/>
          </w:tcPr>
          <w:p w14:paraId="48F6EABC" w14:textId="42B8FDE3" w:rsidR="005033C2" w:rsidRDefault="00866F7F" w:rsidP="005033C2">
            <w:pPr>
              <w:jc w:val="center"/>
              <w:rPr>
                <w:rFonts w:asciiTheme="minorHAnsi" w:hAnsiTheme="minorHAnsi"/>
              </w:rPr>
            </w:pPr>
            <w:r>
              <w:rPr>
                <w:noProof/>
              </w:rPr>
              <w:drawing>
                <wp:anchor distT="0" distB="0" distL="114300" distR="114300" simplePos="0" relativeHeight="251658245" behindDoc="1" locked="0" layoutInCell="1" allowOverlap="1" wp14:anchorId="4DF0C8F4" wp14:editId="4D820352">
                  <wp:simplePos x="0" y="0"/>
                  <wp:positionH relativeFrom="column">
                    <wp:posOffset>-8255</wp:posOffset>
                  </wp:positionH>
                  <wp:positionV relativeFrom="paragraph">
                    <wp:posOffset>121285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3A5325">
              <w:rPr>
                <w:rFonts w:asciiTheme="minorHAnsi" w:hAnsiTheme="minorHAnsi"/>
              </w:rPr>
              <w:t>3 minutes</w:t>
            </w:r>
            <w:r w:rsidR="005033C2">
              <w:rPr>
                <w:rFonts w:asciiTheme="minorHAnsi" w:hAnsiTheme="minorHAnsi"/>
              </w:rPr>
              <w:t xml:space="preserve"> </w:t>
            </w:r>
            <w:r w:rsidR="007C46B2">
              <w:rPr>
                <w:rFonts w:asciiTheme="minorHAnsi" w:hAnsiTheme="minorHAnsi"/>
              </w:rPr>
              <w:t xml:space="preserve">+ 1 min de synthèse </w:t>
            </w:r>
          </w:p>
          <w:p w14:paraId="0985A8F3" w14:textId="77777777" w:rsidR="005033C2" w:rsidRDefault="005033C2" w:rsidP="005033C2">
            <w:pPr>
              <w:jc w:val="center"/>
              <w:rPr>
                <w:rFonts w:asciiTheme="minorHAnsi" w:hAnsiTheme="minorHAnsi"/>
              </w:rPr>
            </w:pPr>
          </w:p>
          <w:p w14:paraId="4345A5EF" w14:textId="77777777" w:rsidR="005033C2" w:rsidRDefault="005033C2" w:rsidP="005033C2">
            <w:pPr>
              <w:jc w:val="center"/>
              <w:rPr>
                <w:rFonts w:asciiTheme="minorHAnsi" w:hAnsiTheme="minorHAnsi"/>
              </w:rPr>
            </w:pPr>
          </w:p>
          <w:p w14:paraId="0DCEAC14" w14:textId="77777777" w:rsidR="005033C2" w:rsidRDefault="005033C2" w:rsidP="005033C2">
            <w:pPr>
              <w:jc w:val="center"/>
              <w:rPr>
                <w:rFonts w:asciiTheme="minorHAnsi" w:hAnsiTheme="minorHAnsi"/>
              </w:rPr>
            </w:pPr>
          </w:p>
          <w:p w14:paraId="04E8DC6E" w14:textId="77777777" w:rsidR="005033C2" w:rsidRDefault="005033C2" w:rsidP="005033C2">
            <w:pPr>
              <w:jc w:val="center"/>
              <w:rPr>
                <w:rFonts w:asciiTheme="minorHAnsi" w:hAnsiTheme="minorHAnsi"/>
              </w:rPr>
            </w:pPr>
          </w:p>
          <w:p w14:paraId="357EEC01" w14:textId="77777777" w:rsidR="005033C2" w:rsidRDefault="005033C2" w:rsidP="005033C2">
            <w:pPr>
              <w:jc w:val="center"/>
              <w:rPr>
                <w:rFonts w:asciiTheme="minorHAnsi" w:hAnsiTheme="minorHAnsi"/>
              </w:rPr>
            </w:pPr>
          </w:p>
          <w:p w14:paraId="236C42B0" w14:textId="77777777" w:rsidR="005033C2" w:rsidRDefault="005033C2" w:rsidP="005033C2">
            <w:pPr>
              <w:jc w:val="center"/>
              <w:rPr>
                <w:rFonts w:asciiTheme="minorHAnsi" w:hAnsiTheme="minorHAnsi"/>
              </w:rPr>
            </w:pPr>
          </w:p>
          <w:p w14:paraId="43CE3FA8" w14:textId="77777777" w:rsidR="005033C2" w:rsidRDefault="005033C2" w:rsidP="005033C2">
            <w:pPr>
              <w:jc w:val="center"/>
              <w:rPr>
                <w:rFonts w:asciiTheme="minorHAnsi" w:hAnsiTheme="minorHAnsi"/>
              </w:rPr>
            </w:pPr>
          </w:p>
          <w:p w14:paraId="2057960C" w14:textId="77777777" w:rsidR="005033C2" w:rsidRDefault="005033C2" w:rsidP="005033C2">
            <w:pPr>
              <w:jc w:val="center"/>
              <w:rPr>
                <w:rFonts w:asciiTheme="minorHAnsi" w:hAnsiTheme="minorHAnsi"/>
              </w:rPr>
            </w:pPr>
          </w:p>
          <w:p w14:paraId="10A53735" w14:textId="77777777" w:rsidR="005033C2" w:rsidRDefault="005033C2" w:rsidP="005033C2">
            <w:pPr>
              <w:jc w:val="center"/>
              <w:rPr>
                <w:rFonts w:asciiTheme="minorHAnsi" w:hAnsiTheme="minorHAnsi"/>
              </w:rPr>
            </w:pPr>
          </w:p>
          <w:p w14:paraId="1875C209" w14:textId="77777777" w:rsidR="005033C2" w:rsidRDefault="005033C2" w:rsidP="005033C2">
            <w:pPr>
              <w:jc w:val="center"/>
              <w:rPr>
                <w:rFonts w:asciiTheme="minorHAnsi" w:hAnsiTheme="minorHAnsi"/>
              </w:rPr>
            </w:pPr>
          </w:p>
          <w:p w14:paraId="4A6C8907" w14:textId="39135E17" w:rsidR="005033C2" w:rsidRPr="003A5325" w:rsidRDefault="005033C2" w:rsidP="3F4F8E30">
            <w:pPr>
              <w:jc w:val="center"/>
              <w:rPr>
                <w:rFonts w:asciiTheme="minorHAnsi" w:hAnsiTheme="minorHAnsi"/>
              </w:rPr>
            </w:pPr>
          </w:p>
        </w:tc>
        <w:tc>
          <w:tcPr>
            <w:tcW w:w="1952" w:type="dxa"/>
          </w:tcPr>
          <w:p w14:paraId="40D19EA5"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Comprendre le fonctionnement d’une matrice de risques</w:t>
            </w:r>
          </w:p>
        </w:tc>
        <w:tc>
          <w:tcPr>
            <w:tcW w:w="2784" w:type="dxa"/>
          </w:tcPr>
          <w:p w14:paraId="594EB3A2" w14:textId="77777777" w:rsidR="005033C2" w:rsidRDefault="005033C2" w:rsidP="005033C2">
            <w:pPr>
              <w:jc w:val="center"/>
              <w:rPr>
                <w:rFonts w:asciiTheme="minorHAnsi" w:hAnsiTheme="minorHAnsi"/>
              </w:rPr>
            </w:pPr>
            <w:r w:rsidRPr="001D0A92">
              <w:rPr>
                <w:rFonts w:asciiTheme="minorHAnsi" w:hAnsiTheme="minorHAnsi"/>
              </w:rPr>
              <w:t>Les apprenants doivent découvrir qu’ils n’ont pas tous la même notion du risque, de la gravité</w:t>
            </w:r>
          </w:p>
          <w:p w14:paraId="439CDD36" w14:textId="77777777" w:rsidR="005033C2" w:rsidRDefault="005033C2" w:rsidP="005033C2">
            <w:pPr>
              <w:jc w:val="center"/>
              <w:rPr>
                <w:rFonts w:asciiTheme="minorHAnsi" w:hAnsiTheme="minorHAnsi"/>
              </w:rPr>
            </w:pPr>
          </w:p>
          <w:p w14:paraId="53A4C544" w14:textId="77777777" w:rsidR="005033C2" w:rsidRDefault="005033C2" w:rsidP="005033C2">
            <w:pPr>
              <w:jc w:val="center"/>
              <w:rPr>
                <w:rFonts w:asciiTheme="minorHAnsi" w:hAnsiTheme="minorHAnsi"/>
              </w:rPr>
            </w:pPr>
          </w:p>
          <w:p w14:paraId="29CF008D" w14:textId="77777777" w:rsidR="005033C2" w:rsidRDefault="005033C2" w:rsidP="005033C2">
            <w:pPr>
              <w:jc w:val="center"/>
              <w:rPr>
                <w:rFonts w:asciiTheme="minorHAnsi" w:hAnsiTheme="minorHAnsi"/>
              </w:rPr>
            </w:pPr>
          </w:p>
          <w:p w14:paraId="25000B37" w14:textId="77777777" w:rsidR="005033C2" w:rsidRDefault="005033C2" w:rsidP="005033C2">
            <w:pPr>
              <w:jc w:val="center"/>
              <w:rPr>
                <w:rFonts w:asciiTheme="minorHAnsi" w:hAnsiTheme="minorHAnsi"/>
              </w:rPr>
            </w:pPr>
          </w:p>
          <w:p w14:paraId="5A81A953" w14:textId="77777777" w:rsidR="005033C2" w:rsidRDefault="005033C2" w:rsidP="005033C2">
            <w:pPr>
              <w:jc w:val="center"/>
              <w:rPr>
                <w:rFonts w:asciiTheme="minorHAnsi" w:hAnsiTheme="minorHAnsi"/>
              </w:rPr>
            </w:pPr>
          </w:p>
          <w:p w14:paraId="18D5E964" w14:textId="77777777" w:rsidR="005033C2" w:rsidRDefault="005033C2" w:rsidP="005033C2">
            <w:pPr>
              <w:jc w:val="center"/>
              <w:rPr>
                <w:rFonts w:asciiTheme="minorHAnsi" w:hAnsiTheme="minorHAnsi"/>
              </w:rPr>
            </w:pPr>
          </w:p>
          <w:p w14:paraId="55FEDF8E" w14:textId="77777777" w:rsidR="005033C2" w:rsidRDefault="005033C2" w:rsidP="005033C2">
            <w:pPr>
              <w:jc w:val="center"/>
              <w:rPr>
                <w:rFonts w:asciiTheme="minorHAnsi" w:hAnsiTheme="minorHAnsi"/>
              </w:rPr>
            </w:pPr>
          </w:p>
          <w:p w14:paraId="1B879479" w14:textId="77777777" w:rsidR="005033C2" w:rsidRDefault="005033C2" w:rsidP="005033C2">
            <w:pPr>
              <w:jc w:val="center"/>
              <w:rPr>
                <w:rFonts w:asciiTheme="minorHAnsi" w:hAnsiTheme="minorHAnsi"/>
              </w:rPr>
            </w:pPr>
          </w:p>
          <w:p w14:paraId="2F07168F" w14:textId="77777777" w:rsidR="005033C2" w:rsidRDefault="005033C2" w:rsidP="005033C2">
            <w:pPr>
              <w:jc w:val="center"/>
              <w:rPr>
                <w:rFonts w:asciiTheme="minorHAnsi" w:hAnsiTheme="minorHAnsi"/>
              </w:rPr>
            </w:pPr>
          </w:p>
          <w:p w14:paraId="1F8121D9" w14:textId="77777777" w:rsidR="005033C2" w:rsidRDefault="005033C2" w:rsidP="005033C2">
            <w:pPr>
              <w:jc w:val="center"/>
              <w:rPr>
                <w:rFonts w:asciiTheme="minorHAnsi" w:hAnsiTheme="minorHAnsi"/>
              </w:rPr>
            </w:pPr>
          </w:p>
          <w:p w14:paraId="665E7247" w14:textId="77777777" w:rsidR="005033C2" w:rsidRDefault="005033C2" w:rsidP="005033C2">
            <w:pPr>
              <w:jc w:val="center"/>
              <w:rPr>
                <w:rFonts w:asciiTheme="minorHAnsi" w:hAnsiTheme="minorHAnsi"/>
              </w:rPr>
            </w:pPr>
          </w:p>
          <w:p w14:paraId="18DA7486" w14:textId="77777777" w:rsidR="005033C2" w:rsidRDefault="005033C2" w:rsidP="005033C2">
            <w:pPr>
              <w:jc w:val="center"/>
              <w:rPr>
                <w:rFonts w:asciiTheme="minorHAnsi" w:hAnsiTheme="minorHAnsi"/>
              </w:rPr>
            </w:pPr>
          </w:p>
          <w:p w14:paraId="2DDCA949" w14:textId="77777777" w:rsidR="005033C2" w:rsidRDefault="005033C2" w:rsidP="005033C2">
            <w:pPr>
              <w:jc w:val="center"/>
              <w:rPr>
                <w:rFonts w:asciiTheme="minorHAnsi" w:hAnsiTheme="minorHAnsi"/>
              </w:rPr>
            </w:pPr>
          </w:p>
          <w:p w14:paraId="7CA9AF20" w14:textId="77777777" w:rsidR="005033C2" w:rsidRDefault="005033C2" w:rsidP="005033C2">
            <w:pPr>
              <w:jc w:val="center"/>
              <w:rPr>
                <w:rFonts w:asciiTheme="minorHAnsi" w:hAnsiTheme="minorHAnsi"/>
              </w:rPr>
            </w:pPr>
          </w:p>
          <w:p w14:paraId="44BFF642" w14:textId="008DF7AF" w:rsidR="005033C2" w:rsidRPr="003A5325" w:rsidRDefault="005033C2" w:rsidP="3F4F8E30">
            <w:pPr>
              <w:jc w:val="center"/>
              <w:rPr>
                <w:rFonts w:asciiTheme="minorHAnsi" w:hAnsiTheme="minorHAnsi"/>
                <w:highlight w:val="yellow"/>
              </w:rPr>
            </w:pPr>
          </w:p>
        </w:tc>
        <w:tc>
          <w:tcPr>
            <w:tcW w:w="6006" w:type="dxa"/>
          </w:tcPr>
          <w:p w14:paraId="1142E20C" w14:textId="48E2EFAB" w:rsidR="005033C2" w:rsidRDefault="005033C2" w:rsidP="005033C2">
            <w:pPr>
              <w:rPr>
                <w:rFonts w:asciiTheme="minorHAnsi" w:hAnsiTheme="minorHAnsi"/>
              </w:rPr>
            </w:pPr>
            <w:r w:rsidRPr="003A5325">
              <w:rPr>
                <w:rFonts w:asciiTheme="minorHAnsi" w:hAnsiTheme="minorHAnsi"/>
              </w:rPr>
              <w:t>Plaçons maintenant nos scénarios dans la matrice de risques, en abscisse la gravité des dommages potentiels, en ordonnée la fréquence d’occurrence</w:t>
            </w:r>
            <w:r>
              <w:rPr>
                <w:rFonts w:asciiTheme="minorHAnsi" w:hAnsiTheme="minorHAnsi"/>
              </w:rPr>
              <w:t>.</w:t>
            </w:r>
          </w:p>
          <w:p w14:paraId="45113F53" w14:textId="1C20E3A1" w:rsidR="005033C2" w:rsidRPr="00EF67FD" w:rsidRDefault="005033C2" w:rsidP="005033C2">
            <w:pPr>
              <w:rPr>
                <w:rFonts w:asciiTheme="minorHAnsi" w:hAnsiTheme="minorHAnsi"/>
                <w:sz w:val="20"/>
                <w:szCs w:val="18"/>
              </w:rPr>
            </w:pPr>
            <w:r>
              <w:rPr>
                <w:rFonts w:asciiTheme="minorHAnsi" w:hAnsiTheme="minorHAnsi"/>
              </w:rPr>
              <w:t xml:space="preserve">Il convient de bien voir les 3 zones différentes : </w:t>
            </w:r>
          </w:p>
          <w:p w14:paraId="34C966C3" w14:textId="32731CE5" w:rsidR="005033C2" w:rsidRPr="00EF67FD" w:rsidRDefault="005033C2">
            <w:pPr>
              <w:pStyle w:val="Paragraphedeliste"/>
              <w:numPr>
                <w:ilvl w:val="0"/>
                <w:numId w:val="12"/>
              </w:numPr>
              <w:rPr>
                <w:rFonts w:asciiTheme="minorHAnsi" w:hAnsiTheme="minorHAnsi"/>
                <w:sz w:val="22"/>
                <w:szCs w:val="22"/>
              </w:rPr>
            </w:pPr>
            <w:r w:rsidRPr="0C45CF20">
              <w:rPr>
                <w:rFonts w:asciiTheme="minorHAnsi" w:hAnsiTheme="minorHAnsi"/>
                <w:sz w:val="22"/>
                <w:szCs w:val="22"/>
              </w:rPr>
              <w:t xml:space="preserve">ROUGE : risque </w:t>
            </w:r>
            <w:r w:rsidR="00E36D51">
              <w:rPr>
                <w:rFonts w:asciiTheme="minorHAnsi" w:hAnsiTheme="minorHAnsi"/>
                <w:sz w:val="22"/>
                <w:szCs w:val="22"/>
              </w:rPr>
              <w:t>prioritaire</w:t>
            </w:r>
            <w:r w:rsidRPr="0C45CF20">
              <w:rPr>
                <w:rFonts w:asciiTheme="minorHAnsi" w:hAnsiTheme="minorHAnsi"/>
                <w:sz w:val="22"/>
                <w:szCs w:val="22"/>
              </w:rPr>
              <w:t>… On ne peut laisser des scénarios dans cette zone. Il y a lieu de faire quelque chose.</w:t>
            </w:r>
          </w:p>
          <w:p w14:paraId="583861EF" w14:textId="1DFFB4C9" w:rsidR="005033C2" w:rsidRPr="00EF67FD" w:rsidRDefault="005033C2">
            <w:pPr>
              <w:pStyle w:val="Paragraphedeliste"/>
              <w:numPr>
                <w:ilvl w:val="0"/>
                <w:numId w:val="12"/>
              </w:numPr>
              <w:rPr>
                <w:rFonts w:asciiTheme="minorHAnsi" w:hAnsiTheme="minorHAnsi"/>
                <w:sz w:val="22"/>
                <w:szCs w:val="22"/>
              </w:rPr>
            </w:pPr>
            <w:r w:rsidRPr="0C45CF20">
              <w:rPr>
                <w:rFonts w:asciiTheme="minorHAnsi" w:hAnsiTheme="minorHAnsi"/>
                <w:sz w:val="22"/>
                <w:szCs w:val="22"/>
              </w:rPr>
              <w:t xml:space="preserve">VERT : zone du risque acceptable. </w:t>
            </w:r>
            <w:r>
              <w:br/>
            </w:r>
            <w:r w:rsidRPr="0C45CF20">
              <w:rPr>
                <w:rFonts w:asciiTheme="minorHAnsi" w:hAnsiTheme="minorHAnsi"/>
                <w:sz w:val="22"/>
                <w:szCs w:val="22"/>
              </w:rPr>
              <w:t>Cela paraît étonnant, mais nous le faisons tous, la voiture est le moyen de transport ayant la plus forte probabilité d’occurrence et les gravités non négligeables, puisqu’il y a encore des décès sur nos routes françaises… Nous y reviendrons par la suite.</w:t>
            </w:r>
          </w:p>
          <w:p w14:paraId="75C73C69" w14:textId="142505C8" w:rsidR="005033C2" w:rsidRPr="00EF67FD" w:rsidRDefault="005033C2">
            <w:pPr>
              <w:pStyle w:val="Paragraphedeliste"/>
              <w:numPr>
                <w:ilvl w:val="0"/>
                <w:numId w:val="12"/>
              </w:numPr>
              <w:rPr>
                <w:rFonts w:asciiTheme="minorHAnsi" w:hAnsiTheme="minorHAnsi"/>
                <w:sz w:val="22"/>
                <w:szCs w:val="22"/>
              </w:rPr>
            </w:pPr>
            <w:r w:rsidRPr="3F4F8E30">
              <w:rPr>
                <w:rFonts w:asciiTheme="minorHAnsi" w:hAnsiTheme="minorHAnsi"/>
                <w:sz w:val="22"/>
                <w:szCs w:val="22"/>
              </w:rPr>
              <w:t>JAUNE : zone intermédiaire où il y a lieu de se poser la question et de mettre en œuvre des barrières de protection et / ou de prévention. D’ailleurs dans l’exemple pris du barbecue, une même barrière peut agir dans le cadre de plusieurs événements</w:t>
            </w:r>
          </w:p>
          <w:p w14:paraId="3B016AB5" w14:textId="1A4FD0F5" w:rsidR="005033C2" w:rsidRPr="003A5325" w:rsidRDefault="005033C2" w:rsidP="3F4F8E30">
            <w:pPr>
              <w:rPr>
                <w:rFonts w:asciiTheme="minorHAnsi" w:hAnsiTheme="minorHAnsi"/>
              </w:rPr>
            </w:pPr>
          </w:p>
        </w:tc>
        <w:tc>
          <w:tcPr>
            <w:tcW w:w="1395" w:type="dxa"/>
            <w:vAlign w:val="center"/>
          </w:tcPr>
          <w:p w14:paraId="406780FD" w14:textId="564D755E"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7031AEC5" w14:textId="77777777" w:rsidTr="2D82BE4C">
        <w:trPr>
          <w:trHeight w:val="325"/>
          <w:tblHeader/>
          <w:jc w:val="center"/>
        </w:trPr>
        <w:tc>
          <w:tcPr>
            <w:tcW w:w="846" w:type="dxa"/>
            <w:vAlign w:val="center"/>
          </w:tcPr>
          <w:p w14:paraId="7F899757"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55D84CAF" w14:textId="75101C8B" w:rsidR="005033C2" w:rsidRDefault="000F3820" w:rsidP="005033C2">
            <w:pPr>
              <w:jc w:val="center"/>
              <w:rPr>
                <w:rFonts w:asciiTheme="minorHAnsi" w:hAnsiTheme="minorHAnsi"/>
              </w:rPr>
            </w:pPr>
            <w:r>
              <w:rPr>
                <w:noProof/>
              </w:rPr>
              <w:drawing>
                <wp:anchor distT="0" distB="0" distL="114300" distR="114300" simplePos="0" relativeHeight="251658246" behindDoc="1" locked="0" layoutInCell="1" allowOverlap="1" wp14:anchorId="0623F397" wp14:editId="36236B56">
                  <wp:simplePos x="0" y="0"/>
                  <wp:positionH relativeFrom="column">
                    <wp:posOffset>-24130</wp:posOffset>
                  </wp:positionH>
                  <wp:positionV relativeFrom="paragraph">
                    <wp:posOffset>39370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8" name="Graphiqu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5C7FF42B" w14:textId="69A42203" w:rsidR="005033C2" w:rsidRPr="003A5325" w:rsidRDefault="005033C2" w:rsidP="005033C2">
            <w:pPr>
              <w:jc w:val="center"/>
              <w:rPr>
                <w:rFonts w:asciiTheme="minorHAnsi" w:hAnsiTheme="minorHAnsi"/>
              </w:rPr>
            </w:pPr>
            <w:r>
              <w:rPr>
                <w:rFonts w:asciiTheme="minorHAnsi" w:hAnsiTheme="minorHAnsi"/>
              </w:rPr>
              <w:t>5 min</w:t>
            </w:r>
          </w:p>
        </w:tc>
        <w:tc>
          <w:tcPr>
            <w:tcW w:w="1952" w:type="dxa"/>
          </w:tcPr>
          <w:p w14:paraId="33C6F05C"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Synthèse de la séance</w:t>
            </w:r>
          </w:p>
        </w:tc>
        <w:tc>
          <w:tcPr>
            <w:tcW w:w="2784" w:type="dxa"/>
          </w:tcPr>
          <w:p w14:paraId="71FFD1FC" w14:textId="77777777" w:rsidR="005033C2" w:rsidRPr="003A5325" w:rsidRDefault="005033C2" w:rsidP="005033C2">
            <w:pPr>
              <w:jc w:val="center"/>
              <w:rPr>
                <w:rFonts w:asciiTheme="minorHAnsi" w:hAnsiTheme="minorHAnsi"/>
              </w:rPr>
            </w:pPr>
          </w:p>
        </w:tc>
        <w:tc>
          <w:tcPr>
            <w:tcW w:w="6006" w:type="dxa"/>
          </w:tcPr>
          <w:p w14:paraId="7E27A535" w14:textId="77777777" w:rsidR="005033C2" w:rsidRPr="00845115" w:rsidRDefault="005033C2" w:rsidP="005033C2">
            <w:pPr>
              <w:rPr>
                <w:rFonts w:asciiTheme="minorHAnsi" w:hAnsiTheme="minorHAnsi"/>
                <w:szCs w:val="22"/>
              </w:rPr>
            </w:pPr>
            <w:r w:rsidRPr="00845115">
              <w:rPr>
                <w:rFonts w:asciiTheme="minorHAnsi" w:hAnsiTheme="minorHAnsi"/>
                <w:szCs w:val="22"/>
              </w:rPr>
              <w:t>L’analyse de risque</w:t>
            </w:r>
          </w:p>
          <w:p w14:paraId="51F9DB6A" w14:textId="77777777" w:rsidR="005033C2" w:rsidRPr="00845115" w:rsidRDefault="005033C2" w:rsidP="005033C2">
            <w:pPr>
              <w:rPr>
                <w:rFonts w:asciiTheme="minorHAnsi" w:hAnsiTheme="minorHAnsi"/>
                <w:szCs w:val="22"/>
              </w:rPr>
            </w:pPr>
            <w:r w:rsidRPr="00845115">
              <w:rPr>
                <w:rFonts w:asciiTheme="minorHAnsi" w:hAnsiTheme="minorHAnsi"/>
                <w:szCs w:val="22"/>
              </w:rPr>
              <w:t>La mise en place de barrières (</w:t>
            </w:r>
            <w:r w:rsidRPr="00845115">
              <w:rPr>
                <w:rFonts w:asciiTheme="minorHAnsi" w:hAnsiTheme="minorHAnsi"/>
                <w:i/>
                <w:iCs/>
                <w:szCs w:val="22"/>
              </w:rPr>
              <w:t>lignes de défenses</w:t>
            </w:r>
            <w:r w:rsidRPr="00845115">
              <w:rPr>
                <w:rFonts w:asciiTheme="minorHAnsi" w:hAnsiTheme="minorHAnsi"/>
                <w:szCs w:val="22"/>
              </w:rPr>
              <w:t>)</w:t>
            </w:r>
          </w:p>
          <w:p w14:paraId="79634067" w14:textId="0A169E90" w:rsidR="005033C2" w:rsidRPr="00845115" w:rsidRDefault="005033C2" w:rsidP="005033C2">
            <w:pPr>
              <w:rPr>
                <w:rFonts w:asciiTheme="minorHAnsi" w:hAnsiTheme="minorHAnsi"/>
                <w:szCs w:val="22"/>
              </w:rPr>
            </w:pPr>
            <w:r w:rsidRPr="00845115">
              <w:rPr>
                <w:rFonts w:asciiTheme="minorHAnsi" w:hAnsiTheme="minorHAnsi"/>
                <w:szCs w:val="22"/>
              </w:rPr>
              <w:tab/>
              <w:t>Organisationnelle</w:t>
            </w:r>
            <w:r w:rsidR="00CB17C1" w:rsidRPr="00845115">
              <w:rPr>
                <w:rFonts w:asciiTheme="minorHAnsi" w:hAnsiTheme="minorHAnsi"/>
                <w:szCs w:val="22"/>
              </w:rPr>
              <w:t>s</w:t>
            </w:r>
          </w:p>
          <w:p w14:paraId="6FAAB9E2" w14:textId="20CDBF2D" w:rsidR="005033C2" w:rsidRPr="00845115" w:rsidRDefault="005033C2" w:rsidP="005033C2">
            <w:pPr>
              <w:rPr>
                <w:rFonts w:asciiTheme="minorHAnsi" w:hAnsiTheme="minorHAnsi"/>
                <w:szCs w:val="22"/>
              </w:rPr>
            </w:pPr>
            <w:r w:rsidRPr="00845115">
              <w:rPr>
                <w:rFonts w:asciiTheme="minorHAnsi" w:hAnsiTheme="minorHAnsi"/>
                <w:szCs w:val="22"/>
              </w:rPr>
              <w:tab/>
              <w:t>Technique</w:t>
            </w:r>
            <w:r w:rsidR="00CB17C1" w:rsidRPr="00845115">
              <w:rPr>
                <w:rFonts w:asciiTheme="minorHAnsi" w:hAnsiTheme="minorHAnsi"/>
                <w:szCs w:val="22"/>
              </w:rPr>
              <w:t>s</w:t>
            </w:r>
          </w:p>
          <w:p w14:paraId="03AA06B8" w14:textId="77777777" w:rsidR="005033C2" w:rsidRPr="00845115" w:rsidRDefault="005033C2" w:rsidP="005033C2">
            <w:pPr>
              <w:rPr>
                <w:rFonts w:asciiTheme="minorHAnsi" w:hAnsiTheme="minorHAnsi"/>
                <w:szCs w:val="22"/>
              </w:rPr>
            </w:pPr>
            <w:r w:rsidRPr="00845115">
              <w:rPr>
                <w:rFonts w:asciiTheme="minorHAnsi" w:hAnsiTheme="minorHAnsi"/>
                <w:szCs w:val="22"/>
              </w:rPr>
              <w:tab/>
              <w:t>Humaines</w:t>
            </w:r>
          </w:p>
          <w:p w14:paraId="2CD07ED0" w14:textId="77777777" w:rsidR="005033C2" w:rsidRPr="00845115" w:rsidRDefault="005033C2" w:rsidP="005033C2">
            <w:pPr>
              <w:rPr>
                <w:rFonts w:asciiTheme="minorHAnsi" w:hAnsiTheme="minorHAnsi"/>
                <w:szCs w:val="22"/>
              </w:rPr>
            </w:pPr>
            <w:r w:rsidRPr="00845115">
              <w:rPr>
                <w:rFonts w:asciiTheme="minorHAnsi" w:hAnsiTheme="minorHAnsi"/>
                <w:szCs w:val="22"/>
              </w:rPr>
              <w:t>A plusieurs stades </w:t>
            </w:r>
          </w:p>
          <w:p w14:paraId="2ACA98A5" w14:textId="77777777" w:rsidR="00CB17C1" w:rsidRPr="00D31000" w:rsidRDefault="005033C2" w:rsidP="005033C2">
            <w:pPr>
              <w:rPr>
                <w:rFonts w:asciiTheme="minorHAnsi" w:hAnsiTheme="minorHAnsi"/>
                <w:b/>
                <w:bCs/>
                <w:szCs w:val="22"/>
              </w:rPr>
            </w:pPr>
            <w:r w:rsidRPr="00845115">
              <w:rPr>
                <w:rFonts w:asciiTheme="minorHAnsi" w:hAnsiTheme="minorHAnsi"/>
                <w:szCs w:val="22"/>
              </w:rPr>
              <w:tab/>
            </w:r>
            <w:r w:rsidRPr="00D31000">
              <w:rPr>
                <w:rFonts w:asciiTheme="minorHAnsi" w:hAnsiTheme="minorHAnsi"/>
                <w:b/>
                <w:bCs/>
                <w:szCs w:val="22"/>
              </w:rPr>
              <w:t>Prévention</w:t>
            </w:r>
            <w:r w:rsidR="00CB17C1" w:rsidRPr="00D31000">
              <w:rPr>
                <w:rFonts w:asciiTheme="minorHAnsi" w:hAnsiTheme="minorHAnsi"/>
                <w:b/>
                <w:bCs/>
                <w:szCs w:val="22"/>
              </w:rPr>
              <w:t xml:space="preserve"> </w:t>
            </w:r>
          </w:p>
          <w:p w14:paraId="4AE2C553" w14:textId="77777777" w:rsidR="00545A6E" w:rsidRPr="00545A6E" w:rsidRDefault="00845115" w:rsidP="005F6D98">
            <w:pPr>
              <w:pStyle w:val="Paragraphedeliste"/>
              <w:numPr>
                <w:ilvl w:val="0"/>
                <w:numId w:val="47"/>
              </w:numPr>
              <w:rPr>
                <w:rFonts w:asciiTheme="minorHAnsi" w:hAnsiTheme="minorHAnsi"/>
                <w:b/>
                <w:bCs/>
                <w:sz w:val="22"/>
                <w:szCs w:val="22"/>
              </w:rPr>
            </w:pPr>
            <w:r w:rsidRPr="00545A6E">
              <w:rPr>
                <w:rFonts w:asciiTheme="minorHAnsi" w:hAnsiTheme="minorHAnsi"/>
                <w:sz w:val="22"/>
                <w:szCs w:val="22"/>
              </w:rPr>
              <w:t>P</w:t>
            </w:r>
            <w:r w:rsidR="005033C2" w:rsidRPr="00545A6E">
              <w:rPr>
                <w:rFonts w:asciiTheme="minorHAnsi" w:hAnsiTheme="minorHAnsi"/>
                <w:sz w:val="22"/>
                <w:szCs w:val="22"/>
              </w:rPr>
              <w:t>our prévenir l’événement redouté : On agit sur la probabilité d’occurrence</w:t>
            </w:r>
          </w:p>
          <w:p w14:paraId="1D1053F4" w14:textId="3D784B05" w:rsidR="005033C2" w:rsidRPr="00545A6E" w:rsidRDefault="00545A6E" w:rsidP="00545A6E">
            <w:pPr>
              <w:pStyle w:val="Paragraphedeliste"/>
              <w:rPr>
                <w:rFonts w:asciiTheme="minorHAnsi" w:hAnsiTheme="minorHAnsi"/>
                <w:b/>
                <w:bCs/>
                <w:sz w:val="22"/>
                <w:szCs w:val="22"/>
              </w:rPr>
            </w:pPr>
            <w:r>
              <w:rPr>
                <w:rFonts w:asciiTheme="minorHAnsi" w:hAnsiTheme="minorHAnsi"/>
                <w:sz w:val="22"/>
                <w:szCs w:val="22"/>
              </w:rPr>
              <w:br/>
            </w:r>
            <w:r w:rsidR="005033C2" w:rsidRPr="00545A6E">
              <w:rPr>
                <w:rFonts w:asciiTheme="minorHAnsi" w:hAnsiTheme="minorHAnsi"/>
                <w:b/>
                <w:bCs/>
                <w:sz w:val="22"/>
                <w:szCs w:val="22"/>
              </w:rPr>
              <w:t>Protection</w:t>
            </w:r>
          </w:p>
          <w:p w14:paraId="5AE2ECCF" w14:textId="77777777" w:rsidR="00B935EF" w:rsidRPr="00B935EF" w:rsidRDefault="005033C2" w:rsidP="005033C2">
            <w:pPr>
              <w:pStyle w:val="Paragraphedeliste"/>
              <w:numPr>
                <w:ilvl w:val="2"/>
                <w:numId w:val="30"/>
              </w:numPr>
              <w:rPr>
                <w:rFonts w:asciiTheme="minorHAnsi" w:hAnsiTheme="minorHAnsi"/>
                <w:sz w:val="22"/>
                <w:szCs w:val="22"/>
              </w:rPr>
            </w:pPr>
            <w:r w:rsidRPr="00845115">
              <w:rPr>
                <w:rFonts w:asciiTheme="minorHAnsi" w:hAnsiTheme="minorHAnsi"/>
                <w:sz w:val="22"/>
                <w:szCs w:val="22"/>
              </w:rPr>
              <w:t xml:space="preserve">Pour garder la situation sous contrôle une fois l’événement survenu </w:t>
            </w:r>
            <w:r w:rsidRPr="00845115">
              <w:rPr>
                <w:rFonts w:asciiTheme="minorHAnsi" w:hAnsiTheme="minorHAnsi"/>
                <w:i/>
                <w:iCs/>
                <w:sz w:val="22"/>
                <w:szCs w:val="22"/>
              </w:rPr>
              <w:t>(exemple utilisation immédiate d’un extincteur, évacuation des gaz à la torche)</w:t>
            </w:r>
          </w:p>
          <w:p w14:paraId="18860B4E" w14:textId="37C6A634" w:rsidR="005033C2" w:rsidRPr="00B935EF" w:rsidRDefault="005033C2" w:rsidP="005033C2">
            <w:pPr>
              <w:pStyle w:val="Paragraphedeliste"/>
              <w:numPr>
                <w:ilvl w:val="2"/>
                <w:numId w:val="30"/>
              </w:numPr>
              <w:rPr>
                <w:rFonts w:asciiTheme="minorHAnsi" w:hAnsiTheme="minorHAnsi"/>
                <w:sz w:val="20"/>
                <w:szCs w:val="20"/>
              </w:rPr>
            </w:pPr>
            <w:r w:rsidRPr="00B935EF">
              <w:rPr>
                <w:rFonts w:asciiTheme="minorHAnsi" w:hAnsiTheme="minorHAnsi"/>
                <w:sz w:val="22"/>
                <w:szCs w:val="20"/>
              </w:rPr>
              <w:t>Pour limiter les conséquences de l’évènement (</w:t>
            </w:r>
            <w:r w:rsidRPr="00B935EF">
              <w:rPr>
                <w:rFonts w:asciiTheme="minorHAnsi" w:hAnsiTheme="minorHAnsi"/>
                <w:i/>
                <w:iCs/>
                <w:sz w:val="22"/>
                <w:szCs w:val="20"/>
              </w:rPr>
              <w:t>atténuation /mitigation en anglais</w:t>
            </w:r>
            <w:r w:rsidRPr="00B935EF">
              <w:rPr>
                <w:rFonts w:asciiTheme="minorHAnsi" w:hAnsiTheme="minorHAnsi"/>
                <w:sz w:val="22"/>
                <w:szCs w:val="20"/>
              </w:rPr>
              <w:t xml:space="preserve">) </w:t>
            </w:r>
            <w:r w:rsidRPr="00B935EF">
              <w:rPr>
                <w:rFonts w:asciiTheme="minorHAnsi" w:hAnsiTheme="minorHAnsi"/>
                <w:i/>
                <w:iCs/>
                <w:sz w:val="22"/>
                <w:szCs w:val="20"/>
              </w:rPr>
              <w:t>(exemple rideau d’eau, route pare-feu)</w:t>
            </w:r>
          </w:p>
          <w:p w14:paraId="696C73D1" w14:textId="44BA4181" w:rsidR="005033C2" w:rsidRPr="00B839DB" w:rsidRDefault="005033C2" w:rsidP="00845115">
            <w:pPr>
              <w:pStyle w:val="Paragraphedeliste"/>
              <w:numPr>
                <w:ilvl w:val="2"/>
                <w:numId w:val="30"/>
              </w:numPr>
              <w:rPr>
                <w:rFonts w:asciiTheme="minorHAnsi" w:hAnsiTheme="minorHAnsi"/>
                <w:sz w:val="22"/>
                <w:szCs w:val="20"/>
              </w:rPr>
            </w:pPr>
            <w:r w:rsidRPr="00B839DB">
              <w:rPr>
                <w:rFonts w:asciiTheme="minorHAnsi" w:hAnsiTheme="minorHAnsi"/>
                <w:sz w:val="22"/>
                <w:szCs w:val="20"/>
              </w:rPr>
              <w:t>Pour limiter l’exposition à l’événement (</w:t>
            </w:r>
            <w:r w:rsidRPr="00B839DB">
              <w:rPr>
                <w:rFonts w:asciiTheme="minorHAnsi" w:hAnsiTheme="minorHAnsi"/>
                <w:i/>
                <w:iCs/>
                <w:sz w:val="22"/>
                <w:szCs w:val="20"/>
              </w:rPr>
              <w:t>évacuation de l’usine)</w:t>
            </w:r>
          </w:p>
          <w:p w14:paraId="3281975E" w14:textId="355A9240" w:rsidR="005033C2" w:rsidRPr="00B839DB" w:rsidRDefault="005033C2" w:rsidP="00B839DB">
            <w:pPr>
              <w:pStyle w:val="Paragraphedeliste"/>
              <w:numPr>
                <w:ilvl w:val="2"/>
                <w:numId w:val="30"/>
              </w:numPr>
              <w:rPr>
                <w:rFonts w:asciiTheme="minorHAnsi" w:hAnsiTheme="minorHAnsi"/>
              </w:rPr>
            </w:pPr>
            <w:r w:rsidRPr="00B839DB">
              <w:rPr>
                <w:rFonts w:asciiTheme="minorHAnsi" w:hAnsiTheme="minorHAnsi"/>
                <w:sz w:val="22"/>
                <w:szCs w:val="20"/>
              </w:rPr>
              <w:t>Pour limiter les conséquences sur les personnes (</w:t>
            </w:r>
            <w:r w:rsidRPr="00B839DB">
              <w:rPr>
                <w:rFonts w:asciiTheme="minorHAnsi" w:hAnsiTheme="minorHAnsi"/>
                <w:i/>
                <w:iCs/>
                <w:sz w:val="22"/>
                <w:szCs w:val="20"/>
              </w:rPr>
              <w:t>secours et soins)</w:t>
            </w:r>
            <w:r w:rsidRPr="00B839DB">
              <w:rPr>
                <w:rFonts w:asciiTheme="minorHAnsi" w:hAnsiTheme="minorHAnsi"/>
                <w:i/>
                <w:iCs/>
                <w:sz w:val="22"/>
                <w:szCs w:val="22"/>
              </w:rPr>
              <w:t xml:space="preserve"> </w:t>
            </w:r>
          </w:p>
        </w:tc>
        <w:tc>
          <w:tcPr>
            <w:tcW w:w="1395" w:type="dxa"/>
            <w:vAlign w:val="center"/>
          </w:tcPr>
          <w:p w14:paraId="3098C7B1" w14:textId="345428B1"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6959540F" w14:textId="77777777" w:rsidTr="2D82BE4C">
        <w:trPr>
          <w:trHeight w:val="325"/>
          <w:tblHeader/>
          <w:jc w:val="center"/>
        </w:trPr>
        <w:tc>
          <w:tcPr>
            <w:tcW w:w="846" w:type="dxa"/>
            <w:vAlign w:val="center"/>
          </w:tcPr>
          <w:p w14:paraId="460FF671"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6D6E36EC" w14:textId="3746554B" w:rsidR="005033C2" w:rsidRPr="00DC11E1" w:rsidRDefault="000F3820" w:rsidP="00FE6EF3">
            <w:pPr>
              <w:jc w:val="center"/>
              <w:rPr>
                <w:rFonts w:asciiTheme="minorHAnsi" w:hAnsiTheme="minorHAnsi"/>
                <w:noProof/>
              </w:rPr>
            </w:pPr>
            <w:r>
              <w:rPr>
                <w:noProof/>
              </w:rPr>
              <w:drawing>
                <wp:anchor distT="0" distB="0" distL="114300" distR="114300" simplePos="0" relativeHeight="251658247" behindDoc="1" locked="0" layoutInCell="1" allowOverlap="1" wp14:anchorId="2042DDDD" wp14:editId="10F79704">
                  <wp:simplePos x="0" y="0"/>
                  <wp:positionH relativeFrom="column">
                    <wp:posOffset>3810</wp:posOffset>
                  </wp:positionH>
                  <wp:positionV relativeFrom="paragraph">
                    <wp:posOffset>108585</wp:posOffset>
                  </wp:positionV>
                  <wp:extent cx="977265" cy="549910"/>
                  <wp:effectExtent l="76200" t="76200" r="51435" b="78740"/>
                  <wp:wrapTight wrapText="bothSides">
                    <wp:wrapPolygon edited="0">
                      <wp:start x="-1684" y="-2993"/>
                      <wp:lineTo x="-1684" y="23945"/>
                      <wp:lineTo x="22316" y="23945"/>
                      <wp:lineTo x="22316" y="-2993"/>
                      <wp:lineTo x="-1684" y="-2993"/>
                    </wp:wrapPolygon>
                  </wp:wrapTight>
                  <wp:docPr id="9" name="Graphiqu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977265" cy="549910"/>
                          </a:xfrm>
                          <a:prstGeom prst="rect">
                            <a:avLst/>
                          </a:prstGeom>
                          <a:effectLst>
                            <a:outerShdw blurRad="63500" sx="102000" sy="102000" algn="ctr" rotWithShape="0">
                              <a:prstClr val="black">
                                <a:alpha val="40000"/>
                              </a:prstClr>
                            </a:outerShdw>
                          </a:effectLst>
                        </pic:spPr>
                      </pic:pic>
                    </a:graphicData>
                  </a:graphic>
                </wp:anchor>
              </w:drawing>
            </w:r>
            <w:r w:rsidR="00215B4B">
              <w:rPr>
                <w:rFonts w:asciiTheme="minorHAnsi" w:hAnsiTheme="minorHAnsi"/>
                <w:noProof/>
              </w:rPr>
              <w:br/>
              <w:t>1 min</w:t>
            </w:r>
          </w:p>
        </w:tc>
        <w:tc>
          <w:tcPr>
            <w:tcW w:w="1952" w:type="dxa"/>
          </w:tcPr>
          <w:p w14:paraId="383DEED3" w14:textId="211DEAE8" w:rsidR="005033C2" w:rsidRPr="003A5325" w:rsidRDefault="006A46CA" w:rsidP="005033C2">
            <w:pPr>
              <w:jc w:val="center"/>
              <w:rPr>
                <w:rFonts w:asciiTheme="minorHAnsi" w:hAnsiTheme="minorHAnsi" w:cstheme="minorHAnsi"/>
                <w:szCs w:val="22"/>
              </w:rPr>
            </w:pPr>
            <w:r>
              <w:rPr>
                <w:rFonts w:asciiTheme="minorHAnsi" w:hAnsiTheme="minorHAnsi" w:cstheme="minorHAnsi"/>
                <w:szCs w:val="22"/>
              </w:rPr>
              <w:t>Cadre de réf</w:t>
            </w:r>
            <w:r w:rsidR="007D1890">
              <w:rPr>
                <w:rFonts w:asciiTheme="minorHAnsi" w:hAnsiTheme="minorHAnsi" w:cstheme="minorHAnsi"/>
                <w:szCs w:val="22"/>
              </w:rPr>
              <w:t>érence et S.</w:t>
            </w:r>
            <w:proofErr w:type="gramStart"/>
            <w:r w:rsidR="007D1890">
              <w:rPr>
                <w:rFonts w:asciiTheme="minorHAnsi" w:hAnsiTheme="minorHAnsi" w:cstheme="minorHAnsi"/>
                <w:szCs w:val="22"/>
              </w:rPr>
              <w:t>M.S</w:t>
            </w:r>
            <w:proofErr w:type="gramEnd"/>
          </w:p>
        </w:tc>
        <w:tc>
          <w:tcPr>
            <w:tcW w:w="2784" w:type="dxa"/>
          </w:tcPr>
          <w:p w14:paraId="3AFFEE7E" w14:textId="77F7ECFA" w:rsidR="005033C2" w:rsidRPr="003A5325" w:rsidRDefault="005033C2" w:rsidP="005033C2">
            <w:pPr>
              <w:jc w:val="center"/>
              <w:rPr>
                <w:rFonts w:asciiTheme="minorHAnsi" w:hAnsiTheme="minorHAnsi"/>
              </w:rPr>
            </w:pPr>
          </w:p>
        </w:tc>
        <w:tc>
          <w:tcPr>
            <w:tcW w:w="6006" w:type="dxa"/>
          </w:tcPr>
          <w:p w14:paraId="6D5957FF" w14:textId="77777777" w:rsidR="00215B4B" w:rsidRPr="00215B4B" w:rsidRDefault="00215B4B" w:rsidP="00215B4B">
            <w:pPr>
              <w:rPr>
                <w:rFonts w:asciiTheme="minorHAnsi" w:hAnsiTheme="minorHAnsi"/>
              </w:rPr>
            </w:pPr>
            <w:r w:rsidRPr="00215B4B">
              <w:rPr>
                <w:rFonts w:asciiTheme="minorHAnsi" w:hAnsiTheme="minorHAnsi"/>
              </w:rPr>
              <w:t>Projeter la diapositive et lire le titre sans plus</w:t>
            </w:r>
          </w:p>
          <w:p w14:paraId="076D2973" w14:textId="5124AEC6" w:rsidR="005033C2" w:rsidRPr="003A5325" w:rsidRDefault="005033C2" w:rsidP="005033C2">
            <w:pPr>
              <w:rPr>
                <w:rFonts w:asciiTheme="minorHAnsi" w:hAnsiTheme="minorHAnsi"/>
              </w:rPr>
            </w:pPr>
          </w:p>
        </w:tc>
        <w:tc>
          <w:tcPr>
            <w:tcW w:w="1395" w:type="dxa"/>
            <w:vAlign w:val="center"/>
          </w:tcPr>
          <w:p w14:paraId="01DBD3CF" w14:textId="447BF2A0" w:rsidR="005033C2" w:rsidRPr="00743111" w:rsidRDefault="00215B4B" w:rsidP="005033C2">
            <w:pPr>
              <w:jc w:val="center"/>
              <w:rPr>
                <w:rFonts w:asciiTheme="minorHAnsi" w:hAnsiTheme="minorHAnsi"/>
                <w:noProof/>
                <w:lang w:eastAsia="zh-CN"/>
              </w:rPr>
            </w:pPr>
            <w:r>
              <w:rPr>
                <w:rFonts w:asciiTheme="minorHAnsi" w:hAnsiTheme="minorHAnsi"/>
                <w:noProof/>
                <w:lang w:eastAsia="zh-CN"/>
              </w:rPr>
              <w:t>Slide</w:t>
            </w:r>
          </w:p>
        </w:tc>
      </w:tr>
      <w:tr w:rsidR="00BC000C" w:rsidRPr="003A5325" w14:paraId="2A52E469" w14:textId="77777777" w:rsidTr="2D82BE4C">
        <w:trPr>
          <w:trHeight w:val="325"/>
          <w:tblHeader/>
          <w:jc w:val="center"/>
        </w:trPr>
        <w:tc>
          <w:tcPr>
            <w:tcW w:w="846" w:type="dxa"/>
            <w:vAlign w:val="center"/>
          </w:tcPr>
          <w:p w14:paraId="45493ABA" w14:textId="77777777" w:rsidR="00BC000C" w:rsidRPr="003A5325" w:rsidRDefault="00BC000C" w:rsidP="006A7DAF">
            <w:pPr>
              <w:pStyle w:val="Paragraphedeliste"/>
              <w:numPr>
                <w:ilvl w:val="0"/>
                <w:numId w:val="2"/>
              </w:numPr>
              <w:jc w:val="center"/>
              <w:rPr>
                <w:rFonts w:asciiTheme="minorHAnsi" w:hAnsiTheme="minorHAnsi"/>
              </w:rPr>
            </w:pPr>
          </w:p>
        </w:tc>
        <w:tc>
          <w:tcPr>
            <w:tcW w:w="1755" w:type="dxa"/>
          </w:tcPr>
          <w:p w14:paraId="255EC33E" w14:textId="077E73C3" w:rsidR="00BC000C" w:rsidRPr="00B20D8E" w:rsidRDefault="00EC6F60" w:rsidP="00B20D8E">
            <w:pPr>
              <w:jc w:val="center"/>
              <w:rPr>
                <w:rFonts w:asciiTheme="minorHAnsi" w:hAnsiTheme="minorHAnsi" w:cstheme="minorHAnsi"/>
                <w:noProof/>
              </w:rPr>
            </w:pPr>
            <w:r>
              <w:rPr>
                <w:noProof/>
              </w:rPr>
              <w:drawing>
                <wp:anchor distT="0" distB="0" distL="114300" distR="114300" simplePos="0" relativeHeight="251660300" behindDoc="1" locked="0" layoutInCell="1" allowOverlap="1" wp14:anchorId="192BBBA3" wp14:editId="2E0BACF9">
                  <wp:simplePos x="0" y="0"/>
                  <wp:positionH relativeFrom="column">
                    <wp:posOffset>3810</wp:posOffset>
                  </wp:positionH>
                  <wp:positionV relativeFrom="paragraph">
                    <wp:posOffset>3810</wp:posOffset>
                  </wp:positionV>
                  <wp:extent cx="977265" cy="549910"/>
                  <wp:effectExtent l="76200" t="76200" r="51435" b="78740"/>
                  <wp:wrapTight wrapText="bothSides">
                    <wp:wrapPolygon edited="0">
                      <wp:start x="-1684" y="-2993"/>
                      <wp:lineTo x="-1684" y="23945"/>
                      <wp:lineTo x="22316" y="23945"/>
                      <wp:lineTo x="22316" y="-2993"/>
                      <wp:lineTo x="-1684" y="-2993"/>
                    </wp:wrapPolygon>
                  </wp:wrapTight>
                  <wp:docPr id="203387803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78034"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977265" cy="549910"/>
                          </a:xfrm>
                          <a:prstGeom prst="rect">
                            <a:avLst/>
                          </a:prstGeom>
                          <a:effectLst>
                            <a:outerShdw blurRad="63500" sx="102000" sy="102000" algn="ctr" rotWithShape="0">
                              <a:prstClr val="black">
                                <a:alpha val="40000"/>
                              </a:prstClr>
                            </a:outerShdw>
                          </a:effectLst>
                        </pic:spPr>
                      </pic:pic>
                    </a:graphicData>
                  </a:graphic>
                </wp:anchor>
              </w:drawing>
            </w:r>
            <w:r w:rsidR="00B20D8E">
              <w:rPr>
                <w:noProof/>
              </w:rPr>
              <w:br/>
            </w:r>
            <w:r w:rsidR="00B20D8E">
              <w:rPr>
                <w:noProof/>
              </w:rPr>
              <w:br/>
            </w:r>
            <w:r w:rsidR="00FE6EF3" w:rsidRPr="00B20D8E">
              <w:rPr>
                <w:rFonts w:asciiTheme="minorHAnsi" w:hAnsiTheme="minorHAnsi" w:cstheme="minorHAnsi"/>
                <w:noProof/>
              </w:rPr>
              <w:t>2</w:t>
            </w:r>
            <w:r w:rsidR="00B20D8E" w:rsidRPr="00B20D8E">
              <w:rPr>
                <w:rFonts w:asciiTheme="minorHAnsi" w:hAnsiTheme="minorHAnsi" w:cstheme="minorHAnsi"/>
                <w:noProof/>
              </w:rPr>
              <w:t xml:space="preserve"> min</w:t>
            </w:r>
          </w:p>
        </w:tc>
        <w:tc>
          <w:tcPr>
            <w:tcW w:w="1952" w:type="dxa"/>
          </w:tcPr>
          <w:p w14:paraId="3F74FAEA" w14:textId="1E90F855" w:rsidR="00BC000C" w:rsidRPr="003A5325" w:rsidRDefault="00BC000C" w:rsidP="005033C2">
            <w:pPr>
              <w:jc w:val="center"/>
              <w:rPr>
                <w:rFonts w:asciiTheme="minorHAnsi" w:hAnsiTheme="minorHAnsi" w:cstheme="minorHAnsi"/>
                <w:szCs w:val="22"/>
              </w:rPr>
            </w:pPr>
            <w:r>
              <w:rPr>
                <w:rFonts w:asciiTheme="minorHAnsi" w:hAnsiTheme="minorHAnsi" w:cstheme="minorHAnsi"/>
                <w:szCs w:val="22"/>
              </w:rPr>
              <w:t>Comprendre le cadre de référence MAESTRO</w:t>
            </w:r>
          </w:p>
        </w:tc>
        <w:tc>
          <w:tcPr>
            <w:tcW w:w="2784" w:type="dxa"/>
          </w:tcPr>
          <w:p w14:paraId="05CAB13D" w14:textId="77777777" w:rsidR="00BC000C" w:rsidRPr="003A5325" w:rsidRDefault="00BC000C" w:rsidP="005033C2">
            <w:pPr>
              <w:jc w:val="center"/>
              <w:rPr>
                <w:rFonts w:asciiTheme="minorHAnsi" w:hAnsiTheme="minorHAnsi"/>
              </w:rPr>
            </w:pPr>
          </w:p>
        </w:tc>
        <w:tc>
          <w:tcPr>
            <w:tcW w:w="6006" w:type="dxa"/>
          </w:tcPr>
          <w:p w14:paraId="4EEEE697" w14:textId="2D574939" w:rsidR="00BC000C" w:rsidRPr="00BC000C" w:rsidRDefault="00BC000C" w:rsidP="00BC000C">
            <w:pPr>
              <w:rPr>
                <w:rFonts w:asciiTheme="minorHAnsi" w:hAnsiTheme="minorHAnsi"/>
                <w:lang w:val="en-US"/>
              </w:rPr>
            </w:pPr>
            <w:r w:rsidRPr="00BC000C">
              <w:rPr>
                <w:rFonts w:asciiTheme="minorHAnsi" w:hAnsiTheme="minorHAnsi"/>
              </w:rPr>
              <w:t xml:space="preserve">TotalEnergies s ’est </w:t>
            </w:r>
            <w:r w:rsidRPr="4FBF41F5">
              <w:rPr>
                <w:rFonts w:asciiTheme="minorHAnsi" w:hAnsiTheme="minorHAnsi"/>
              </w:rPr>
              <w:t>doté</w:t>
            </w:r>
            <w:r w:rsidR="27BFCA2A" w:rsidRPr="4FBF41F5">
              <w:rPr>
                <w:rFonts w:asciiTheme="minorHAnsi" w:hAnsiTheme="minorHAnsi"/>
              </w:rPr>
              <w:t>e</w:t>
            </w:r>
            <w:r w:rsidRPr="00BC000C">
              <w:rPr>
                <w:rFonts w:asciiTheme="minorHAnsi" w:hAnsiTheme="minorHAnsi"/>
              </w:rPr>
              <w:t xml:space="preserve"> d’un cadre de référence ONE MAESTRO. </w:t>
            </w:r>
            <w:r w:rsidRPr="00BC000C">
              <w:rPr>
                <w:rFonts w:asciiTheme="minorHAnsi" w:hAnsiTheme="minorHAnsi"/>
                <w:lang w:val="en-US"/>
              </w:rPr>
              <w:t>"</w:t>
            </w:r>
            <w:r w:rsidRPr="00BC000C">
              <w:rPr>
                <w:rFonts w:asciiTheme="minorHAnsi" w:hAnsiTheme="minorHAnsi"/>
                <w:b/>
                <w:bCs/>
                <w:lang w:val="en-US"/>
              </w:rPr>
              <w:t>M</w:t>
            </w:r>
            <w:r w:rsidRPr="00BC000C">
              <w:rPr>
                <w:rFonts w:asciiTheme="minorHAnsi" w:hAnsiTheme="minorHAnsi"/>
                <w:lang w:val="en-US"/>
              </w:rPr>
              <w:t>anagement </w:t>
            </w:r>
            <w:r w:rsidRPr="00BC000C">
              <w:rPr>
                <w:rFonts w:asciiTheme="minorHAnsi" w:hAnsiTheme="minorHAnsi"/>
                <w:b/>
                <w:bCs/>
                <w:lang w:val="en-US"/>
              </w:rPr>
              <w:t>A</w:t>
            </w:r>
            <w:r w:rsidRPr="00BC000C">
              <w:rPr>
                <w:rFonts w:asciiTheme="minorHAnsi" w:hAnsiTheme="minorHAnsi"/>
                <w:lang w:val="en-US"/>
              </w:rPr>
              <w:t>nd </w:t>
            </w:r>
            <w:r w:rsidRPr="00BC000C">
              <w:rPr>
                <w:rFonts w:asciiTheme="minorHAnsi" w:hAnsiTheme="minorHAnsi"/>
                <w:b/>
                <w:bCs/>
                <w:lang w:val="en-US"/>
              </w:rPr>
              <w:t>E</w:t>
            </w:r>
            <w:r w:rsidRPr="00BC000C">
              <w:rPr>
                <w:rFonts w:asciiTheme="minorHAnsi" w:hAnsiTheme="minorHAnsi"/>
                <w:lang w:val="en-US"/>
              </w:rPr>
              <w:t>xpe</w:t>
            </w:r>
            <w:r w:rsidR="005F6D98">
              <w:rPr>
                <w:rFonts w:asciiTheme="minorHAnsi" w:hAnsiTheme="minorHAnsi"/>
                <w:lang w:val="en-US"/>
              </w:rPr>
              <w:t>c</w:t>
            </w:r>
            <w:r w:rsidRPr="00BC000C">
              <w:rPr>
                <w:rFonts w:asciiTheme="minorHAnsi" w:hAnsiTheme="minorHAnsi"/>
                <w:lang w:val="en-US"/>
              </w:rPr>
              <w:t>tation </w:t>
            </w:r>
            <w:r w:rsidRPr="00BC000C">
              <w:rPr>
                <w:rFonts w:asciiTheme="minorHAnsi" w:hAnsiTheme="minorHAnsi"/>
                <w:b/>
                <w:bCs/>
                <w:lang w:val="en-US"/>
              </w:rPr>
              <w:t>S</w:t>
            </w:r>
            <w:r w:rsidRPr="00BC000C">
              <w:rPr>
                <w:rFonts w:asciiTheme="minorHAnsi" w:hAnsiTheme="minorHAnsi"/>
                <w:lang w:val="en-US"/>
              </w:rPr>
              <w:t>tandards </w:t>
            </w:r>
            <w:r w:rsidRPr="00BC000C">
              <w:rPr>
                <w:rFonts w:asciiTheme="minorHAnsi" w:hAnsiTheme="minorHAnsi"/>
                <w:b/>
                <w:bCs/>
                <w:lang w:val="en-US"/>
              </w:rPr>
              <w:t>T</w:t>
            </w:r>
            <w:r w:rsidRPr="00BC000C">
              <w:rPr>
                <w:rFonts w:asciiTheme="minorHAnsi" w:hAnsiTheme="minorHAnsi"/>
                <w:lang w:val="en-US"/>
              </w:rPr>
              <w:t>owards </w:t>
            </w:r>
            <w:r w:rsidRPr="00BC000C">
              <w:rPr>
                <w:rFonts w:asciiTheme="minorHAnsi" w:hAnsiTheme="minorHAnsi"/>
                <w:b/>
                <w:bCs/>
                <w:lang w:val="en-US"/>
              </w:rPr>
              <w:t>R</w:t>
            </w:r>
            <w:r w:rsidRPr="00BC000C">
              <w:rPr>
                <w:rFonts w:asciiTheme="minorHAnsi" w:hAnsiTheme="minorHAnsi"/>
                <w:lang w:val="en-US"/>
              </w:rPr>
              <w:t>obust </w:t>
            </w:r>
            <w:r w:rsidR="00186869" w:rsidRPr="00BC000C">
              <w:rPr>
                <w:rFonts w:asciiTheme="minorHAnsi" w:hAnsiTheme="minorHAnsi"/>
                <w:b/>
                <w:bCs/>
                <w:lang w:val="en-US"/>
              </w:rPr>
              <w:t>O</w:t>
            </w:r>
            <w:r w:rsidR="00186869" w:rsidRPr="00BC000C">
              <w:rPr>
                <w:rFonts w:asciiTheme="minorHAnsi" w:hAnsiTheme="minorHAnsi"/>
                <w:lang w:val="en-US"/>
              </w:rPr>
              <w:t>perations “</w:t>
            </w:r>
          </w:p>
          <w:p w14:paraId="3E110672" w14:textId="3A6EA75B" w:rsidR="00BC000C" w:rsidRPr="00BC000C" w:rsidRDefault="00BC000C" w:rsidP="00BC000C">
            <w:pPr>
              <w:rPr>
                <w:rFonts w:asciiTheme="minorHAnsi" w:hAnsiTheme="minorHAnsi"/>
              </w:rPr>
            </w:pPr>
            <w:r w:rsidRPr="00BC000C">
              <w:rPr>
                <w:rFonts w:asciiTheme="minorHAnsi" w:hAnsiTheme="minorHAnsi"/>
                <w:lang w:val="en-US"/>
              </w:rPr>
              <w:tab/>
            </w:r>
            <w:r w:rsidRPr="00BC000C">
              <w:rPr>
                <w:rFonts w:asciiTheme="minorHAnsi" w:hAnsiTheme="minorHAnsi"/>
              </w:rPr>
              <w:t>10 principes / 55 Objectifs / 400 exigence</w:t>
            </w:r>
            <w:r w:rsidR="00B839DB">
              <w:rPr>
                <w:rFonts w:asciiTheme="minorHAnsi" w:hAnsiTheme="minorHAnsi"/>
              </w:rPr>
              <w:t>s</w:t>
            </w:r>
            <w:r w:rsidR="00D71B04">
              <w:rPr>
                <w:rFonts w:asciiTheme="minorHAnsi" w:hAnsiTheme="minorHAnsi"/>
              </w:rPr>
              <w:t>.</w:t>
            </w:r>
          </w:p>
          <w:p w14:paraId="2E312A38" w14:textId="77777777" w:rsidR="00BC000C" w:rsidRPr="00BC000C" w:rsidRDefault="00BC000C" w:rsidP="00BC000C">
            <w:pPr>
              <w:rPr>
                <w:rFonts w:asciiTheme="minorHAnsi" w:hAnsiTheme="minorHAnsi"/>
              </w:rPr>
            </w:pPr>
            <w:r w:rsidRPr="00BC000C">
              <w:rPr>
                <w:rFonts w:asciiTheme="minorHAnsi" w:hAnsiTheme="minorHAnsi"/>
              </w:rPr>
              <w:t>Ce cadre de référence One Maestro s’appuie et décline, la Roue de Deming ou la méthode PDCA</w:t>
            </w:r>
          </w:p>
          <w:p w14:paraId="2F2D61EA" w14:textId="77777777" w:rsidR="00BC000C" w:rsidRPr="00BC000C" w:rsidRDefault="00BC000C" w:rsidP="00BC000C">
            <w:pPr>
              <w:rPr>
                <w:rFonts w:asciiTheme="minorHAnsi" w:hAnsiTheme="minorHAnsi"/>
              </w:rPr>
            </w:pPr>
            <w:r w:rsidRPr="00BC000C">
              <w:rPr>
                <w:rFonts w:asciiTheme="minorHAnsi" w:hAnsiTheme="minorHAnsi"/>
                <w:b/>
                <w:bCs/>
              </w:rPr>
              <w:t>PLANIFIER</w:t>
            </w:r>
            <w:r w:rsidRPr="00BC000C">
              <w:rPr>
                <w:rFonts w:asciiTheme="minorHAnsi" w:hAnsiTheme="minorHAnsi"/>
              </w:rPr>
              <w:t xml:space="preserve"> : Définir la politique et planifier de manière à prendre en compte efficacement dans le contexte des opérations les dangers et les risques, les exigences légales et autres, les objectifs et cibles de l'entreprise et les exigences des programmes de gestion</w:t>
            </w:r>
          </w:p>
          <w:p w14:paraId="7B1210FE" w14:textId="77777777" w:rsidR="00BC000C" w:rsidRPr="00BC000C" w:rsidRDefault="00BC000C" w:rsidP="00BC000C">
            <w:pPr>
              <w:rPr>
                <w:rFonts w:asciiTheme="minorHAnsi" w:hAnsiTheme="minorHAnsi"/>
              </w:rPr>
            </w:pPr>
            <w:r w:rsidRPr="00BC000C">
              <w:rPr>
                <w:rFonts w:asciiTheme="minorHAnsi" w:hAnsiTheme="minorHAnsi"/>
                <w:b/>
                <w:bCs/>
              </w:rPr>
              <w:t>DEPLOYER</w:t>
            </w:r>
            <w:r w:rsidRPr="00BC000C">
              <w:rPr>
                <w:rFonts w:asciiTheme="minorHAnsi" w:hAnsiTheme="minorHAnsi"/>
              </w:rPr>
              <w:t xml:space="preserve"> : Exécuter le plan, en prenant des mesures de façon organisée pour mettre en œuvre les programmes de gestion en conformité avec la politique, les objectifs et les cibles.</w:t>
            </w:r>
          </w:p>
          <w:p w14:paraId="7F22C8F2" w14:textId="77777777" w:rsidR="00BC000C" w:rsidRPr="00BC000C" w:rsidRDefault="00BC000C" w:rsidP="00BC000C">
            <w:pPr>
              <w:rPr>
                <w:rFonts w:asciiTheme="minorHAnsi" w:hAnsiTheme="minorHAnsi"/>
              </w:rPr>
            </w:pPr>
            <w:r w:rsidRPr="00BC000C">
              <w:rPr>
                <w:rFonts w:asciiTheme="minorHAnsi" w:hAnsiTheme="minorHAnsi"/>
                <w:b/>
                <w:bCs/>
              </w:rPr>
              <w:t xml:space="preserve">CONTROLER / CONSTATER </w:t>
            </w:r>
            <w:r w:rsidRPr="00BC000C">
              <w:rPr>
                <w:rFonts w:asciiTheme="minorHAnsi" w:hAnsiTheme="minorHAnsi"/>
              </w:rPr>
              <w:t>: Surveiller et mesurer, traiter les non-conformités, mettre en place les mesures préventives et correctives, les audits et les inspections</w:t>
            </w:r>
          </w:p>
          <w:p w14:paraId="7483E2AC" w14:textId="77777777" w:rsidR="00BC000C" w:rsidRPr="00BC000C" w:rsidRDefault="00BC000C" w:rsidP="00BC000C">
            <w:pPr>
              <w:rPr>
                <w:rFonts w:asciiTheme="minorHAnsi" w:hAnsiTheme="minorHAnsi"/>
              </w:rPr>
            </w:pPr>
            <w:r w:rsidRPr="00BC000C">
              <w:rPr>
                <w:rFonts w:asciiTheme="minorHAnsi" w:hAnsiTheme="minorHAnsi"/>
                <w:b/>
                <w:bCs/>
              </w:rPr>
              <w:t>AGIR</w:t>
            </w:r>
            <w:r w:rsidRPr="00BC000C">
              <w:rPr>
                <w:rFonts w:asciiTheme="minorHAnsi" w:hAnsiTheme="minorHAnsi"/>
              </w:rPr>
              <w:t xml:space="preserve"> : À la suite d'un examen systématique de la performance, prendre les mesures pour harmoniser ou améliorer le processus</w:t>
            </w:r>
          </w:p>
          <w:p w14:paraId="4BFE168D" w14:textId="77777777" w:rsidR="00BC000C" w:rsidRPr="00BC000C" w:rsidRDefault="00BC000C" w:rsidP="00215B4B">
            <w:pPr>
              <w:rPr>
                <w:rFonts w:asciiTheme="minorHAnsi" w:hAnsiTheme="minorHAnsi"/>
              </w:rPr>
            </w:pPr>
          </w:p>
        </w:tc>
        <w:tc>
          <w:tcPr>
            <w:tcW w:w="1395" w:type="dxa"/>
            <w:vAlign w:val="center"/>
          </w:tcPr>
          <w:p w14:paraId="6DB3EB33" w14:textId="52430554" w:rsidR="00BC000C" w:rsidRDefault="00B20D8E" w:rsidP="005033C2">
            <w:pPr>
              <w:jc w:val="center"/>
              <w:rPr>
                <w:rFonts w:asciiTheme="minorHAnsi" w:hAnsiTheme="minorHAnsi"/>
                <w:noProof/>
                <w:lang w:eastAsia="zh-CN"/>
              </w:rPr>
            </w:pPr>
            <w:r>
              <w:rPr>
                <w:rFonts w:asciiTheme="minorHAnsi" w:hAnsiTheme="minorHAnsi"/>
                <w:noProof/>
                <w:lang w:eastAsia="zh-CN"/>
              </w:rPr>
              <w:t>Slide + Oral</w:t>
            </w:r>
          </w:p>
        </w:tc>
      </w:tr>
      <w:tr w:rsidR="009629F0" w:rsidRPr="003A5325" w14:paraId="00697BE8" w14:textId="77777777" w:rsidTr="2D82BE4C">
        <w:trPr>
          <w:trHeight w:val="325"/>
          <w:tblHeader/>
          <w:jc w:val="center"/>
        </w:trPr>
        <w:tc>
          <w:tcPr>
            <w:tcW w:w="846" w:type="dxa"/>
            <w:vAlign w:val="center"/>
          </w:tcPr>
          <w:p w14:paraId="2329A411" w14:textId="77777777" w:rsidR="009629F0" w:rsidRPr="003A5325" w:rsidRDefault="009629F0" w:rsidP="006A7DAF">
            <w:pPr>
              <w:pStyle w:val="Paragraphedeliste"/>
              <w:numPr>
                <w:ilvl w:val="0"/>
                <w:numId w:val="2"/>
              </w:numPr>
              <w:jc w:val="center"/>
              <w:rPr>
                <w:rFonts w:asciiTheme="minorHAnsi" w:hAnsiTheme="minorHAnsi"/>
              </w:rPr>
            </w:pPr>
          </w:p>
        </w:tc>
        <w:tc>
          <w:tcPr>
            <w:tcW w:w="1755" w:type="dxa"/>
          </w:tcPr>
          <w:p w14:paraId="0F87D83A" w14:textId="61ABC317" w:rsidR="009629F0" w:rsidRPr="00D011A5" w:rsidRDefault="00D011A5" w:rsidP="00B20D8E">
            <w:pPr>
              <w:jc w:val="center"/>
              <w:rPr>
                <w:rFonts w:asciiTheme="minorHAnsi" w:hAnsiTheme="minorHAnsi" w:cstheme="minorHAnsi"/>
                <w:noProof/>
              </w:rPr>
            </w:pPr>
            <w:r>
              <w:rPr>
                <w:rFonts w:asciiTheme="minorHAnsi" w:hAnsiTheme="minorHAnsi" w:cstheme="minorHAnsi"/>
                <w:noProof/>
              </w:rPr>
              <w:br/>
            </w:r>
            <w:r>
              <w:rPr>
                <w:rFonts w:asciiTheme="minorHAnsi" w:hAnsiTheme="minorHAnsi" w:cstheme="minorHAnsi"/>
                <w:noProof/>
              </w:rPr>
              <w:br/>
            </w:r>
            <w:r w:rsidR="003C0634">
              <w:rPr>
                <w:noProof/>
              </w:rPr>
              <w:drawing>
                <wp:anchor distT="0" distB="0" distL="114300" distR="114300" simplePos="0" relativeHeight="251659276" behindDoc="1" locked="0" layoutInCell="1" allowOverlap="1" wp14:anchorId="156821B3" wp14:editId="4FD4F158">
                  <wp:simplePos x="0" y="0"/>
                  <wp:positionH relativeFrom="column">
                    <wp:posOffset>3810</wp:posOffset>
                  </wp:positionH>
                  <wp:positionV relativeFrom="paragraph">
                    <wp:posOffset>341630</wp:posOffset>
                  </wp:positionV>
                  <wp:extent cx="977265" cy="549910"/>
                  <wp:effectExtent l="76200" t="76200" r="51435" b="78740"/>
                  <wp:wrapTight wrapText="bothSides">
                    <wp:wrapPolygon edited="0">
                      <wp:start x="-1684" y="-2993"/>
                      <wp:lineTo x="-1684" y="23945"/>
                      <wp:lineTo x="22316" y="23945"/>
                      <wp:lineTo x="22316" y="-2993"/>
                      <wp:lineTo x="-1684" y="-2993"/>
                    </wp:wrapPolygon>
                  </wp:wrapTight>
                  <wp:docPr id="524633866"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33866" nam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977265" cy="549910"/>
                          </a:xfrm>
                          <a:prstGeom prst="rect">
                            <a:avLst/>
                          </a:prstGeom>
                          <a:effectLst>
                            <a:outerShdw blurRad="63500" sx="102000" sy="102000" algn="ctr" rotWithShape="0">
                              <a:prstClr val="black">
                                <a:alpha val="40000"/>
                              </a:prstClr>
                            </a:outerShdw>
                          </a:effectLst>
                        </pic:spPr>
                      </pic:pic>
                    </a:graphicData>
                  </a:graphic>
                </wp:anchor>
              </w:drawing>
            </w:r>
            <w:r>
              <w:rPr>
                <w:rFonts w:asciiTheme="minorHAnsi" w:hAnsiTheme="minorHAnsi" w:cstheme="minorHAnsi"/>
                <w:noProof/>
              </w:rPr>
              <w:br/>
            </w:r>
            <w:r w:rsidRPr="00D011A5">
              <w:rPr>
                <w:rFonts w:asciiTheme="minorHAnsi" w:hAnsiTheme="minorHAnsi" w:cstheme="minorHAnsi"/>
                <w:noProof/>
              </w:rPr>
              <w:t>1 min / thème</w:t>
            </w:r>
            <w:r w:rsidR="00D44E4A">
              <w:rPr>
                <w:rFonts w:asciiTheme="minorHAnsi" w:hAnsiTheme="minorHAnsi" w:cstheme="minorHAnsi"/>
                <w:noProof/>
              </w:rPr>
              <w:br/>
            </w:r>
          </w:p>
        </w:tc>
        <w:tc>
          <w:tcPr>
            <w:tcW w:w="1952" w:type="dxa"/>
          </w:tcPr>
          <w:p w14:paraId="697ED773" w14:textId="3C22F79A" w:rsidR="009629F0" w:rsidRDefault="00221D74" w:rsidP="005033C2">
            <w:pPr>
              <w:jc w:val="center"/>
              <w:rPr>
                <w:rFonts w:asciiTheme="minorHAnsi" w:hAnsiTheme="minorHAnsi" w:cstheme="minorHAnsi"/>
                <w:szCs w:val="22"/>
              </w:rPr>
            </w:pPr>
            <w:r w:rsidRPr="003A5325">
              <w:rPr>
                <w:rFonts w:asciiTheme="minorHAnsi" w:hAnsiTheme="minorHAnsi" w:cstheme="minorHAnsi"/>
                <w:szCs w:val="22"/>
              </w:rPr>
              <w:t>Découvrir les domaines des principes MAESTRO</w:t>
            </w:r>
          </w:p>
        </w:tc>
        <w:tc>
          <w:tcPr>
            <w:tcW w:w="2784" w:type="dxa"/>
          </w:tcPr>
          <w:p w14:paraId="421C4153" w14:textId="77777777" w:rsidR="009629F0" w:rsidRPr="003A5325" w:rsidRDefault="009629F0" w:rsidP="005033C2">
            <w:pPr>
              <w:jc w:val="center"/>
              <w:rPr>
                <w:rFonts w:asciiTheme="minorHAnsi" w:hAnsiTheme="minorHAnsi"/>
              </w:rPr>
            </w:pPr>
          </w:p>
        </w:tc>
        <w:tc>
          <w:tcPr>
            <w:tcW w:w="6006" w:type="dxa"/>
          </w:tcPr>
          <w:p w14:paraId="095756FD" w14:textId="7A611476" w:rsidR="002C10EB" w:rsidRPr="00A3534B" w:rsidRDefault="002C10EB" w:rsidP="002C10EB">
            <w:pPr>
              <w:rPr>
                <w:rFonts w:asciiTheme="minorHAnsi" w:hAnsiTheme="minorHAnsi"/>
              </w:rPr>
            </w:pPr>
            <w:r w:rsidRPr="3E0E49E9">
              <w:rPr>
                <w:rFonts w:asciiTheme="minorHAnsi" w:hAnsiTheme="minorHAnsi"/>
                <w:i/>
              </w:rPr>
              <w:t xml:space="preserve">TotalEnergies s ’est </w:t>
            </w:r>
            <w:r w:rsidRPr="3E0E49E9">
              <w:rPr>
                <w:rFonts w:asciiTheme="minorHAnsi" w:hAnsiTheme="minorHAnsi"/>
                <w:i/>
                <w:iCs/>
              </w:rPr>
              <w:t>doté</w:t>
            </w:r>
            <w:r w:rsidR="764C25AE" w:rsidRPr="3E0E49E9">
              <w:rPr>
                <w:rFonts w:asciiTheme="minorHAnsi" w:hAnsiTheme="minorHAnsi"/>
                <w:i/>
                <w:iCs/>
              </w:rPr>
              <w:t>e</w:t>
            </w:r>
            <w:r w:rsidRPr="3E0E49E9">
              <w:rPr>
                <w:rFonts w:asciiTheme="minorHAnsi" w:hAnsiTheme="minorHAnsi"/>
                <w:i/>
              </w:rPr>
              <w:t xml:space="preserve"> d’un cadre de référence ONE MAESTRO. "</w:t>
            </w:r>
            <w:r w:rsidRPr="3E0E49E9">
              <w:rPr>
                <w:rFonts w:asciiTheme="minorHAnsi" w:hAnsiTheme="minorHAnsi"/>
                <w:b/>
                <w:i/>
              </w:rPr>
              <w:t>M</w:t>
            </w:r>
            <w:r w:rsidRPr="3E0E49E9">
              <w:rPr>
                <w:rFonts w:asciiTheme="minorHAnsi" w:hAnsiTheme="minorHAnsi"/>
                <w:i/>
              </w:rPr>
              <w:t>anagement </w:t>
            </w:r>
            <w:r w:rsidRPr="3E0E49E9">
              <w:rPr>
                <w:rFonts w:asciiTheme="minorHAnsi" w:hAnsiTheme="minorHAnsi"/>
                <w:b/>
                <w:i/>
              </w:rPr>
              <w:t>A</w:t>
            </w:r>
            <w:r w:rsidRPr="3E0E49E9">
              <w:rPr>
                <w:rFonts w:asciiTheme="minorHAnsi" w:hAnsiTheme="minorHAnsi"/>
                <w:i/>
              </w:rPr>
              <w:t>nd </w:t>
            </w:r>
            <w:r w:rsidRPr="3E0E49E9">
              <w:rPr>
                <w:rFonts w:asciiTheme="minorHAnsi" w:hAnsiTheme="minorHAnsi"/>
                <w:b/>
                <w:i/>
              </w:rPr>
              <w:t>E</w:t>
            </w:r>
            <w:r w:rsidRPr="3E0E49E9">
              <w:rPr>
                <w:rFonts w:asciiTheme="minorHAnsi" w:hAnsiTheme="minorHAnsi"/>
                <w:i/>
              </w:rPr>
              <w:t>xpectaction </w:t>
            </w:r>
            <w:r w:rsidRPr="3E0E49E9">
              <w:rPr>
                <w:rFonts w:asciiTheme="minorHAnsi" w:hAnsiTheme="minorHAnsi"/>
                <w:b/>
                <w:i/>
              </w:rPr>
              <w:t>S</w:t>
            </w:r>
            <w:r w:rsidRPr="3E0E49E9">
              <w:rPr>
                <w:rFonts w:asciiTheme="minorHAnsi" w:hAnsiTheme="minorHAnsi"/>
                <w:i/>
              </w:rPr>
              <w:t>tandards </w:t>
            </w:r>
            <w:r w:rsidRPr="3E0E49E9">
              <w:rPr>
                <w:rFonts w:asciiTheme="minorHAnsi" w:hAnsiTheme="minorHAnsi"/>
                <w:b/>
                <w:i/>
              </w:rPr>
              <w:t>T</w:t>
            </w:r>
            <w:r w:rsidRPr="3E0E49E9">
              <w:rPr>
                <w:rFonts w:asciiTheme="minorHAnsi" w:hAnsiTheme="minorHAnsi"/>
                <w:i/>
              </w:rPr>
              <w:t>owards </w:t>
            </w:r>
            <w:r w:rsidRPr="3E0E49E9">
              <w:rPr>
                <w:rFonts w:asciiTheme="minorHAnsi" w:hAnsiTheme="minorHAnsi"/>
                <w:b/>
                <w:i/>
              </w:rPr>
              <w:t>R</w:t>
            </w:r>
            <w:r w:rsidRPr="3E0E49E9">
              <w:rPr>
                <w:rFonts w:asciiTheme="minorHAnsi" w:hAnsiTheme="minorHAnsi"/>
                <w:i/>
              </w:rPr>
              <w:t>obust </w:t>
            </w:r>
            <w:r w:rsidRPr="3E0E49E9">
              <w:rPr>
                <w:rFonts w:asciiTheme="minorHAnsi" w:hAnsiTheme="minorHAnsi"/>
                <w:b/>
                <w:i/>
              </w:rPr>
              <w:t>O</w:t>
            </w:r>
            <w:r w:rsidRPr="3E0E49E9">
              <w:rPr>
                <w:rFonts w:asciiTheme="minorHAnsi" w:hAnsiTheme="minorHAnsi"/>
                <w:i/>
              </w:rPr>
              <w:t>perations“ (Normes de Gestion et d’Attente pour des Opérations Robustes)</w:t>
            </w:r>
          </w:p>
          <w:p w14:paraId="76B0ECCE" w14:textId="7ACF3898" w:rsidR="002C10EB" w:rsidRPr="00A3534B" w:rsidRDefault="002C10EB" w:rsidP="2D82BE4C">
            <w:pPr>
              <w:rPr>
                <w:rFonts w:asciiTheme="minorHAnsi" w:hAnsiTheme="minorHAnsi"/>
                <w:i/>
                <w:iCs/>
                <w:szCs w:val="22"/>
              </w:rPr>
            </w:pPr>
            <w:r w:rsidRPr="00A3534B">
              <w:rPr>
                <w:rFonts w:asciiTheme="minorHAnsi" w:hAnsiTheme="minorHAnsi"/>
                <w:i/>
                <w:iCs/>
                <w:szCs w:val="22"/>
              </w:rPr>
              <w:t xml:space="preserve">Le "One" de One MAESTRO est le résultat d'un travail visant à aligner les documents du système de management précédent de chaque branche pour en faire un référentiel harmonisé </w:t>
            </w:r>
            <w:r w:rsidR="2AA9A28D" w:rsidRPr="00A3534B">
              <w:rPr>
                <w:rFonts w:asciiTheme="minorHAnsi" w:hAnsiTheme="minorHAnsi"/>
                <w:i/>
                <w:iCs/>
                <w:szCs w:val="22"/>
              </w:rPr>
              <w:t>Compagnie</w:t>
            </w:r>
          </w:p>
          <w:p w14:paraId="7C798891" w14:textId="77777777" w:rsidR="002C10EB" w:rsidRPr="00A3534B" w:rsidRDefault="002C10EB" w:rsidP="002C10EB">
            <w:pPr>
              <w:rPr>
                <w:rFonts w:asciiTheme="minorHAnsi" w:hAnsiTheme="minorHAnsi"/>
                <w:szCs w:val="22"/>
              </w:rPr>
            </w:pPr>
            <w:r w:rsidRPr="00A3534B">
              <w:rPr>
                <w:rFonts w:asciiTheme="minorHAnsi" w:hAnsiTheme="minorHAnsi"/>
                <w:i/>
                <w:iCs/>
                <w:szCs w:val="22"/>
              </w:rPr>
              <w:tab/>
              <w:t>Il existe d’ailleurs un e-learning sous Lizzy relatif à One Maestro.</w:t>
            </w:r>
          </w:p>
          <w:p w14:paraId="5D79104B" w14:textId="77777777" w:rsidR="002C10EB" w:rsidRPr="00A3534B" w:rsidRDefault="002C10EB" w:rsidP="002C10EB">
            <w:pPr>
              <w:rPr>
                <w:rFonts w:asciiTheme="minorHAnsi" w:hAnsiTheme="minorHAnsi"/>
                <w:szCs w:val="22"/>
              </w:rPr>
            </w:pPr>
            <w:r w:rsidRPr="00A3534B">
              <w:rPr>
                <w:rFonts w:asciiTheme="minorHAnsi" w:hAnsiTheme="minorHAnsi"/>
                <w:i/>
                <w:iCs/>
                <w:szCs w:val="22"/>
              </w:rPr>
              <w:lastRenderedPageBreak/>
              <w:t>Les 10 principes présents dans la directive One Maestro reprennent la démarche PDCA.</w:t>
            </w:r>
          </w:p>
          <w:p w14:paraId="08730390" w14:textId="77777777" w:rsidR="002C10EB" w:rsidRPr="00A3534B" w:rsidRDefault="002C10EB" w:rsidP="002C10EB">
            <w:pPr>
              <w:rPr>
                <w:rFonts w:asciiTheme="minorHAnsi" w:hAnsiTheme="minorHAnsi"/>
                <w:szCs w:val="22"/>
              </w:rPr>
            </w:pPr>
            <w:r w:rsidRPr="00A3534B">
              <w:rPr>
                <w:rFonts w:asciiTheme="minorHAnsi" w:hAnsiTheme="minorHAnsi"/>
                <w:i/>
                <w:iCs/>
                <w:szCs w:val="22"/>
              </w:rPr>
              <w:t xml:space="preserve">Ces 10 principes permettent de supporter le système de management HSE basé sur une démarche d’amélioration continue avec un objectif : la maitrise des risques. </w:t>
            </w:r>
          </w:p>
          <w:p w14:paraId="3F5C5785" w14:textId="77777777" w:rsidR="002C10EB" w:rsidRPr="00A3534B" w:rsidRDefault="002C10EB" w:rsidP="002C10EB">
            <w:pPr>
              <w:rPr>
                <w:rFonts w:asciiTheme="minorHAnsi" w:hAnsiTheme="minorHAnsi"/>
                <w:szCs w:val="22"/>
              </w:rPr>
            </w:pPr>
            <w:r w:rsidRPr="00A3534B">
              <w:rPr>
                <w:rFonts w:asciiTheme="minorHAnsi" w:hAnsiTheme="minorHAnsi"/>
                <w:i/>
                <w:iCs/>
                <w:szCs w:val="22"/>
              </w:rPr>
              <w:t>Ces 10 principes sont transposés en 55 attentes.</w:t>
            </w:r>
          </w:p>
          <w:p w14:paraId="295DFC15" w14:textId="0EE6F1B6" w:rsidR="002C10EB" w:rsidRPr="00A3534B" w:rsidRDefault="002C10EB" w:rsidP="2D82BE4C">
            <w:pPr>
              <w:rPr>
                <w:rFonts w:asciiTheme="minorHAnsi" w:hAnsiTheme="minorHAnsi"/>
                <w:i/>
                <w:iCs/>
                <w:szCs w:val="22"/>
              </w:rPr>
            </w:pPr>
            <w:r w:rsidRPr="00A3534B">
              <w:rPr>
                <w:szCs w:val="22"/>
              </w:rPr>
              <w:br/>
            </w:r>
            <w:r w:rsidRPr="00A3534B">
              <w:rPr>
                <w:rFonts w:asciiTheme="minorHAnsi" w:hAnsiTheme="minorHAnsi"/>
                <w:i/>
                <w:iCs/>
                <w:szCs w:val="22"/>
              </w:rPr>
              <w:tab/>
              <w:t>Indirectement si celui-là n’existe pas… le système va vite s’étouffer ?</w:t>
            </w:r>
            <w:r w:rsidR="37A2CC2C" w:rsidRPr="00A3534B">
              <w:rPr>
                <w:rFonts w:asciiTheme="minorHAnsi" w:hAnsiTheme="minorHAnsi"/>
                <w:szCs w:val="22"/>
              </w:rPr>
              <w:t xml:space="preserve"> Après quelques réponses éventuellement à redéfinir,</w:t>
            </w:r>
          </w:p>
          <w:p w14:paraId="302F5CD2" w14:textId="207383E6" w:rsidR="002C10EB" w:rsidRPr="00A3534B" w:rsidRDefault="37A2CC2C" w:rsidP="2D82BE4C">
            <w:pPr>
              <w:pStyle w:val="Paragraphedeliste"/>
              <w:numPr>
                <w:ilvl w:val="0"/>
                <w:numId w:val="32"/>
              </w:numPr>
              <w:rPr>
                <w:rFonts w:asciiTheme="minorHAnsi" w:hAnsiTheme="minorHAnsi"/>
                <w:sz w:val="22"/>
                <w:szCs w:val="22"/>
              </w:rPr>
            </w:pPr>
            <w:r w:rsidRPr="00A3534B">
              <w:rPr>
                <w:rFonts w:asciiTheme="minorHAnsi" w:hAnsiTheme="minorHAnsi"/>
                <w:b/>
                <w:bCs/>
                <w:i/>
                <w:iCs/>
                <w:sz w:val="22"/>
                <w:szCs w:val="22"/>
              </w:rPr>
              <w:t>M</w:t>
            </w:r>
            <w:r w:rsidR="002C10EB" w:rsidRPr="00A3534B">
              <w:rPr>
                <w:rFonts w:asciiTheme="minorHAnsi" w:hAnsiTheme="minorHAnsi"/>
                <w:b/>
                <w:bCs/>
                <w:i/>
                <w:iCs/>
                <w:sz w:val="22"/>
                <w:szCs w:val="22"/>
              </w:rPr>
              <w:t>anagement</w:t>
            </w:r>
            <w:r w:rsidR="002C10EB" w:rsidRPr="00A3534B">
              <w:rPr>
                <w:rFonts w:asciiTheme="minorHAnsi" w:hAnsiTheme="minorHAnsi"/>
                <w:i/>
                <w:iCs/>
                <w:sz w:val="22"/>
                <w:szCs w:val="22"/>
              </w:rPr>
              <w:t xml:space="preserve"> … : Exemplarité, rigueur, vigilance, professionnalisme. Engagement visible &amp; Performance évalué</w:t>
            </w:r>
            <w:r w:rsidR="00EA4F12">
              <w:rPr>
                <w:rFonts w:asciiTheme="minorHAnsi" w:hAnsiTheme="minorHAnsi"/>
                <w:i/>
                <w:iCs/>
                <w:sz w:val="22"/>
                <w:szCs w:val="22"/>
              </w:rPr>
              <w:t>e</w:t>
            </w:r>
            <w:r w:rsidR="002C10EB" w:rsidRPr="00A3534B">
              <w:rPr>
                <w:sz w:val="22"/>
                <w:szCs w:val="22"/>
              </w:rPr>
              <w:br/>
            </w:r>
            <w:r w:rsidR="002C10EB" w:rsidRPr="00A3534B">
              <w:rPr>
                <w:rFonts w:asciiTheme="minorHAnsi" w:hAnsiTheme="minorHAnsi"/>
                <w:i/>
                <w:iCs/>
                <w:sz w:val="22"/>
                <w:szCs w:val="22"/>
              </w:rPr>
              <w:t>Il n’est pas écrit la Direction, mais le Management, c’est-à-dire tout le personnel qui joue un rôle de manager, y compris vous potentiellement, en tant que manager de proximité / management intermédiaire</w:t>
            </w:r>
          </w:p>
          <w:p w14:paraId="2408B417" w14:textId="34EAE580"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Lois</w:t>
            </w:r>
            <w:r w:rsidRPr="00A3534B">
              <w:rPr>
                <w:rFonts w:asciiTheme="minorHAnsi" w:hAnsiTheme="minorHAnsi"/>
                <w:i/>
                <w:iCs/>
                <w:szCs w:val="22"/>
              </w:rPr>
              <w:t>… : Respect Lois &amp; Réglementations, Engagements volontaires d</w:t>
            </w:r>
            <w:r w:rsidR="00DA7E94">
              <w:rPr>
                <w:rFonts w:asciiTheme="minorHAnsi" w:hAnsiTheme="minorHAnsi"/>
                <w:i/>
                <w:iCs/>
                <w:szCs w:val="22"/>
              </w:rPr>
              <w:t>e la Compagnie</w:t>
            </w:r>
            <w:r w:rsidRPr="00A3534B">
              <w:rPr>
                <w:rFonts w:asciiTheme="minorHAnsi" w:hAnsiTheme="minorHAnsi"/>
                <w:i/>
                <w:iCs/>
                <w:szCs w:val="22"/>
              </w:rPr>
              <w:t xml:space="preserve"> </w:t>
            </w:r>
            <w:r w:rsidR="00B43521">
              <w:rPr>
                <w:rFonts w:asciiTheme="minorHAnsi" w:hAnsiTheme="minorHAnsi"/>
                <w:i/>
                <w:iCs/>
                <w:szCs w:val="22"/>
              </w:rPr>
              <w:t>&amp; a</w:t>
            </w:r>
            <w:r w:rsidRPr="00A3534B">
              <w:rPr>
                <w:rFonts w:asciiTheme="minorHAnsi" w:hAnsiTheme="minorHAnsi"/>
                <w:i/>
                <w:iCs/>
                <w:szCs w:val="22"/>
              </w:rPr>
              <w:t>pplication du texte le plus « fort ».</w:t>
            </w:r>
            <w:r w:rsidRPr="00A3534B">
              <w:rPr>
                <w:szCs w:val="22"/>
              </w:rPr>
              <w:br/>
            </w:r>
            <w:r w:rsidRPr="00A3534B">
              <w:rPr>
                <w:rFonts w:asciiTheme="minorHAnsi" w:hAnsiTheme="minorHAnsi"/>
                <w:i/>
                <w:iCs/>
                <w:szCs w:val="22"/>
              </w:rPr>
              <w:t>Evidemment, dans un premier temps, il y a lieu de connaitre les textes applicables, de les respecter, de les faire respecter.</w:t>
            </w:r>
            <w:r w:rsidRPr="00A3534B">
              <w:rPr>
                <w:szCs w:val="22"/>
              </w:rPr>
              <w:br/>
            </w:r>
            <w:r w:rsidRPr="00A3534B">
              <w:rPr>
                <w:rFonts w:asciiTheme="minorHAnsi" w:hAnsiTheme="minorHAnsi"/>
                <w:i/>
                <w:iCs/>
                <w:szCs w:val="22"/>
              </w:rPr>
              <w:t>Et là encore, vous êtes les acteurs de cette déclinaison…</w:t>
            </w:r>
          </w:p>
          <w:p w14:paraId="7CF19AFD" w14:textId="4ABDD801"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Management des risques</w:t>
            </w:r>
            <w:r w:rsidRPr="00A3534B">
              <w:rPr>
                <w:rFonts w:asciiTheme="minorHAnsi" w:hAnsiTheme="minorHAnsi"/>
                <w:i/>
                <w:iCs/>
                <w:szCs w:val="22"/>
              </w:rPr>
              <w:t xml:space="preserve">… : Dangers systématiquement étudiés, Risques associés évalués &amp; Mesures définies, réévaluation des mesures. EDD / </w:t>
            </w:r>
            <w:proofErr w:type="spellStart"/>
            <w:r w:rsidRPr="00A3534B">
              <w:rPr>
                <w:rFonts w:asciiTheme="minorHAnsi" w:hAnsiTheme="minorHAnsi"/>
                <w:i/>
                <w:iCs/>
                <w:szCs w:val="22"/>
              </w:rPr>
              <w:t>PdP</w:t>
            </w:r>
            <w:proofErr w:type="spellEnd"/>
            <w:r w:rsidRPr="00A3534B">
              <w:rPr>
                <w:rFonts w:asciiTheme="minorHAnsi" w:hAnsiTheme="minorHAnsi"/>
                <w:i/>
                <w:iCs/>
                <w:szCs w:val="22"/>
              </w:rPr>
              <w:t xml:space="preserve"> / PT </w:t>
            </w:r>
            <w:r w:rsidR="00221D74" w:rsidRPr="00A3534B">
              <w:rPr>
                <w:rFonts w:asciiTheme="minorHAnsi" w:hAnsiTheme="minorHAnsi"/>
                <w:i/>
                <w:iCs/>
                <w:szCs w:val="22"/>
              </w:rPr>
              <w:t>/ One</w:t>
            </w:r>
            <w:r w:rsidRPr="00A3534B">
              <w:rPr>
                <w:rFonts w:asciiTheme="minorHAnsi" w:hAnsiTheme="minorHAnsi"/>
                <w:i/>
                <w:iCs/>
                <w:szCs w:val="22"/>
              </w:rPr>
              <w:t xml:space="preserve"> Maestro s’applique aussi pour entités ou filiales non opérées.</w:t>
            </w:r>
            <w:r w:rsidRPr="00A3534B">
              <w:rPr>
                <w:szCs w:val="22"/>
              </w:rPr>
              <w:br/>
            </w:r>
            <w:r w:rsidRPr="00A3534B">
              <w:rPr>
                <w:rFonts w:asciiTheme="minorHAnsi" w:hAnsiTheme="minorHAnsi"/>
                <w:i/>
                <w:iCs/>
                <w:szCs w:val="22"/>
              </w:rPr>
              <w:t>Projet Amiral en Arabie Saoudite – poursuite de la croissance dans la pétrochimie</w:t>
            </w:r>
          </w:p>
          <w:p w14:paraId="5BD3C46F" w14:textId="66606C93"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Fiabilité</w:t>
            </w:r>
            <w:r w:rsidRPr="00A3534B">
              <w:rPr>
                <w:rFonts w:asciiTheme="minorHAnsi" w:hAnsiTheme="minorHAnsi"/>
                <w:i/>
                <w:iCs/>
                <w:szCs w:val="22"/>
              </w:rPr>
              <w:t xml:space="preserve">… : Responsabilité opérationnelle </w:t>
            </w:r>
            <w:r w:rsidR="00221D74" w:rsidRPr="00A3534B">
              <w:rPr>
                <w:rFonts w:asciiTheme="minorHAnsi" w:hAnsiTheme="minorHAnsi"/>
                <w:i/>
                <w:iCs/>
                <w:szCs w:val="22"/>
              </w:rPr>
              <w:t>partagée.</w:t>
            </w:r>
            <w:r w:rsidRPr="00A3534B">
              <w:rPr>
                <w:rFonts w:asciiTheme="minorHAnsi" w:hAnsiTheme="minorHAnsi"/>
                <w:i/>
                <w:iCs/>
                <w:szCs w:val="22"/>
              </w:rPr>
              <w:t xml:space="preserve"> Chacun à son niveau pour lui &amp; son équipe. Indissociable </w:t>
            </w:r>
            <w:r w:rsidRPr="00A3534B">
              <w:rPr>
                <w:rFonts w:asciiTheme="minorHAnsi" w:hAnsiTheme="minorHAnsi"/>
                <w:i/>
                <w:iCs/>
                <w:szCs w:val="22"/>
              </w:rPr>
              <w:lastRenderedPageBreak/>
              <w:t>de l’opérationnel. Les raffineries en 2022 ont eu un taux d’utilisation de 82%... Outre la fiabilité, il y a eu ainsi l’utilisation qui a permis de capter les marges de raffinage élevées (Cash-flow de l’aval de 10 milliards de dollars… Historique)</w:t>
            </w:r>
            <w:r w:rsidRPr="00A3534B">
              <w:rPr>
                <w:szCs w:val="22"/>
              </w:rPr>
              <w:br/>
            </w:r>
            <w:r w:rsidRPr="00A3534B">
              <w:rPr>
                <w:rFonts w:asciiTheme="minorHAnsi" w:hAnsiTheme="minorHAnsi"/>
                <w:i/>
                <w:iCs/>
                <w:szCs w:val="22"/>
              </w:rPr>
              <w:t>Cash-Flow = marge brute d’autofinancement hors frais financiers</w:t>
            </w:r>
          </w:p>
          <w:p w14:paraId="6623BF26" w14:textId="640BEEEF"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Contractés</w:t>
            </w:r>
            <w:r w:rsidRPr="00A3534B">
              <w:rPr>
                <w:rFonts w:asciiTheme="minorHAnsi" w:hAnsiTheme="minorHAnsi"/>
                <w:i/>
                <w:iCs/>
                <w:szCs w:val="22"/>
              </w:rPr>
              <w:t xml:space="preserve">… : &amp; Fournisseurs…. </w:t>
            </w:r>
            <w:r w:rsidRPr="00A3534B">
              <w:rPr>
                <w:szCs w:val="22"/>
              </w:rPr>
              <w:br/>
            </w:r>
            <w:r w:rsidRPr="00A3534B">
              <w:rPr>
                <w:rFonts w:asciiTheme="minorHAnsi" w:hAnsiTheme="minorHAnsi"/>
                <w:i/>
                <w:iCs/>
                <w:szCs w:val="22"/>
              </w:rPr>
              <w:t xml:space="preserve">Evaluation des EE, </w:t>
            </w:r>
            <w:proofErr w:type="spellStart"/>
            <w:r w:rsidRPr="00A3534B">
              <w:rPr>
                <w:rFonts w:asciiTheme="minorHAnsi" w:hAnsiTheme="minorHAnsi"/>
                <w:i/>
                <w:iCs/>
                <w:szCs w:val="22"/>
              </w:rPr>
              <w:t>Techn</w:t>
            </w:r>
            <w:proofErr w:type="spellEnd"/>
            <w:r w:rsidRPr="00A3534B">
              <w:rPr>
                <w:rFonts w:asciiTheme="minorHAnsi" w:hAnsiTheme="minorHAnsi"/>
                <w:i/>
                <w:iCs/>
                <w:szCs w:val="22"/>
              </w:rPr>
              <w:t xml:space="preserve"> + HSE / En accord avec exigences </w:t>
            </w:r>
            <w:r w:rsidR="0006054F">
              <w:rPr>
                <w:rFonts w:asciiTheme="minorHAnsi" w:hAnsiTheme="minorHAnsi"/>
                <w:i/>
                <w:iCs/>
                <w:szCs w:val="22"/>
              </w:rPr>
              <w:t>de la Compagnie</w:t>
            </w:r>
            <w:r w:rsidRPr="00A3534B">
              <w:rPr>
                <w:rFonts w:asciiTheme="minorHAnsi" w:hAnsiTheme="minorHAnsi"/>
                <w:i/>
                <w:iCs/>
                <w:szCs w:val="22"/>
              </w:rPr>
              <w:t xml:space="preserve"> / Durée du contrat / SMS ou équivalent MASE par exemple en France / Fournisseurs au sens large, y compris la « simple » fourniture de matériel ou de matière… Ces éléments sont-ils en accord avec l’usage qui va en être fait ?</w:t>
            </w:r>
          </w:p>
          <w:p w14:paraId="0468F312" w14:textId="5380872D"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Compétences</w:t>
            </w:r>
            <w:r w:rsidRPr="00A3534B">
              <w:rPr>
                <w:rFonts w:asciiTheme="minorHAnsi" w:hAnsiTheme="minorHAnsi"/>
                <w:i/>
                <w:iCs/>
                <w:szCs w:val="22"/>
              </w:rPr>
              <w:t>… : &amp; Formation.</w:t>
            </w:r>
            <w:r w:rsidRPr="00A3534B">
              <w:rPr>
                <w:szCs w:val="22"/>
              </w:rPr>
              <w:br/>
            </w:r>
            <w:r w:rsidRPr="00A3534B">
              <w:rPr>
                <w:rFonts w:asciiTheme="minorHAnsi" w:hAnsiTheme="minorHAnsi"/>
                <w:i/>
                <w:iCs/>
                <w:szCs w:val="22"/>
              </w:rPr>
              <w:t>Compétences requises techn</w:t>
            </w:r>
            <w:r w:rsidR="00375FD5">
              <w:rPr>
                <w:rFonts w:asciiTheme="minorHAnsi" w:hAnsiTheme="minorHAnsi"/>
                <w:i/>
                <w:iCs/>
                <w:szCs w:val="22"/>
              </w:rPr>
              <w:t>iques</w:t>
            </w:r>
            <w:r w:rsidRPr="00A3534B">
              <w:rPr>
                <w:rFonts w:asciiTheme="minorHAnsi" w:hAnsiTheme="minorHAnsi"/>
                <w:i/>
                <w:iCs/>
                <w:szCs w:val="22"/>
              </w:rPr>
              <w:t xml:space="preserve"> &amp; HSE vont de paires / Evaluations des compétences / Plans de formations avec recyclage / le MSF / Adéquation tâches et compétences et formations / Le Prérequis… L’aptitude au poste</w:t>
            </w:r>
          </w:p>
          <w:p w14:paraId="494199FC" w14:textId="0B0F5281" w:rsidR="002C10EB" w:rsidRPr="00A3534B" w:rsidRDefault="002C10EB" w:rsidP="2D82BE4C">
            <w:pPr>
              <w:numPr>
                <w:ilvl w:val="0"/>
                <w:numId w:val="32"/>
              </w:numPr>
              <w:rPr>
                <w:rFonts w:asciiTheme="minorHAnsi" w:hAnsiTheme="minorHAnsi"/>
                <w:szCs w:val="22"/>
              </w:rPr>
            </w:pPr>
            <w:r w:rsidRPr="00A3534B">
              <w:rPr>
                <w:rFonts w:asciiTheme="minorHAnsi" w:hAnsiTheme="minorHAnsi"/>
                <w:b/>
                <w:bCs/>
                <w:i/>
                <w:iCs/>
                <w:szCs w:val="22"/>
              </w:rPr>
              <w:t>Urgence</w:t>
            </w:r>
            <w:r w:rsidRPr="00A3534B">
              <w:rPr>
                <w:rFonts w:asciiTheme="minorHAnsi" w:hAnsiTheme="minorHAnsi"/>
                <w:i/>
                <w:iCs/>
                <w:szCs w:val="22"/>
              </w:rPr>
              <w:t>… : Préparation &amp; Réponse.</w:t>
            </w:r>
            <w:r w:rsidRPr="00A3534B">
              <w:rPr>
                <w:szCs w:val="22"/>
              </w:rPr>
              <w:br/>
            </w:r>
            <w:r w:rsidRPr="00A3534B">
              <w:rPr>
                <w:rFonts w:asciiTheme="minorHAnsi" w:hAnsiTheme="minorHAnsi"/>
                <w:i/>
                <w:iCs/>
                <w:szCs w:val="22"/>
              </w:rPr>
              <w:t>Un événement peut arriver ? Quel type d’événement ? Quelles conséquences ? Vous refaites le lien avec les événements accidentels abordés hier AM, qui se sont déjà produit</w:t>
            </w:r>
            <w:r w:rsidR="00FD12C0">
              <w:rPr>
                <w:rFonts w:asciiTheme="minorHAnsi" w:hAnsiTheme="minorHAnsi"/>
                <w:i/>
                <w:iCs/>
                <w:szCs w:val="22"/>
              </w:rPr>
              <w:t>s</w:t>
            </w:r>
            <w:r w:rsidRPr="00A3534B">
              <w:rPr>
                <w:rFonts w:asciiTheme="minorHAnsi" w:hAnsiTheme="minorHAnsi"/>
                <w:i/>
                <w:iCs/>
                <w:szCs w:val="22"/>
              </w:rPr>
              <w:t xml:space="preserve"> en interne et / ou en externe… Dès lors que ces événements peuvent se produire, comment devons-nous y répondre, comment devons-nous nous organiser ? (Astreinte, formation, </w:t>
            </w:r>
            <w:r w:rsidR="00E77ED2" w:rsidRPr="00A3534B">
              <w:rPr>
                <w:rFonts w:asciiTheme="minorHAnsi" w:hAnsiTheme="minorHAnsi"/>
                <w:i/>
                <w:iCs/>
                <w:szCs w:val="22"/>
              </w:rPr>
              <w:t>compétence,</w:t>
            </w:r>
            <w:r w:rsidR="02D9EEDF" w:rsidRPr="00A3534B">
              <w:rPr>
                <w:rFonts w:asciiTheme="minorHAnsi" w:hAnsiTheme="minorHAnsi"/>
                <w:i/>
                <w:iCs/>
                <w:szCs w:val="22"/>
              </w:rPr>
              <w:t xml:space="preserve"> </w:t>
            </w:r>
            <w:r w:rsidRPr="00A3534B">
              <w:rPr>
                <w:rFonts w:asciiTheme="minorHAnsi" w:hAnsiTheme="minorHAnsi"/>
                <w:i/>
                <w:iCs/>
                <w:szCs w:val="22"/>
              </w:rPr>
              <w:t>exercices…. Vous retrouvez aussi les items qui sont ainsi définis dans la Charte QHSE lue hier matin).</w:t>
            </w:r>
            <w:r w:rsidRPr="00A3534B">
              <w:rPr>
                <w:szCs w:val="22"/>
              </w:rPr>
              <w:br/>
            </w:r>
            <w:r w:rsidRPr="00A3534B">
              <w:rPr>
                <w:rFonts w:asciiTheme="minorHAnsi" w:hAnsiTheme="minorHAnsi"/>
                <w:i/>
                <w:iCs/>
                <w:szCs w:val="22"/>
              </w:rPr>
              <w:t>L’</w:t>
            </w:r>
            <w:proofErr w:type="spellStart"/>
            <w:r w:rsidRPr="00A3534B">
              <w:rPr>
                <w:rFonts w:asciiTheme="minorHAnsi" w:hAnsiTheme="minorHAnsi"/>
                <w:i/>
                <w:iCs/>
                <w:szCs w:val="22"/>
              </w:rPr>
              <w:t>AdR</w:t>
            </w:r>
            <w:proofErr w:type="spellEnd"/>
            <w:r w:rsidRPr="00A3534B">
              <w:rPr>
                <w:rFonts w:asciiTheme="minorHAnsi" w:hAnsiTheme="minorHAnsi"/>
                <w:i/>
                <w:iCs/>
                <w:szCs w:val="22"/>
              </w:rPr>
              <w:t xml:space="preserve"> découle vers Situations Urgence / Organisation disponible avec personnel formé et entrainé / Ces plans </w:t>
            </w:r>
            <w:r w:rsidRPr="00A3534B">
              <w:rPr>
                <w:rFonts w:asciiTheme="minorHAnsi" w:hAnsiTheme="minorHAnsi"/>
                <w:i/>
                <w:iCs/>
                <w:szCs w:val="22"/>
              </w:rPr>
              <w:lastRenderedPageBreak/>
              <w:t>prennent en compte les parties prenantes / POI / PSI / PPI / PUM / GUM / IMS</w:t>
            </w:r>
          </w:p>
          <w:p w14:paraId="74BD24F9" w14:textId="02ABD2CE"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Incidents</w:t>
            </w:r>
            <w:r w:rsidRPr="00A3534B">
              <w:rPr>
                <w:rFonts w:asciiTheme="minorHAnsi" w:hAnsiTheme="minorHAnsi"/>
                <w:i/>
                <w:iCs/>
                <w:szCs w:val="22"/>
              </w:rPr>
              <w:t xml:space="preserve"> … : &amp; Echanges d’Informations.</w:t>
            </w:r>
            <w:r w:rsidRPr="00A3534B">
              <w:rPr>
                <w:szCs w:val="22"/>
              </w:rPr>
              <w:br/>
            </w:r>
            <w:r w:rsidRPr="00A3534B">
              <w:rPr>
                <w:rFonts w:asciiTheme="minorHAnsi" w:hAnsiTheme="minorHAnsi"/>
                <w:i/>
                <w:iCs/>
                <w:szCs w:val="22"/>
              </w:rPr>
              <w:t xml:space="preserve">Tout incident = déclaration &amp; analyse / REX / HIPO = analyse approfondie / Nous devons tous (acteur), signaler toute déviance ! Nous avons tous à apprendre des événements, y compris des incidents qui pourraient dériver vers l’accident. </w:t>
            </w:r>
            <w:r w:rsidRPr="00A3534B">
              <w:rPr>
                <w:szCs w:val="22"/>
              </w:rPr>
              <w:br/>
            </w:r>
            <w:r w:rsidRPr="00A3534B">
              <w:rPr>
                <w:rFonts w:asciiTheme="minorHAnsi" w:hAnsiTheme="minorHAnsi"/>
                <w:i/>
                <w:iCs/>
                <w:szCs w:val="22"/>
              </w:rPr>
              <w:t>Tout cela autant vis-à-vis du Risque Technologique Majeur que vis-à-vis du risque au Poste de Travail.</w:t>
            </w:r>
          </w:p>
          <w:p w14:paraId="174048CA" w14:textId="77777777"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Monitoring, Audits</w:t>
            </w:r>
            <w:r w:rsidRPr="00A3534B">
              <w:rPr>
                <w:rFonts w:asciiTheme="minorHAnsi" w:hAnsiTheme="minorHAnsi"/>
                <w:i/>
                <w:iCs/>
                <w:szCs w:val="22"/>
              </w:rPr>
              <w:t>… : &amp; Inspection.</w:t>
            </w:r>
            <w:r w:rsidRPr="00A3534B">
              <w:rPr>
                <w:szCs w:val="22"/>
              </w:rPr>
              <w:br/>
            </w:r>
            <w:r w:rsidRPr="00A3534B">
              <w:rPr>
                <w:rFonts w:asciiTheme="minorHAnsi" w:hAnsiTheme="minorHAnsi"/>
                <w:i/>
                <w:iCs/>
                <w:szCs w:val="22"/>
              </w:rPr>
              <w:t xml:space="preserve">La Direction est responsable de faire appliquer la politique HSE / Evalue, surveille, audite, inspecte / </w:t>
            </w:r>
            <w:r w:rsidRPr="00A3534B">
              <w:rPr>
                <w:szCs w:val="22"/>
              </w:rPr>
              <w:br/>
            </w:r>
            <w:r w:rsidRPr="00A3534B">
              <w:rPr>
                <w:rFonts w:asciiTheme="minorHAnsi" w:hAnsiTheme="minorHAnsi"/>
                <w:i/>
                <w:iCs/>
                <w:szCs w:val="22"/>
              </w:rPr>
              <w:t>Si écarts, actions correctives, suivies jusqu’à clôture.</w:t>
            </w:r>
            <w:r w:rsidRPr="00A3534B">
              <w:rPr>
                <w:szCs w:val="22"/>
              </w:rPr>
              <w:br/>
            </w:r>
            <w:r w:rsidRPr="00A3534B">
              <w:rPr>
                <w:rFonts w:asciiTheme="minorHAnsi" w:hAnsiTheme="minorHAnsi"/>
                <w:i/>
                <w:iCs/>
                <w:szCs w:val="22"/>
              </w:rPr>
              <w:t>On ne doit pas se reposer sur les résultats actuels, certains pouvant se satisfaire de ce qu’ils sont.</w:t>
            </w:r>
            <w:r w:rsidRPr="00A3534B">
              <w:rPr>
                <w:szCs w:val="22"/>
              </w:rPr>
              <w:br/>
            </w:r>
            <w:r w:rsidRPr="00A3534B">
              <w:rPr>
                <w:rFonts w:asciiTheme="minorHAnsi" w:hAnsiTheme="minorHAnsi"/>
                <w:i/>
                <w:iCs/>
                <w:szCs w:val="22"/>
              </w:rPr>
              <w:t>Une évaluation continue est nécessaire afin de progresser… C’est d’ailleurs le prochain et dernier principe…</w:t>
            </w:r>
          </w:p>
          <w:p w14:paraId="18352941" w14:textId="77777777" w:rsidR="002C10EB" w:rsidRPr="00A3534B" w:rsidRDefault="002C10EB">
            <w:pPr>
              <w:numPr>
                <w:ilvl w:val="0"/>
                <w:numId w:val="32"/>
              </w:numPr>
              <w:rPr>
                <w:rFonts w:asciiTheme="minorHAnsi" w:hAnsiTheme="minorHAnsi"/>
                <w:szCs w:val="22"/>
              </w:rPr>
            </w:pPr>
            <w:r w:rsidRPr="00A3534B">
              <w:rPr>
                <w:rFonts w:asciiTheme="minorHAnsi" w:hAnsiTheme="minorHAnsi"/>
                <w:b/>
                <w:bCs/>
                <w:i/>
                <w:iCs/>
                <w:szCs w:val="22"/>
              </w:rPr>
              <w:t xml:space="preserve">Amélioration performance </w:t>
            </w:r>
            <w:r w:rsidRPr="00A3534B">
              <w:rPr>
                <w:rFonts w:asciiTheme="minorHAnsi" w:hAnsiTheme="minorHAnsi"/>
                <w:i/>
                <w:iCs/>
                <w:szCs w:val="22"/>
              </w:rPr>
              <w:t>: Les plans d’actions sont revus régulièrement / Efficacité du SMS est analysée &amp; suivie avec indicateurs / Action hiérarchisées / Déclinaison du PDCA</w:t>
            </w:r>
          </w:p>
          <w:p w14:paraId="4A7C5B1C" w14:textId="77777777" w:rsidR="002C10EB" w:rsidRPr="00A3534B" w:rsidRDefault="002C10EB" w:rsidP="002C10EB">
            <w:pPr>
              <w:rPr>
                <w:rFonts w:asciiTheme="minorHAnsi" w:hAnsiTheme="minorHAnsi"/>
                <w:szCs w:val="22"/>
              </w:rPr>
            </w:pPr>
            <w:r w:rsidRPr="00A3534B">
              <w:rPr>
                <w:rFonts w:asciiTheme="minorHAnsi" w:hAnsiTheme="minorHAnsi"/>
                <w:b/>
                <w:bCs/>
                <w:i/>
                <w:iCs/>
                <w:szCs w:val="22"/>
              </w:rPr>
              <w:t>Le +</w:t>
            </w:r>
            <w:r w:rsidRPr="00A3534B">
              <w:rPr>
                <w:rFonts w:asciiTheme="minorHAnsi" w:hAnsiTheme="minorHAnsi"/>
                <w:i/>
                <w:iCs/>
                <w:szCs w:val="22"/>
              </w:rPr>
              <w:t xml:space="preserve"> : </w:t>
            </w:r>
          </w:p>
          <w:p w14:paraId="1FC0195D" w14:textId="28965FBE" w:rsidR="002C10EB" w:rsidRPr="00A3534B" w:rsidRDefault="002C10EB" w:rsidP="002C10EB">
            <w:pPr>
              <w:rPr>
                <w:rFonts w:asciiTheme="minorHAnsi" w:hAnsiTheme="minorHAnsi"/>
                <w:szCs w:val="22"/>
              </w:rPr>
            </w:pPr>
            <w:r w:rsidRPr="00A3534B">
              <w:rPr>
                <w:rFonts w:asciiTheme="minorHAnsi" w:hAnsiTheme="minorHAnsi"/>
                <w:i/>
                <w:iCs/>
                <w:szCs w:val="22"/>
              </w:rPr>
              <w:t>On retrouve ainsi ces 10 principes regrouper dans le cadre de la méthode d’amélioration continue PDCA</w:t>
            </w:r>
          </w:p>
          <w:p w14:paraId="2799D69C" w14:textId="77777777" w:rsidR="002C10EB" w:rsidRPr="00A3534B" w:rsidRDefault="002C10EB" w:rsidP="002C10EB">
            <w:pPr>
              <w:rPr>
                <w:rFonts w:asciiTheme="minorHAnsi" w:hAnsiTheme="minorHAnsi"/>
                <w:szCs w:val="22"/>
              </w:rPr>
            </w:pPr>
            <w:r w:rsidRPr="00A3534B">
              <w:rPr>
                <w:rFonts w:asciiTheme="minorHAnsi" w:hAnsiTheme="minorHAnsi"/>
                <w:b/>
                <w:bCs/>
                <w:i/>
                <w:iCs/>
                <w:szCs w:val="22"/>
              </w:rPr>
              <w:t>1 / 2 / 3 : Identifier, Préparer &amp; Planifier</w:t>
            </w:r>
          </w:p>
          <w:p w14:paraId="53CADFA2" w14:textId="59C4E82E" w:rsidR="002C10EB" w:rsidRPr="00A3534B" w:rsidRDefault="002C10EB" w:rsidP="002C10EB">
            <w:pPr>
              <w:rPr>
                <w:rFonts w:asciiTheme="minorHAnsi" w:hAnsiTheme="minorHAnsi"/>
                <w:szCs w:val="22"/>
              </w:rPr>
            </w:pPr>
            <w:r w:rsidRPr="00A3534B">
              <w:rPr>
                <w:rFonts w:asciiTheme="minorHAnsi" w:hAnsiTheme="minorHAnsi"/>
                <w:b/>
                <w:bCs/>
                <w:i/>
                <w:iCs/>
                <w:szCs w:val="22"/>
              </w:rPr>
              <w:t>4 / 5 / 6 / 7 : Mettre en œuvre</w:t>
            </w:r>
          </w:p>
          <w:p w14:paraId="5102F23B" w14:textId="189F2541" w:rsidR="009629F0" w:rsidRPr="00A3534B" w:rsidRDefault="002C10EB" w:rsidP="2D82BE4C">
            <w:pPr>
              <w:rPr>
                <w:rFonts w:asciiTheme="minorHAnsi" w:hAnsiTheme="minorHAnsi"/>
                <w:szCs w:val="22"/>
              </w:rPr>
            </w:pPr>
            <w:r w:rsidRPr="00A3534B">
              <w:rPr>
                <w:rFonts w:asciiTheme="minorHAnsi" w:hAnsiTheme="minorHAnsi"/>
                <w:b/>
                <w:bCs/>
                <w:i/>
                <w:iCs/>
                <w:szCs w:val="22"/>
              </w:rPr>
              <w:t>8 / 9 / 10 : Piloter &amp; Améliorer</w:t>
            </w:r>
          </w:p>
        </w:tc>
        <w:tc>
          <w:tcPr>
            <w:tcW w:w="1395" w:type="dxa"/>
            <w:vAlign w:val="center"/>
          </w:tcPr>
          <w:p w14:paraId="79139C8B" w14:textId="1E253904" w:rsidR="009629F0" w:rsidRDefault="0024654B" w:rsidP="005033C2">
            <w:pPr>
              <w:jc w:val="center"/>
              <w:rPr>
                <w:rFonts w:asciiTheme="minorHAnsi" w:hAnsiTheme="minorHAnsi"/>
                <w:noProof/>
                <w:lang w:eastAsia="zh-CN"/>
              </w:rPr>
            </w:pPr>
            <w:r>
              <w:rPr>
                <w:rFonts w:asciiTheme="minorHAnsi" w:hAnsiTheme="minorHAnsi"/>
                <w:noProof/>
                <w:lang w:eastAsia="zh-CN"/>
              </w:rPr>
              <w:lastRenderedPageBreak/>
              <w:t xml:space="preserve">Slide + Oral </w:t>
            </w:r>
          </w:p>
        </w:tc>
      </w:tr>
      <w:tr w:rsidR="005033C2" w:rsidRPr="003A5325" w14:paraId="5ABB21CD" w14:textId="77777777" w:rsidTr="2D82BE4C">
        <w:trPr>
          <w:trHeight w:val="325"/>
          <w:tblHeader/>
          <w:jc w:val="center"/>
        </w:trPr>
        <w:tc>
          <w:tcPr>
            <w:tcW w:w="846" w:type="dxa"/>
            <w:vAlign w:val="center"/>
          </w:tcPr>
          <w:p w14:paraId="1203443B"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65A785BC" w14:textId="15E91A29" w:rsidR="005033C2" w:rsidRDefault="00180B01" w:rsidP="005033C2">
            <w:pPr>
              <w:jc w:val="center"/>
              <w:rPr>
                <w:rFonts w:asciiTheme="minorHAnsi" w:hAnsiTheme="minorHAnsi"/>
              </w:rPr>
            </w:pPr>
            <w:r>
              <w:rPr>
                <w:noProof/>
              </w:rPr>
              <w:drawing>
                <wp:anchor distT="0" distB="0" distL="114300" distR="114300" simplePos="0" relativeHeight="251658250" behindDoc="1" locked="0" layoutInCell="1" allowOverlap="1" wp14:anchorId="2A9D6353" wp14:editId="73BC4790">
                  <wp:simplePos x="0" y="0"/>
                  <wp:positionH relativeFrom="column">
                    <wp:posOffset>-24130</wp:posOffset>
                  </wp:positionH>
                  <wp:positionV relativeFrom="paragraph">
                    <wp:posOffset>340360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2" name="Graphiqu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225D4235" w14:textId="5BF08048" w:rsidR="005033C2" w:rsidRPr="003A5325" w:rsidRDefault="005033C2" w:rsidP="005033C2">
            <w:pPr>
              <w:jc w:val="center"/>
              <w:rPr>
                <w:rFonts w:asciiTheme="minorHAnsi" w:hAnsiTheme="minorHAnsi"/>
              </w:rPr>
            </w:pPr>
            <w:r>
              <w:rPr>
                <w:rFonts w:asciiTheme="minorHAnsi" w:hAnsiTheme="minorHAnsi"/>
              </w:rPr>
              <w:t>6 min</w:t>
            </w:r>
          </w:p>
        </w:tc>
        <w:tc>
          <w:tcPr>
            <w:tcW w:w="1952" w:type="dxa"/>
          </w:tcPr>
          <w:p w14:paraId="6EC1BCA0"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Situer le SMS</w:t>
            </w:r>
          </w:p>
        </w:tc>
        <w:tc>
          <w:tcPr>
            <w:tcW w:w="2784" w:type="dxa"/>
          </w:tcPr>
          <w:p w14:paraId="196E2A02" w14:textId="77777777" w:rsidR="005033C2" w:rsidRPr="003A5325" w:rsidRDefault="005033C2" w:rsidP="005033C2">
            <w:pPr>
              <w:jc w:val="center"/>
              <w:rPr>
                <w:rFonts w:asciiTheme="minorHAnsi" w:hAnsiTheme="minorHAnsi"/>
              </w:rPr>
            </w:pPr>
          </w:p>
        </w:tc>
        <w:tc>
          <w:tcPr>
            <w:tcW w:w="6006" w:type="dxa"/>
          </w:tcPr>
          <w:p w14:paraId="543C72F2" w14:textId="77777777" w:rsidR="0024654B" w:rsidRPr="00A3534B" w:rsidRDefault="0024654B" w:rsidP="0024654B">
            <w:pPr>
              <w:rPr>
                <w:rFonts w:asciiTheme="minorHAnsi" w:hAnsiTheme="minorHAnsi"/>
                <w:szCs w:val="22"/>
              </w:rPr>
            </w:pPr>
            <w:r w:rsidRPr="00A3534B">
              <w:rPr>
                <w:rFonts w:asciiTheme="minorHAnsi" w:hAnsiTheme="minorHAnsi"/>
                <w:i/>
                <w:iCs/>
                <w:szCs w:val="22"/>
              </w:rPr>
              <w:t xml:space="preserve">SMS : système de management de la sécurité, </w:t>
            </w:r>
          </w:p>
          <w:p w14:paraId="2E12A01B" w14:textId="544ACF44" w:rsidR="0024654B" w:rsidRPr="00A3534B" w:rsidRDefault="0024654B" w:rsidP="0024654B">
            <w:pPr>
              <w:rPr>
                <w:rFonts w:asciiTheme="minorHAnsi" w:hAnsiTheme="minorHAnsi"/>
                <w:szCs w:val="22"/>
              </w:rPr>
            </w:pPr>
            <w:r w:rsidRPr="00A3534B">
              <w:rPr>
                <w:rFonts w:asciiTheme="minorHAnsi" w:hAnsiTheme="minorHAnsi"/>
                <w:i/>
                <w:iCs/>
                <w:szCs w:val="22"/>
              </w:rPr>
              <w:t>Comme la compagnie décline, aux travers de ses exigences, les « niveaux les plus hauts » au regard de la réglementation locale, la compagnie s’est structurée avec des SMS qui déclinent les exigences de One MAESTRO, propres à chaque site.</w:t>
            </w:r>
          </w:p>
          <w:p w14:paraId="1B94FEC2" w14:textId="25736765" w:rsidR="0024654B" w:rsidRPr="00A3534B" w:rsidRDefault="0024654B" w:rsidP="2D82BE4C">
            <w:pPr>
              <w:rPr>
                <w:rFonts w:asciiTheme="minorHAnsi" w:hAnsiTheme="minorHAnsi"/>
                <w:szCs w:val="22"/>
              </w:rPr>
            </w:pPr>
            <w:r w:rsidRPr="00A3534B">
              <w:rPr>
                <w:rFonts w:asciiTheme="minorHAnsi" w:hAnsiTheme="minorHAnsi"/>
                <w:i/>
                <w:iCs/>
                <w:szCs w:val="22"/>
              </w:rPr>
              <w:t xml:space="preserve">Ces systèmes permettent de mieux structurer l’organisation de la filiale, de </w:t>
            </w:r>
            <w:r w:rsidR="39F6D118" w:rsidRPr="00A3534B">
              <w:rPr>
                <w:rFonts w:asciiTheme="minorHAnsi" w:hAnsiTheme="minorHAnsi"/>
                <w:i/>
                <w:iCs/>
                <w:szCs w:val="22"/>
              </w:rPr>
              <w:t>l'entité, …</w:t>
            </w:r>
          </w:p>
          <w:p w14:paraId="3DFE0EE0" w14:textId="77777777" w:rsidR="0024654B" w:rsidRPr="00A3534B" w:rsidRDefault="0024654B" w:rsidP="0024654B">
            <w:pPr>
              <w:rPr>
                <w:rFonts w:asciiTheme="minorHAnsi" w:hAnsiTheme="minorHAnsi"/>
                <w:szCs w:val="22"/>
              </w:rPr>
            </w:pPr>
            <w:r w:rsidRPr="00A3534B">
              <w:rPr>
                <w:rFonts w:asciiTheme="minorHAnsi" w:hAnsiTheme="minorHAnsi"/>
                <w:i/>
                <w:iCs/>
                <w:szCs w:val="22"/>
              </w:rPr>
              <w:t>Le SMS est basé sur une démarche d’amélioration continue.</w:t>
            </w:r>
          </w:p>
          <w:p w14:paraId="568D7C45" w14:textId="77777777" w:rsidR="0024654B" w:rsidRPr="00A3534B" w:rsidRDefault="0024654B" w:rsidP="0024654B">
            <w:pPr>
              <w:rPr>
                <w:rFonts w:asciiTheme="minorHAnsi" w:hAnsiTheme="minorHAnsi"/>
                <w:szCs w:val="22"/>
              </w:rPr>
            </w:pPr>
            <w:r w:rsidRPr="00A3534B">
              <w:rPr>
                <w:rFonts w:asciiTheme="minorHAnsi" w:hAnsiTheme="minorHAnsi"/>
                <w:i/>
                <w:iCs/>
                <w:szCs w:val="22"/>
              </w:rPr>
              <w:t>Il permet à la filiale de maîtriser ses risques et de respecter les exigences, loi et réglementations.</w:t>
            </w:r>
          </w:p>
          <w:p w14:paraId="0CE53531" w14:textId="77777777" w:rsidR="0024654B" w:rsidRPr="00A3534B" w:rsidRDefault="0024654B" w:rsidP="0024654B">
            <w:pPr>
              <w:rPr>
                <w:rFonts w:asciiTheme="minorHAnsi" w:hAnsiTheme="minorHAnsi"/>
                <w:szCs w:val="22"/>
              </w:rPr>
            </w:pPr>
            <w:r w:rsidRPr="00A3534B">
              <w:rPr>
                <w:rFonts w:asciiTheme="minorHAnsi" w:hAnsiTheme="minorHAnsi"/>
                <w:i/>
                <w:iCs/>
                <w:szCs w:val="22"/>
              </w:rPr>
              <w:t xml:space="preserve">Parmi ces exigences à prendre en compte, il y a l’ensemble des exigences HSE du groupe. </w:t>
            </w:r>
          </w:p>
          <w:p w14:paraId="50364F46" w14:textId="77777777" w:rsidR="0024654B" w:rsidRPr="00A3534B" w:rsidRDefault="0024654B" w:rsidP="0024654B">
            <w:pPr>
              <w:rPr>
                <w:rFonts w:asciiTheme="minorHAnsi" w:hAnsiTheme="minorHAnsi"/>
                <w:szCs w:val="22"/>
              </w:rPr>
            </w:pPr>
            <w:r w:rsidRPr="00A3534B">
              <w:rPr>
                <w:rFonts w:asciiTheme="minorHAnsi" w:hAnsiTheme="minorHAnsi"/>
                <w:i/>
                <w:iCs/>
                <w:szCs w:val="22"/>
              </w:rPr>
              <w:t>Chaque organisation et peu importe sa taille va ainsi le déployer.</w:t>
            </w:r>
          </w:p>
          <w:p w14:paraId="4E8C0C4B" w14:textId="77777777" w:rsidR="0024654B" w:rsidRPr="00A3534B" w:rsidRDefault="0024654B" w:rsidP="0024654B">
            <w:pPr>
              <w:rPr>
                <w:rFonts w:asciiTheme="minorHAnsi" w:hAnsiTheme="minorHAnsi"/>
                <w:szCs w:val="22"/>
              </w:rPr>
            </w:pPr>
            <w:r w:rsidRPr="00A3534B">
              <w:rPr>
                <w:rFonts w:asciiTheme="minorHAnsi" w:hAnsiTheme="minorHAnsi"/>
                <w:i/>
                <w:iCs/>
                <w:szCs w:val="22"/>
              </w:rPr>
              <w:t>Tout le monde participe à la mise en œuvre du système.</w:t>
            </w:r>
          </w:p>
          <w:p w14:paraId="111015F9" w14:textId="3B886CC5" w:rsidR="005033C2" w:rsidRPr="00A3534B" w:rsidRDefault="0024654B" w:rsidP="0024654B">
            <w:pPr>
              <w:rPr>
                <w:rFonts w:asciiTheme="minorHAnsi" w:hAnsiTheme="minorHAnsi"/>
                <w:szCs w:val="22"/>
              </w:rPr>
            </w:pPr>
            <w:r w:rsidRPr="00A3534B">
              <w:rPr>
                <w:rFonts w:asciiTheme="minorHAnsi" w:hAnsiTheme="minorHAnsi"/>
                <w:i/>
                <w:iCs/>
                <w:szCs w:val="22"/>
              </w:rPr>
              <w:t>Vous en êtes un des acteurs</w:t>
            </w:r>
            <w:r w:rsidR="00F85367" w:rsidRPr="00A3534B">
              <w:rPr>
                <w:rFonts w:asciiTheme="minorHAnsi" w:hAnsiTheme="minorHAnsi"/>
                <w:szCs w:val="22"/>
              </w:rPr>
              <w:t>.</w:t>
            </w:r>
          </w:p>
        </w:tc>
        <w:tc>
          <w:tcPr>
            <w:tcW w:w="1395" w:type="dxa"/>
            <w:vAlign w:val="center"/>
          </w:tcPr>
          <w:p w14:paraId="3127B0EC" w14:textId="5DF11B16" w:rsidR="005033C2" w:rsidRPr="003A5325" w:rsidRDefault="005033C2" w:rsidP="005033C2">
            <w:pPr>
              <w:jc w:val="center"/>
              <w:rPr>
                <w:rFonts w:asciiTheme="minorHAnsi" w:hAnsiTheme="minorHAnsi"/>
                <w:noProof/>
                <w:lang w:val="en-US" w:eastAsia="zh-CN"/>
              </w:rPr>
            </w:pPr>
            <w:r>
              <w:rPr>
                <w:rFonts w:asciiTheme="minorHAnsi" w:hAnsiTheme="minorHAnsi"/>
                <w:noProof/>
                <w:lang w:val="en-US" w:eastAsia="zh-CN"/>
              </w:rPr>
              <w:t>Slide + Oral</w:t>
            </w:r>
          </w:p>
        </w:tc>
      </w:tr>
      <w:tr w:rsidR="005033C2" w:rsidRPr="003A5325" w14:paraId="7EE209CF" w14:textId="77777777" w:rsidTr="2D82BE4C">
        <w:trPr>
          <w:trHeight w:val="325"/>
          <w:tblHeader/>
          <w:jc w:val="center"/>
        </w:trPr>
        <w:tc>
          <w:tcPr>
            <w:tcW w:w="846" w:type="dxa"/>
            <w:vAlign w:val="center"/>
          </w:tcPr>
          <w:p w14:paraId="580CAE08" w14:textId="77777777" w:rsidR="005033C2" w:rsidRPr="003A5325" w:rsidRDefault="005033C2" w:rsidP="006A7DAF">
            <w:pPr>
              <w:pStyle w:val="Paragraphedeliste"/>
              <w:numPr>
                <w:ilvl w:val="0"/>
                <w:numId w:val="2"/>
              </w:numPr>
              <w:jc w:val="center"/>
              <w:rPr>
                <w:rFonts w:asciiTheme="minorHAnsi" w:hAnsiTheme="minorHAnsi"/>
                <w:lang w:val="en-US"/>
              </w:rPr>
            </w:pPr>
          </w:p>
        </w:tc>
        <w:tc>
          <w:tcPr>
            <w:tcW w:w="1755" w:type="dxa"/>
          </w:tcPr>
          <w:p w14:paraId="35A8A7A9" w14:textId="3B162F2D" w:rsidR="005033C2" w:rsidRDefault="001B23A0" w:rsidP="005033C2">
            <w:pPr>
              <w:jc w:val="center"/>
              <w:rPr>
                <w:rFonts w:asciiTheme="minorHAnsi" w:hAnsiTheme="minorHAnsi"/>
                <w:lang w:val="en-US"/>
              </w:rPr>
            </w:pPr>
            <w:r>
              <w:rPr>
                <w:noProof/>
              </w:rPr>
              <w:drawing>
                <wp:anchor distT="0" distB="0" distL="114300" distR="114300" simplePos="0" relativeHeight="251658251" behindDoc="1" locked="0" layoutInCell="1" allowOverlap="1" wp14:anchorId="5D1CAD49" wp14:editId="7AFA67BE">
                  <wp:simplePos x="0" y="0"/>
                  <wp:positionH relativeFrom="column">
                    <wp:posOffset>-24130</wp:posOffset>
                  </wp:positionH>
                  <wp:positionV relativeFrom="paragraph">
                    <wp:posOffset>216535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3" name="Graphiqu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797D4CB5" w14:textId="6247124F" w:rsidR="005033C2" w:rsidRPr="003A5325" w:rsidRDefault="00B75FBD" w:rsidP="005033C2">
            <w:pPr>
              <w:jc w:val="center"/>
              <w:rPr>
                <w:rFonts w:asciiTheme="minorHAnsi" w:hAnsiTheme="minorHAnsi"/>
                <w:lang w:val="en-US"/>
              </w:rPr>
            </w:pPr>
            <w:r>
              <w:rPr>
                <w:rFonts w:asciiTheme="minorHAnsi" w:hAnsiTheme="minorHAnsi"/>
                <w:lang w:val="en-US"/>
              </w:rPr>
              <w:t>1</w:t>
            </w:r>
            <w:r w:rsidR="005033C2">
              <w:rPr>
                <w:rFonts w:asciiTheme="minorHAnsi" w:hAnsiTheme="minorHAnsi"/>
                <w:lang w:val="en-US"/>
              </w:rPr>
              <w:t xml:space="preserve"> min</w:t>
            </w:r>
          </w:p>
        </w:tc>
        <w:tc>
          <w:tcPr>
            <w:tcW w:w="1952" w:type="dxa"/>
          </w:tcPr>
          <w:p w14:paraId="56F4B9DB"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A chaque site son SMS ou SSEQ adapté aux enjeux et objectifs</w:t>
            </w:r>
          </w:p>
        </w:tc>
        <w:tc>
          <w:tcPr>
            <w:tcW w:w="2784" w:type="dxa"/>
          </w:tcPr>
          <w:p w14:paraId="058AFB60" w14:textId="77777777" w:rsidR="005033C2" w:rsidRPr="003A5325" w:rsidRDefault="005033C2" w:rsidP="005033C2">
            <w:pPr>
              <w:jc w:val="center"/>
              <w:rPr>
                <w:rFonts w:asciiTheme="minorHAnsi" w:hAnsiTheme="minorHAnsi"/>
              </w:rPr>
            </w:pPr>
          </w:p>
        </w:tc>
        <w:tc>
          <w:tcPr>
            <w:tcW w:w="6006" w:type="dxa"/>
          </w:tcPr>
          <w:p w14:paraId="641D07AC" w14:textId="77777777" w:rsidR="00B75FBD" w:rsidRPr="00B75FBD" w:rsidRDefault="00B75FBD" w:rsidP="00B75FBD">
            <w:pPr>
              <w:rPr>
                <w:rFonts w:asciiTheme="minorHAnsi" w:hAnsiTheme="minorHAnsi"/>
              </w:rPr>
            </w:pPr>
            <w:r w:rsidRPr="00B75FBD">
              <w:rPr>
                <w:rFonts w:asciiTheme="minorHAnsi" w:hAnsiTheme="minorHAnsi"/>
                <w:i/>
                <w:iCs/>
              </w:rPr>
              <w:t>Pour maitriser les risques HSE chaque entité et filiale de la compagnie TotalEnergies a mis en place un système de management. </w:t>
            </w:r>
          </w:p>
          <w:p w14:paraId="48BC2AB9" w14:textId="77777777" w:rsidR="00B75FBD" w:rsidRPr="00B75FBD" w:rsidRDefault="00B75FBD" w:rsidP="00B75FBD">
            <w:pPr>
              <w:rPr>
                <w:rFonts w:asciiTheme="minorHAnsi" w:hAnsiTheme="minorHAnsi"/>
              </w:rPr>
            </w:pPr>
            <w:r w:rsidRPr="00B75FBD">
              <w:rPr>
                <w:rFonts w:asciiTheme="minorHAnsi" w:hAnsiTheme="minorHAnsi"/>
                <w:i/>
                <w:iCs/>
              </w:rPr>
              <w:t>Ces systèmes peuvent être différents les uns des autres. Ils sont adaptés aux risques et aux enjeux spécifiques de l’activité de l’entité.</w:t>
            </w:r>
          </w:p>
          <w:p w14:paraId="75BFE1DB" w14:textId="77777777" w:rsidR="00B75FBD" w:rsidRPr="00B75FBD" w:rsidRDefault="00B75FBD" w:rsidP="00B75FBD">
            <w:pPr>
              <w:rPr>
                <w:rFonts w:asciiTheme="minorHAnsi" w:hAnsiTheme="minorHAnsi"/>
              </w:rPr>
            </w:pPr>
            <w:r w:rsidRPr="00B75FBD">
              <w:rPr>
                <w:rFonts w:asciiTheme="minorHAnsi" w:hAnsiTheme="minorHAnsi"/>
                <w:i/>
                <w:iCs/>
              </w:rPr>
              <w:t>Système simple = SMS simple mais ayant une valeur ajoutée au travers des divers principes définis et déployés.</w:t>
            </w:r>
          </w:p>
          <w:p w14:paraId="5D4888EA" w14:textId="77777777" w:rsidR="00B75FBD" w:rsidRPr="00B75FBD" w:rsidRDefault="00B75FBD" w:rsidP="00B75FBD">
            <w:pPr>
              <w:rPr>
                <w:rFonts w:asciiTheme="minorHAnsi" w:hAnsiTheme="minorHAnsi"/>
              </w:rPr>
            </w:pPr>
            <w:r w:rsidRPr="00B75FBD">
              <w:rPr>
                <w:rFonts w:asciiTheme="minorHAnsi" w:hAnsiTheme="minorHAnsi"/>
                <w:i/>
                <w:iCs/>
              </w:rPr>
              <w:t>C’est d’ailleurs ce qui va vous être présenté.</w:t>
            </w:r>
          </w:p>
          <w:p w14:paraId="28ED68D0" w14:textId="77777777" w:rsidR="005033C2" w:rsidRPr="003A5325" w:rsidRDefault="005033C2" w:rsidP="005033C2">
            <w:pPr>
              <w:rPr>
                <w:rFonts w:asciiTheme="minorHAnsi" w:hAnsiTheme="minorHAnsi"/>
              </w:rPr>
            </w:pPr>
          </w:p>
        </w:tc>
        <w:tc>
          <w:tcPr>
            <w:tcW w:w="1395" w:type="dxa"/>
            <w:vAlign w:val="center"/>
          </w:tcPr>
          <w:p w14:paraId="36DAB1C1" w14:textId="067A8850"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F05190" w:rsidRPr="003A5325" w14:paraId="22C49346" w14:textId="77777777" w:rsidTr="2D82BE4C">
        <w:trPr>
          <w:trHeight w:val="325"/>
          <w:tblHeader/>
          <w:jc w:val="center"/>
        </w:trPr>
        <w:tc>
          <w:tcPr>
            <w:tcW w:w="846" w:type="dxa"/>
            <w:vAlign w:val="center"/>
          </w:tcPr>
          <w:p w14:paraId="6BC4AA1A" w14:textId="77777777" w:rsidR="00F05190" w:rsidRPr="003A5325" w:rsidRDefault="00F05190" w:rsidP="006A7DAF">
            <w:pPr>
              <w:pStyle w:val="Paragraphedeliste"/>
              <w:numPr>
                <w:ilvl w:val="0"/>
                <w:numId w:val="2"/>
              </w:numPr>
              <w:jc w:val="center"/>
              <w:rPr>
                <w:rFonts w:asciiTheme="minorHAnsi" w:hAnsiTheme="minorHAnsi"/>
                <w:lang w:val="en-US"/>
              </w:rPr>
            </w:pPr>
          </w:p>
        </w:tc>
        <w:tc>
          <w:tcPr>
            <w:tcW w:w="1755" w:type="dxa"/>
          </w:tcPr>
          <w:p w14:paraId="20BDC6D0" w14:textId="168D0114" w:rsidR="00F05190" w:rsidRDefault="001B23A0" w:rsidP="005033C2">
            <w:pPr>
              <w:jc w:val="center"/>
              <w:rPr>
                <w:rFonts w:asciiTheme="minorHAnsi" w:hAnsiTheme="minorHAnsi"/>
                <w:noProof/>
                <w:lang w:val="en-US"/>
              </w:rPr>
            </w:pPr>
            <w:r>
              <w:rPr>
                <w:noProof/>
              </w:rPr>
              <w:drawing>
                <wp:anchor distT="0" distB="0" distL="114300" distR="114300" simplePos="0" relativeHeight="251658252" behindDoc="1" locked="0" layoutInCell="1" allowOverlap="1" wp14:anchorId="3A6F07A6" wp14:editId="49249E76">
                  <wp:simplePos x="0" y="0"/>
                  <wp:positionH relativeFrom="column">
                    <wp:posOffset>-24130</wp:posOffset>
                  </wp:positionH>
                  <wp:positionV relativeFrom="paragraph">
                    <wp:posOffset>38100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4" name="Graphiqu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72BEA253" w14:textId="0E6E8FFE" w:rsidR="00F05190" w:rsidRPr="00DC11E1" w:rsidRDefault="00F05190" w:rsidP="005033C2">
            <w:pPr>
              <w:jc w:val="center"/>
              <w:rPr>
                <w:rFonts w:asciiTheme="minorHAnsi" w:hAnsiTheme="minorHAnsi"/>
                <w:noProof/>
                <w:lang w:val="en-US"/>
              </w:rPr>
            </w:pPr>
            <w:r w:rsidRPr="003A5325">
              <w:rPr>
                <w:rFonts w:asciiTheme="minorHAnsi" w:hAnsiTheme="minorHAnsi"/>
              </w:rPr>
              <w:t>4 minutes</w:t>
            </w:r>
            <w:r w:rsidRPr="001B71F0">
              <w:rPr>
                <w:rFonts w:asciiTheme="minorHAnsi" w:hAnsiTheme="minorHAnsi"/>
                <w:noProof/>
              </w:rPr>
              <w:t xml:space="preserve"> </w:t>
            </w:r>
            <w:r w:rsidR="00F36693">
              <w:rPr>
                <w:rFonts w:asciiTheme="minorHAnsi" w:hAnsiTheme="minorHAnsi"/>
                <w:noProof/>
              </w:rPr>
              <w:br/>
            </w:r>
            <w:r w:rsidR="00177A9B">
              <w:rPr>
                <w:noProof/>
              </w:rPr>
              <w:t xml:space="preserve"> </w:t>
            </w:r>
          </w:p>
        </w:tc>
        <w:tc>
          <w:tcPr>
            <w:tcW w:w="1952" w:type="dxa"/>
          </w:tcPr>
          <w:p w14:paraId="16664629" w14:textId="7F24A593" w:rsidR="00F05190" w:rsidRPr="003A5325" w:rsidRDefault="00F36693" w:rsidP="005033C2">
            <w:pPr>
              <w:jc w:val="center"/>
              <w:rPr>
                <w:rFonts w:asciiTheme="minorHAnsi" w:hAnsiTheme="minorHAnsi" w:cstheme="minorHAnsi"/>
                <w:szCs w:val="22"/>
              </w:rPr>
            </w:pPr>
            <w:r w:rsidRPr="003A5325">
              <w:rPr>
                <w:rFonts w:asciiTheme="minorHAnsi" w:hAnsiTheme="minorHAnsi" w:cstheme="minorHAnsi"/>
                <w:szCs w:val="22"/>
              </w:rPr>
              <w:t>Conclusion du module</w:t>
            </w:r>
          </w:p>
        </w:tc>
        <w:tc>
          <w:tcPr>
            <w:tcW w:w="2784" w:type="dxa"/>
          </w:tcPr>
          <w:p w14:paraId="6C9E5E0C" w14:textId="77777777" w:rsidR="00F05190" w:rsidRPr="003A5325" w:rsidRDefault="00F05190" w:rsidP="005033C2">
            <w:pPr>
              <w:jc w:val="center"/>
              <w:rPr>
                <w:rFonts w:asciiTheme="minorHAnsi" w:hAnsiTheme="minorHAnsi"/>
              </w:rPr>
            </w:pPr>
          </w:p>
        </w:tc>
        <w:tc>
          <w:tcPr>
            <w:tcW w:w="6006" w:type="dxa"/>
          </w:tcPr>
          <w:p w14:paraId="23ACAE4F" w14:textId="77777777" w:rsidR="00211147" w:rsidRPr="00211147" w:rsidRDefault="00211147" w:rsidP="00211147">
            <w:pPr>
              <w:rPr>
                <w:rFonts w:asciiTheme="minorHAnsi" w:hAnsiTheme="minorHAnsi"/>
              </w:rPr>
            </w:pPr>
            <w:r w:rsidRPr="00211147">
              <w:rPr>
                <w:rFonts w:asciiTheme="minorHAnsi" w:hAnsiTheme="minorHAnsi"/>
              </w:rPr>
              <w:t xml:space="preserve">Message à faire passer : </w:t>
            </w:r>
          </w:p>
          <w:p w14:paraId="32A7D0BC" w14:textId="6C69F404" w:rsidR="00211147" w:rsidRPr="00211147" w:rsidRDefault="00211147" w:rsidP="00211147">
            <w:pPr>
              <w:rPr>
                <w:rFonts w:asciiTheme="minorHAnsi" w:hAnsiTheme="minorHAnsi"/>
              </w:rPr>
            </w:pPr>
            <w:r w:rsidRPr="00211147">
              <w:rPr>
                <w:rFonts w:asciiTheme="minorHAnsi" w:hAnsiTheme="minorHAnsi"/>
              </w:rPr>
              <w:t>« On fait tous de la sécurité »</w:t>
            </w:r>
          </w:p>
          <w:p w14:paraId="6AFF9370" w14:textId="77777777" w:rsidR="00211147" w:rsidRPr="00211147" w:rsidRDefault="00211147" w:rsidP="00211147">
            <w:pPr>
              <w:rPr>
                <w:rFonts w:asciiTheme="minorHAnsi" w:hAnsiTheme="minorHAnsi"/>
              </w:rPr>
            </w:pPr>
            <w:r w:rsidRPr="00211147">
              <w:rPr>
                <w:rFonts w:asciiTheme="minorHAnsi" w:hAnsiTheme="minorHAnsi"/>
              </w:rPr>
              <w:tab/>
              <w:t>• Toute démarche sécurité commence par l’identification des Dangers et l’analyse des risques</w:t>
            </w:r>
          </w:p>
          <w:p w14:paraId="69C8130A" w14:textId="77777777" w:rsidR="00211147" w:rsidRPr="00211147" w:rsidRDefault="00211147" w:rsidP="00211147">
            <w:pPr>
              <w:rPr>
                <w:rFonts w:asciiTheme="minorHAnsi" w:hAnsiTheme="minorHAnsi"/>
              </w:rPr>
            </w:pPr>
            <w:r w:rsidRPr="00211147">
              <w:rPr>
                <w:rFonts w:asciiTheme="minorHAnsi" w:hAnsiTheme="minorHAnsi"/>
              </w:rPr>
              <w:tab/>
              <w:t xml:space="preserve">• Dans la vie courante, vous effectuer des analyses de risques, vous respectez des codes et bonnes pratiques et vous mettez en place des mesures de prévention, d’atténuation et de </w:t>
            </w:r>
            <w:r w:rsidRPr="00211147">
              <w:rPr>
                <w:rFonts w:asciiTheme="minorHAnsi" w:hAnsiTheme="minorHAnsi"/>
              </w:rPr>
              <w:lastRenderedPageBreak/>
              <w:t xml:space="preserve">secours. Eventuellement, même sans vous en rendre compte, vous faites cela machinalement. </w:t>
            </w:r>
            <w:proofErr w:type="gramStart"/>
            <w:r w:rsidRPr="00211147">
              <w:rPr>
                <w:rFonts w:asciiTheme="minorHAnsi" w:hAnsiTheme="minorHAnsi"/>
              </w:rPr>
              <w:t>Par contre</w:t>
            </w:r>
            <w:proofErr w:type="gramEnd"/>
            <w:r w:rsidRPr="00211147">
              <w:rPr>
                <w:rFonts w:asciiTheme="minorHAnsi" w:hAnsiTheme="minorHAnsi"/>
              </w:rPr>
              <w:t>, il y a lieu de savoir et de comprendre pourquoi, afin de l‘expliquer à vos équipes, vos collègues, vos enfants…</w:t>
            </w:r>
          </w:p>
          <w:p w14:paraId="3B8F6171" w14:textId="77777777" w:rsidR="00211147" w:rsidRPr="00211147" w:rsidRDefault="00211147" w:rsidP="00211147">
            <w:pPr>
              <w:rPr>
                <w:rFonts w:asciiTheme="minorHAnsi" w:hAnsiTheme="minorHAnsi"/>
              </w:rPr>
            </w:pPr>
            <w:r w:rsidRPr="00211147">
              <w:rPr>
                <w:rFonts w:asciiTheme="minorHAnsi" w:hAnsiTheme="minorHAnsi"/>
              </w:rPr>
              <w:tab/>
              <w:t>• Quand on a évalué les risques et imaginé les mesures de prévention, il faut se doter des outils et des ressources nécessaires à leurs maitrises : c’est le système de management de la sécurité</w:t>
            </w:r>
          </w:p>
          <w:p w14:paraId="0699FABB" w14:textId="77777777" w:rsidR="00211147" w:rsidRPr="00211147" w:rsidRDefault="00211147" w:rsidP="00211147">
            <w:pPr>
              <w:rPr>
                <w:rFonts w:asciiTheme="minorHAnsi" w:hAnsiTheme="minorHAnsi"/>
              </w:rPr>
            </w:pPr>
            <w:r w:rsidRPr="00211147">
              <w:rPr>
                <w:rFonts w:asciiTheme="minorHAnsi" w:hAnsiTheme="minorHAnsi"/>
              </w:rPr>
              <w:tab/>
              <w:t>• Concrètement un SMS, regroupe des activités, des procédures, le tout est basé sur l’amélioration permanente. Les produits que nous manipulons contiennent de l’énergie et c'est la libération de l’énergie que nous craignons</w:t>
            </w:r>
          </w:p>
          <w:p w14:paraId="128AD352" w14:textId="6108A4F1" w:rsidR="00F05190" w:rsidRPr="003A5325" w:rsidRDefault="00F05190" w:rsidP="00F36693">
            <w:pPr>
              <w:rPr>
                <w:rFonts w:asciiTheme="minorHAnsi" w:hAnsiTheme="minorHAnsi"/>
              </w:rPr>
            </w:pPr>
          </w:p>
        </w:tc>
        <w:tc>
          <w:tcPr>
            <w:tcW w:w="1395" w:type="dxa"/>
            <w:vAlign w:val="center"/>
          </w:tcPr>
          <w:p w14:paraId="72D9A60F" w14:textId="1E570AD6" w:rsidR="00F05190" w:rsidRDefault="00211147"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bl>
    <w:p w14:paraId="745B09A5" w14:textId="77777777" w:rsidR="0097230F" w:rsidRPr="003A5325" w:rsidRDefault="0097230F" w:rsidP="002F6312"/>
    <w:sectPr w:rsidR="0097230F" w:rsidRPr="003A5325" w:rsidSect="00B16B3E">
      <w:headerReference w:type="default" r:id="rId37"/>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A0500" w14:textId="77777777" w:rsidR="00F33389" w:rsidRDefault="00F33389" w:rsidP="00BC0176">
      <w:r>
        <w:separator/>
      </w:r>
    </w:p>
  </w:endnote>
  <w:endnote w:type="continuationSeparator" w:id="0">
    <w:p w14:paraId="5FBEC371" w14:textId="77777777" w:rsidR="00F33389" w:rsidRDefault="00F33389" w:rsidP="00BC0176">
      <w:r>
        <w:continuationSeparator/>
      </w:r>
    </w:p>
  </w:endnote>
  <w:endnote w:type="continuationNotice" w:id="1">
    <w:p w14:paraId="642634B1" w14:textId="77777777" w:rsidR="00F33389" w:rsidRDefault="00F33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3ADF" w14:textId="32897BEB" w:rsidR="00DE16C2" w:rsidRPr="00A46C99" w:rsidRDefault="00DE16C2" w:rsidP="0085749F">
    <w:pPr>
      <w:spacing w:before="240"/>
      <w:ind w:right="-108"/>
      <w:rPr>
        <w:b/>
        <w:noProof/>
        <w:sz w:val="20"/>
        <w:szCs w:val="22"/>
        <w:lang w:val="en-US"/>
      </w:rPr>
    </w:pPr>
    <w:r w:rsidRPr="00415996">
      <w:rPr>
        <w:bCs/>
        <w:i/>
        <w:iCs/>
        <w:noProof/>
        <w:szCs w:val="22"/>
      </w:rPr>
      <mc:AlternateContent>
        <mc:Choice Requires="wps">
          <w:drawing>
            <wp:anchor distT="0" distB="0" distL="114300" distR="114300" simplePos="0" relativeHeight="251658240" behindDoc="0" locked="0" layoutInCell="0" allowOverlap="1" wp14:anchorId="7899D218" wp14:editId="401DD895">
              <wp:simplePos x="0" y="0"/>
              <wp:positionH relativeFrom="margin">
                <wp:posOffset>-587050</wp:posOffset>
              </wp:positionH>
              <wp:positionV relativeFrom="page">
                <wp:posOffset>6985266</wp:posOffset>
              </wp:positionV>
              <wp:extent cx="10260419" cy="478465"/>
              <wp:effectExtent l="0" t="0" r="0" b="0"/>
              <wp:wrapNone/>
              <wp:docPr id="7" name="Zone de texte 7" descr="{&quot;HashCode&quot;:-234220969,&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260419" cy="4784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5BF21" w14:textId="22C685D3" w:rsidR="00DE16C2" w:rsidRPr="00EB5210" w:rsidRDefault="00DE16C2" w:rsidP="0085749F">
                          <w:pPr>
                            <w:jc w:val="center"/>
                            <w:rPr>
                              <w:rFonts w:ascii="Calibri" w:hAnsi="Calibri" w:cs="Calibri"/>
                              <w:color w:val="000000"/>
                              <w:sz w:val="20"/>
                              <w:lang w:val="en-US"/>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899D218" id="_x0000_t202" coordsize="21600,21600" o:spt="202" path="m,l,21600r21600,l21600,xe">
              <v:stroke joinstyle="miter"/>
              <v:path gradientshapeok="t" o:connecttype="rect"/>
            </v:shapetype>
            <v:shape id="Zone de texte 7" o:spid="_x0000_s1026" type="#_x0000_t202" alt="{&quot;HashCode&quot;:-234220969,&quot;Height&quot;:9999999.0,&quot;Width&quot;:9999999.0,&quot;Placement&quot;:&quot;Footer&quot;,&quot;Index&quot;:&quot;Primary&quot;,&quot;Section&quot;:1,&quot;Top&quot;:0.0,&quot;Left&quot;:0.0}" style="position:absolute;margin-left:-46.2pt;margin-top:550pt;width:807.9pt;height:3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" o:allowincell="f" filled="f" stroked="f" strokeweight=".5pt">
              <v:textbox inset="20pt,0,,0">
                <w:txbxContent>
                  <w:p w14:paraId="35F5BF21" w14:textId="22C685D3" w:rsidR="00DE16C2" w:rsidRPr="00EB5210" w:rsidRDefault="00DE16C2" w:rsidP="0085749F">
                    <w:pPr>
                      <w:jc w:val="center"/>
                      <w:rPr>
                        <w:rFonts w:ascii="Calibri" w:hAnsi="Calibri" w:cs="Calibri"/>
                        <w:color w:val="000000"/>
                        <w:sz w:val="20"/>
                        <w:lang w:val="en-US"/>
                      </w:rPr>
                    </w:pPr>
                  </w:p>
                </w:txbxContent>
              </v:textbox>
              <w10:wrap anchorx="margin" anchory="page"/>
            </v:shape>
          </w:pict>
        </mc:Fallback>
      </mc:AlternateContent>
    </w:r>
    <w:r w:rsidRPr="00A46C99">
      <w:rPr>
        <w:bCs/>
        <w:i/>
        <w:iCs/>
        <w:noProof/>
        <w:szCs w:val="22"/>
        <w:lang w:val="en-US"/>
      </w:rPr>
      <w:t>Guide Anim Stage « </w:t>
    </w:r>
    <w:r>
      <w:rPr>
        <w:bCs/>
        <w:i/>
        <w:iCs/>
        <w:noProof/>
        <w:szCs w:val="22"/>
        <w:lang w:val="en-US"/>
      </w:rPr>
      <w:t>TCC</w:t>
    </w:r>
    <w:r w:rsidRPr="00A46C99">
      <w:rPr>
        <w:bCs/>
        <w:i/>
        <w:iCs/>
        <w:noProof/>
        <w:szCs w:val="22"/>
        <w:lang w:val="en-US"/>
      </w:rPr>
      <w:t> »</w:t>
    </w:r>
    <w:r w:rsidRPr="00A46C99">
      <w:rPr>
        <w:b/>
        <w:noProof/>
        <w:szCs w:val="22"/>
        <w:lang w:val="en-US"/>
      </w:rPr>
      <w:tab/>
    </w:r>
    <w:r w:rsidRPr="00A46C99">
      <w:rPr>
        <w:b/>
        <w:noProof/>
        <w:szCs w:val="22"/>
        <w:lang w:val="en-US"/>
      </w:rPr>
      <w:tab/>
    </w:r>
    <w:r w:rsidRPr="00A46C99">
      <w:rPr>
        <w:b/>
        <w:noProof/>
        <w:szCs w:val="22"/>
        <w:lang w:val="en-US"/>
      </w:rPr>
      <w:tab/>
    </w:r>
    <w:r w:rsidRPr="00A46C99">
      <w:rPr>
        <w:b/>
        <w:noProof/>
        <w:szCs w:val="22"/>
        <w:lang w:val="en-US"/>
      </w:rPr>
      <w:tab/>
    </w:r>
    <w:r w:rsidRPr="00A46C99">
      <w:rPr>
        <w:b/>
        <w:noProof/>
        <w:szCs w:val="22"/>
        <w:lang w:val="en-US"/>
      </w:rPr>
      <w:tab/>
    </w:r>
    <w:r w:rsidRPr="00A46C99">
      <w:rPr>
        <w:b/>
        <w:i/>
        <w:iCs/>
        <w:noProof/>
        <w:szCs w:val="22"/>
        <w:lang w:val="en-US"/>
      </w:rPr>
      <w:t>Réf</w:t>
    </w:r>
    <w:r w:rsidRPr="00A46C99">
      <w:rPr>
        <w:sz w:val="20"/>
        <w:lang w:val="en-US"/>
      </w:rPr>
      <w:t xml:space="preserve"> </w:t>
    </w:r>
    <w:r w:rsidR="00684C1A">
      <w:rPr>
        <w:b/>
        <w:noProof/>
        <w:szCs w:val="22"/>
      </w:rPr>
      <w:t>TEMP-20240320</w:t>
    </w:r>
    <w:r w:rsidRPr="00A46C99">
      <w:rPr>
        <w:b/>
        <w:i/>
        <w:iCs/>
        <w:noProof/>
        <w:sz w:val="18"/>
        <w:szCs w:val="22"/>
        <w:lang w:val="en-US"/>
      </w:rPr>
      <w:tab/>
    </w:r>
    <w:r w:rsidRPr="00A46C99">
      <w:rPr>
        <w:sz w:val="20"/>
        <w:lang w:val="en-US"/>
      </w:rPr>
      <w:tab/>
    </w:r>
    <w:r w:rsidRPr="00A46C99">
      <w:rPr>
        <w:sz w:val="20"/>
        <w:lang w:val="en-US"/>
      </w:rPr>
      <w:tab/>
    </w:r>
    <w:r w:rsidRPr="00A46C99">
      <w:rPr>
        <w:sz w:val="20"/>
        <w:lang w:val="en-US"/>
      </w:rPr>
      <w:tab/>
    </w:r>
    <w:r w:rsidRPr="00A46C99">
      <w:rPr>
        <w:sz w:val="20"/>
        <w:lang w:val="en-US"/>
      </w:rPr>
      <w:tab/>
    </w:r>
    <w:r w:rsidRPr="00A46C99">
      <w:rPr>
        <w:i/>
        <w:iCs/>
        <w:sz w:val="20"/>
        <w:lang w:val="en-US"/>
      </w:rPr>
      <w:tab/>
    </w:r>
    <w:r w:rsidRPr="00A46C99">
      <w:rPr>
        <w:i/>
        <w:iCs/>
        <w:sz w:val="20"/>
        <w:lang w:val="en-US"/>
      </w:rPr>
      <w:tab/>
      <w:t xml:space="preserve">Page </w:t>
    </w:r>
    <w:r w:rsidRPr="005F45CC">
      <w:rPr>
        <w:b/>
        <w:i/>
        <w:iCs/>
        <w:szCs w:val="24"/>
      </w:rPr>
      <w:fldChar w:fldCharType="begin"/>
    </w:r>
    <w:r w:rsidRPr="00A46C99">
      <w:rPr>
        <w:b/>
        <w:i/>
        <w:iCs/>
        <w:sz w:val="20"/>
        <w:lang w:val="en-US"/>
      </w:rPr>
      <w:instrText>PAGE</w:instrText>
    </w:r>
    <w:r w:rsidRPr="005F45CC">
      <w:rPr>
        <w:b/>
        <w:i/>
        <w:iCs/>
        <w:szCs w:val="24"/>
      </w:rPr>
      <w:fldChar w:fldCharType="separate"/>
    </w:r>
    <w:r w:rsidRPr="00A46C99">
      <w:rPr>
        <w:b/>
        <w:i/>
        <w:iCs/>
        <w:noProof/>
        <w:sz w:val="20"/>
        <w:lang w:val="en-US"/>
      </w:rPr>
      <w:t>5</w:t>
    </w:r>
    <w:r w:rsidRPr="005F45CC">
      <w:rPr>
        <w:b/>
        <w:i/>
        <w:iCs/>
        <w:szCs w:val="24"/>
      </w:rPr>
      <w:fldChar w:fldCharType="end"/>
    </w:r>
    <w:r w:rsidRPr="00A46C99">
      <w:rPr>
        <w:i/>
        <w:iCs/>
        <w:sz w:val="20"/>
        <w:lang w:val="en-US"/>
      </w:rPr>
      <w:t xml:space="preserve"> sur </w:t>
    </w:r>
    <w:r w:rsidRPr="005F45CC">
      <w:rPr>
        <w:b/>
        <w:i/>
        <w:iCs/>
        <w:szCs w:val="24"/>
      </w:rPr>
      <w:fldChar w:fldCharType="begin"/>
    </w:r>
    <w:r w:rsidRPr="00A46C99">
      <w:rPr>
        <w:b/>
        <w:i/>
        <w:iCs/>
        <w:sz w:val="20"/>
        <w:lang w:val="en-US"/>
      </w:rPr>
      <w:instrText>NUMPAGES</w:instrText>
    </w:r>
    <w:r w:rsidRPr="005F45CC">
      <w:rPr>
        <w:b/>
        <w:i/>
        <w:iCs/>
        <w:szCs w:val="24"/>
      </w:rPr>
      <w:fldChar w:fldCharType="separate"/>
    </w:r>
    <w:r w:rsidRPr="00A46C99">
      <w:rPr>
        <w:b/>
        <w:i/>
        <w:iCs/>
        <w:noProof/>
        <w:sz w:val="20"/>
        <w:lang w:val="en-US"/>
      </w:rPr>
      <w:t>5</w:t>
    </w:r>
    <w:r w:rsidRPr="005F45CC">
      <w:rPr>
        <w:b/>
        <w:i/>
        <w:iCs/>
        <w:szCs w:val="24"/>
      </w:rPr>
      <w:fldChar w:fldCharType="end"/>
    </w:r>
  </w:p>
  <w:p w14:paraId="543E66BC" w14:textId="77777777" w:rsidR="00DE16C2" w:rsidRPr="00A46C99" w:rsidRDefault="00DE16C2" w:rsidP="009D4C7A">
    <w:pPr>
      <w:tabs>
        <w:tab w:val="right" w:pos="10348"/>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E0840" w14:textId="77777777" w:rsidR="00F33389" w:rsidRDefault="00F33389" w:rsidP="00BC0176">
      <w:r>
        <w:separator/>
      </w:r>
    </w:p>
  </w:footnote>
  <w:footnote w:type="continuationSeparator" w:id="0">
    <w:p w14:paraId="130E450F" w14:textId="77777777" w:rsidR="00F33389" w:rsidRDefault="00F33389" w:rsidP="00BC0176">
      <w:r>
        <w:continuationSeparator/>
      </w:r>
    </w:p>
  </w:footnote>
  <w:footnote w:type="continuationNotice" w:id="1">
    <w:p w14:paraId="218FCE32" w14:textId="77777777" w:rsidR="00F33389" w:rsidRDefault="00F33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8364"/>
      <w:gridCol w:w="3969"/>
    </w:tblGrid>
    <w:tr w:rsidR="00DE16C2" w:rsidRPr="00BC0176" w14:paraId="3B2EA001" w14:textId="77777777" w:rsidTr="3F4F8E30">
      <w:trPr>
        <w:trHeight w:val="2117"/>
      </w:trPr>
      <w:tc>
        <w:tcPr>
          <w:tcW w:w="2902" w:type="dxa"/>
          <w:tcBorders>
            <w:top w:val="single" w:sz="4" w:space="0" w:color="auto"/>
            <w:left w:val="single" w:sz="4" w:space="0" w:color="auto"/>
            <w:bottom w:val="single" w:sz="4" w:space="0" w:color="auto"/>
            <w:right w:val="single" w:sz="4" w:space="0" w:color="auto"/>
          </w:tcBorders>
          <w:shd w:val="clear" w:color="auto" w:fill="auto"/>
        </w:tcPr>
        <w:p w14:paraId="5AF17DB7" w14:textId="440F97AB" w:rsidR="00DE16C2" w:rsidRPr="000F347F" w:rsidRDefault="00DE16C2" w:rsidP="008B0622">
          <w:pPr>
            <w:spacing w:before="240" w:after="120"/>
            <w:jc w:val="center"/>
            <w:rPr>
              <w:b/>
              <w:noProof/>
              <w:sz w:val="21"/>
              <w:szCs w:val="18"/>
            </w:rPr>
          </w:pPr>
          <w:r>
            <w:rPr>
              <w:b/>
              <w:noProof/>
              <w:sz w:val="21"/>
              <w:szCs w:val="18"/>
            </w:rPr>
            <w:br/>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14:paraId="7D70C3B2" w14:textId="77777777" w:rsidR="00DE16C2" w:rsidRPr="003E5CBC" w:rsidRDefault="00DE16C2" w:rsidP="00E1736B">
          <w:pPr>
            <w:ind w:right="-108"/>
            <w:jc w:val="center"/>
            <w:rPr>
              <w:rFonts w:cs="Arial"/>
              <w:b/>
              <w:bCs/>
              <w:sz w:val="32"/>
              <w:szCs w:val="32"/>
              <w:lang w:val="en-US" w:eastAsia="zh-CN"/>
            </w:rPr>
          </w:pPr>
          <w:r w:rsidRPr="003E5CBC">
            <w:rPr>
              <w:rFonts w:cs="Arial"/>
              <w:b/>
              <w:bCs/>
              <w:sz w:val="32"/>
              <w:szCs w:val="32"/>
              <w:lang w:val="en-US" w:eastAsia="zh-CN"/>
            </w:rPr>
            <w:t>GUIDE ANIMATION</w:t>
          </w:r>
        </w:p>
        <w:p w14:paraId="5DBF8EB4" w14:textId="5484FA6A" w:rsidR="00DE16C2" w:rsidRDefault="00DE16C2" w:rsidP="00E1736B">
          <w:pPr>
            <w:ind w:right="-108"/>
            <w:jc w:val="center"/>
            <w:rPr>
              <w:rFonts w:cs="Arial"/>
              <w:b/>
              <w:bCs/>
              <w:sz w:val="32"/>
              <w:szCs w:val="32"/>
              <w:lang w:eastAsia="zh-CN"/>
            </w:rPr>
          </w:pPr>
          <w:r w:rsidRPr="00C92F64">
            <w:rPr>
              <w:rFonts w:cs="Arial"/>
              <w:b/>
              <w:bCs/>
              <w:sz w:val="32"/>
              <w:szCs w:val="32"/>
              <w:lang w:eastAsia="zh-CN"/>
            </w:rPr>
            <w:t xml:space="preserve">KIT </w:t>
          </w:r>
          <w:r w:rsidR="00684C1A">
            <w:rPr>
              <w:rFonts w:cs="Arial"/>
              <w:b/>
              <w:bCs/>
              <w:sz w:val="32"/>
              <w:szCs w:val="32"/>
              <w:lang w:eastAsia="zh-CN"/>
            </w:rPr>
            <w:t>LOCAL</w:t>
          </w:r>
          <w:r w:rsidRPr="00C92F64">
            <w:rPr>
              <w:rFonts w:cs="Arial"/>
              <w:b/>
              <w:bCs/>
              <w:sz w:val="32"/>
              <w:szCs w:val="32"/>
              <w:lang w:eastAsia="zh-CN"/>
            </w:rPr>
            <w:t xml:space="preserve"> HSE </w:t>
          </w:r>
        </w:p>
        <w:p w14:paraId="17BC40AB" w14:textId="52F718CB" w:rsidR="00DE16C2" w:rsidRPr="00C92F64" w:rsidRDefault="3F4F8E30" w:rsidP="3457094B">
          <w:pPr>
            <w:ind w:right="-108"/>
            <w:jc w:val="center"/>
            <w:rPr>
              <w:rFonts w:cs="Arial"/>
              <w:b/>
              <w:bCs/>
              <w:noProof/>
              <w:sz w:val="32"/>
              <w:szCs w:val="32"/>
              <w:lang w:eastAsia="zh-CN"/>
            </w:rPr>
          </w:pPr>
          <w:r w:rsidRPr="3F4F8E30">
            <w:rPr>
              <w:rFonts w:cs="Arial"/>
              <w:b/>
              <w:bCs/>
              <w:sz w:val="32"/>
              <w:szCs w:val="32"/>
              <w:lang w:eastAsia="zh-CN"/>
            </w:rPr>
            <w:t>TRONC COMMUN COMPAGNIE (3)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09AF19" w14:textId="189F4BC3" w:rsidR="00DE16C2" w:rsidRDefault="00DE16C2" w:rsidP="00AD66E0">
          <w:pPr>
            <w:spacing w:before="240"/>
            <w:ind w:right="-108"/>
            <w:rPr>
              <w:b/>
              <w:noProof/>
              <w:szCs w:val="22"/>
            </w:rPr>
          </w:pPr>
          <w:r w:rsidRPr="00D71AA1">
            <w:rPr>
              <w:b/>
              <w:noProof/>
              <w:szCs w:val="22"/>
            </w:rPr>
            <w:t>Référence :</w:t>
          </w:r>
          <w:r>
            <w:rPr>
              <w:b/>
              <w:noProof/>
              <w:szCs w:val="22"/>
            </w:rPr>
            <w:t xml:space="preserve"> </w:t>
          </w:r>
          <w:r w:rsidR="001823A2">
            <w:rPr>
              <w:b/>
              <w:noProof/>
              <w:szCs w:val="22"/>
            </w:rPr>
            <w:t>TEMP-</w:t>
          </w:r>
          <w:r w:rsidR="0081265D">
            <w:rPr>
              <w:b/>
              <w:noProof/>
              <w:szCs w:val="22"/>
            </w:rPr>
            <w:t>20240320</w:t>
          </w:r>
        </w:p>
        <w:p w14:paraId="2E6A32E1" w14:textId="69D5CE55" w:rsidR="00DE16C2" w:rsidRPr="00D71AA1" w:rsidRDefault="00DE16C2" w:rsidP="00BD213E">
          <w:pPr>
            <w:spacing w:before="120"/>
            <w:ind w:right="-108"/>
            <w:rPr>
              <w:b/>
              <w:noProof/>
              <w:szCs w:val="22"/>
            </w:rPr>
          </w:pPr>
        </w:p>
      </w:tc>
    </w:tr>
  </w:tbl>
  <w:p w14:paraId="06BD1E09" w14:textId="77777777" w:rsidR="00DE16C2" w:rsidRPr="00BC0176" w:rsidRDefault="00DE16C2" w:rsidP="00BC01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DE16C2"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18"/>
            </w:rPr>
            <w:t>Numéro</w:t>
          </w:r>
        </w:p>
      </w:tc>
      <w:tc>
        <w:tcPr>
          <w:tcW w:w="1559" w:type="dxa"/>
          <w:shd w:val="clear" w:color="auto" w:fill="1F497D" w:themeFill="text2"/>
          <w:vAlign w:val="center"/>
        </w:tcPr>
        <w:p w14:paraId="381FA8EC"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20"/>
            </w:rPr>
            <w:t>Timing</w:t>
          </w:r>
        </w:p>
      </w:tc>
      <w:tc>
        <w:tcPr>
          <w:tcW w:w="1985" w:type="dxa"/>
          <w:shd w:val="clear" w:color="auto" w:fill="1F497D" w:themeFill="text2"/>
          <w:vAlign w:val="center"/>
        </w:tcPr>
        <w:p w14:paraId="31A026C6"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Objectif</w:t>
          </w:r>
        </w:p>
      </w:tc>
      <w:tc>
        <w:tcPr>
          <w:tcW w:w="2835" w:type="dxa"/>
          <w:shd w:val="clear" w:color="auto" w:fill="1F497D" w:themeFill="text2"/>
          <w:vAlign w:val="center"/>
        </w:tcPr>
        <w:p w14:paraId="67FC46E1"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Point clé contenus</w:t>
          </w:r>
        </w:p>
      </w:tc>
      <w:tc>
        <w:tcPr>
          <w:tcW w:w="6095" w:type="dxa"/>
          <w:shd w:val="clear" w:color="auto" w:fill="1F497D" w:themeFill="text2"/>
          <w:vAlign w:val="center"/>
        </w:tcPr>
        <w:p w14:paraId="5438147B"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Animations</w:t>
          </w:r>
        </w:p>
      </w:tc>
      <w:tc>
        <w:tcPr>
          <w:tcW w:w="1417" w:type="dxa"/>
          <w:shd w:val="clear" w:color="auto" w:fill="1F497D" w:themeFill="text2"/>
          <w:vAlign w:val="center"/>
        </w:tcPr>
        <w:p w14:paraId="06769E5C"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Support</w:t>
          </w:r>
        </w:p>
      </w:tc>
    </w:tr>
  </w:tbl>
  <w:p w14:paraId="6A18420F" w14:textId="77777777" w:rsidR="00DE16C2" w:rsidRPr="00550EA3" w:rsidRDefault="00DE16C2" w:rsidP="00550EA3">
    <w:pPr>
      <w:pStyle w:val="En-tte"/>
      <w:rPr>
        <w:sz w:val="6"/>
        <w:szCs w:val="6"/>
      </w:rPr>
    </w:pPr>
  </w:p>
</w:hdr>
</file>

<file path=word/intelligence2.xml><?xml version="1.0" encoding="utf-8"?>
<int2:intelligence xmlns:int2="http://schemas.microsoft.com/office/intelligence/2020/intelligence" xmlns:oel="http://schemas.microsoft.com/office/2019/extlst">
  <int2:observations>
    <int2:textHash int2:hashCode="rrXpBZet2YErES" int2:id="jlYwmn1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BC66A0"/>
    <w:multiLevelType w:val="hybridMultilevel"/>
    <w:tmpl w:val="6B760EA2"/>
    <w:lvl w:ilvl="0" w:tplc="ADAE6C4C">
      <w:start w:val="1"/>
      <w:numFmt w:val="bullet"/>
      <w:lvlText w:val="•"/>
      <w:lvlJc w:val="left"/>
      <w:pPr>
        <w:tabs>
          <w:tab w:val="num" w:pos="720"/>
        </w:tabs>
        <w:ind w:left="720" w:hanging="360"/>
      </w:pPr>
      <w:rPr>
        <w:rFonts w:ascii="Arial" w:hAnsi="Arial" w:hint="default"/>
      </w:rPr>
    </w:lvl>
    <w:lvl w:ilvl="1" w:tplc="38F441A0" w:tentative="1">
      <w:start w:val="1"/>
      <w:numFmt w:val="bullet"/>
      <w:lvlText w:val="•"/>
      <w:lvlJc w:val="left"/>
      <w:pPr>
        <w:tabs>
          <w:tab w:val="num" w:pos="1440"/>
        </w:tabs>
        <w:ind w:left="1440" w:hanging="360"/>
      </w:pPr>
      <w:rPr>
        <w:rFonts w:ascii="Arial" w:hAnsi="Arial" w:hint="default"/>
      </w:rPr>
    </w:lvl>
    <w:lvl w:ilvl="2" w:tplc="EABA818A" w:tentative="1">
      <w:start w:val="1"/>
      <w:numFmt w:val="bullet"/>
      <w:lvlText w:val="•"/>
      <w:lvlJc w:val="left"/>
      <w:pPr>
        <w:tabs>
          <w:tab w:val="num" w:pos="2160"/>
        </w:tabs>
        <w:ind w:left="2160" w:hanging="360"/>
      </w:pPr>
      <w:rPr>
        <w:rFonts w:ascii="Arial" w:hAnsi="Arial" w:hint="default"/>
      </w:rPr>
    </w:lvl>
    <w:lvl w:ilvl="3" w:tplc="34260A78" w:tentative="1">
      <w:start w:val="1"/>
      <w:numFmt w:val="bullet"/>
      <w:lvlText w:val="•"/>
      <w:lvlJc w:val="left"/>
      <w:pPr>
        <w:tabs>
          <w:tab w:val="num" w:pos="2880"/>
        </w:tabs>
        <w:ind w:left="2880" w:hanging="360"/>
      </w:pPr>
      <w:rPr>
        <w:rFonts w:ascii="Arial" w:hAnsi="Arial" w:hint="default"/>
      </w:rPr>
    </w:lvl>
    <w:lvl w:ilvl="4" w:tplc="1054B7B8" w:tentative="1">
      <w:start w:val="1"/>
      <w:numFmt w:val="bullet"/>
      <w:lvlText w:val="•"/>
      <w:lvlJc w:val="left"/>
      <w:pPr>
        <w:tabs>
          <w:tab w:val="num" w:pos="3600"/>
        </w:tabs>
        <w:ind w:left="3600" w:hanging="360"/>
      </w:pPr>
      <w:rPr>
        <w:rFonts w:ascii="Arial" w:hAnsi="Arial" w:hint="default"/>
      </w:rPr>
    </w:lvl>
    <w:lvl w:ilvl="5" w:tplc="BB1EF6CA" w:tentative="1">
      <w:start w:val="1"/>
      <w:numFmt w:val="bullet"/>
      <w:lvlText w:val="•"/>
      <w:lvlJc w:val="left"/>
      <w:pPr>
        <w:tabs>
          <w:tab w:val="num" w:pos="4320"/>
        </w:tabs>
        <w:ind w:left="4320" w:hanging="360"/>
      </w:pPr>
      <w:rPr>
        <w:rFonts w:ascii="Arial" w:hAnsi="Arial" w:hint="default"/>
      </w:rPr>
    </w:lvl>
    <w:lvl w:ilvl="6" w:tplc="3314EA64" w:tentative="1">
      <w:start w:val="1"/>
      <w:numFmt w:val="bullet"/>
      <w:lvlText w:val="•"/>
      <w:lvlJc w:val="left"/>
      <w:pPr>
        <w:tabs>
          <w:tab w:val="num" w:pos="5040"/>
        </w:tabs>
        <w:ind w:left="5040" w:hanging="360"/>
      </w:pPr>
      <w:rPr>
        <w:rFonts w:ascii="Arial" w:hAnsi="Arial" w:hint="default"/>
      </w:rPr>
    </w:lvl>
    <w:lvl w:ilvl="7" w:tplc="9D069254" w:tentative="1">
      <w:start w:val="1"/>
      <w:numFmt w:val="bullet"/>
      <w:lvlText w:val="•"/>
      <w:lvlJc w:val="left"/>
      <w:pPr>
        <w:tabs>
          <w:tab w:val="num" w:pos="5760"/>
        </w:tabs>
        <w:ind w:left="5760" w:hanging="360"/>
      </w:pPr>
      <w:rPr>
        <w:rFonts w:ascii="Arial" w:hAnsi="Arial" w:hint="default"/>
      </w:rPr>
    </w:lvl>
    <w:lvl w:ilvl="8" w:tplc="2F9CDD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F593F"/>
    <w:multiLevelType w:val="hybridMultilevel"/>
    <w:tmpl w:val="3E06C082"/>
    <w:lvl w:ilvl="0" w:tplc="EF3C55E2">
      <w:start w:val="1"/>
      <w:numFmt w:val="bullet"/>
      <w:lvlText w:val="•"/>
      <w:lvlJc w:val="left"/>
      <w:pPr>
        <w:tabs>
          <w:tab w:val="num" w:pos="720"/>
        </w:tabs>
        <w:ind w:left="720" w:hanging="360"/>
      </w:pPr>
      <w:rPr>
        <w:rFonts w:ascii="Arial" w:hAnsi="Arial" w:hint="default"/>
      </w:rPr>
    </w:lvl>
    <w:lvl w:ilvl="1" w:tplc="3DBCDB72" w:tentative="1">
      <w:start w:val="1"/>
      <w:numFmt w:val="bullet"/>
      <w:lvlText w:val="•"/>
      <w:lvlJc w:val="left"/>
      <w:pPr>
        <w:tabs>
          <w:tab w:val="num" w:pos="1440"/>
        </w:tabs>
        <w:ind w:left="1440" w:hanging="360"/>
      </w:pPr>
      <w:rPr>
        <w:rFonts w:ascii="Arial" w:hAnsi="Arial" w:hint="default"/>
      </w:rPr>
    </w:lvl>
    <w:lvl w:ilvl="2" w:tplc="5AC0EB9C" w:tentative="1">
      <w:start w:val="1"/>
      <w:numFmt w:val="bullet"/>
      <w:lvlText w:val="•"/>
      <w:lvlJc w:val="left"/>
      <w:pPr>
        <w:tabs>
          <w:tab w:val="num" w:pos="2160"/>
        </w:tabs>
        <w:ind w:left="2160" w:hanging="360"/>
      </w:pPr>
      <w:rPr>
        <w:rFonts w:ascii="Arial" w:hAnsi="Arial" w:hint="default"/>
      </w:rPr>
    </w:lvl>
    <w:lvl w:ilvl="3" w:tplc="67D27D72" w:tentative="1">
      <w:start w:val="1"/>
      <w:numFmt w:val="bullet"/>
      <w:lvlText w:val="•"/>
      <w:lvlJc w:val="left"/>
      <w:pPr>
        <w:tabs>
          <w:tab w:val="num" w:pos="2880"/>
        </w:tabs>
        <w:ind w:left="2880" w:hanging="360"/>
      </w:pPr>
      <w:rPr>
        <w:rFonts w:ascii="Arial" w:hAnsi="Arial" w:hint="default"/>
      </w:rPr>
    </w:lvl>
    <w:lvl w:ilvl="4" w:tplc="0D4EDC4E" w:tentative="1">
      <w:start w:val="1"/>
      <w:numFmt w:val="bullet"/>
      <w:lvlText w:val="•"/>
      <w:lvlJc w:val="left"/>
      <w:pPr>
        <w:tabs>
          <w:tab w:val="num" w:pos="3600"/>
        </w:tabs>
        <w:ind w:left="3600" w:hanging="360"/>
      </w:pPr>
      <w:rPr>
        <w:rFonts w:ascii="Arial" w:hAnsi="Arial" w:hint="default"/>
      </w:rPr>
    </w:lvl>
    <w:lvl w:ilvl="5" w:tplc="19ECD120" w:tentative="1">
      <w:start w:val="1"/>
      <w:numFmt w:val="bullet"/>
      <w:lvlText w:val="•"/>
      <w:lvlJc w:val="left"/>
      <w:pPr>
        <w:tabs>
          <w:tab w:val="num" w:pos="4320"/>
        </w:tabs>
        <w:ind w:left="4320" w:hanging="360"/>
      </w:pPr>
      <w:rPr>
        <w:rFonts w:ascii="Arial" w:hAnsi="Arial" w:hint="default"/>
      </w:rPr>
    </w:lvl>
    <w:lvl w:ilvl="6" w:tplc="4CA6025C" w:tentative="1">
      <w:start w:val="1"/>
      <w:numFmt w:val="bullet"/>
      <w:lvlText w:val="•"/>
      <w:lvlJc w:val="left"/>
      <w:pPr>
        <w:tabs>
          <w:tab w:val="num" w:pos="5040"/>
        </w:tabs>
        <w:ind w:left="5040" w:hanging="360"/>
      </w:pPr>
      <w:rPr>
        <w:rFonts w:ascii="Arial" w:hAnsi="Arial" w:hint="default"/>
      </w:rPr>
    </w:lvl>
    <w:lvl w:ilvl="7" w:tplc="BB540746" w:tentative="1">
      <w:start w:val="1"/>
      <w:numFmt w:val="bullet"/>
      <w:lvlText w:val="•"/>
      <w:lvlJc w:val="left"/>
      <w:pPr>
        <w:tabs>
          <w:tab w:val="num" w:pos="5760"/>
        </w:tabs>
        <w:ind w:left="5760" w:hanging="360"/>
      </w:pPr>
      <w:rPr>
        <w:rFonts w:ascii="Arial" w:hAnsi="Arial" w:hint="default"/>
      </w:rPr>
    </w:lvl>
    <w:lvl w:ilvl="8" w:tplc="44BEAE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5162AE"/>
    <w:multiLevelType w:val="hybridMultilevel"/>
    <w:tmpl w:val="F66E626C"/>
    <w:lvl w:ilvl="0" w:tplc="42A28C94">
      <w:start w:val="1"/>
      <w:numFmt w:val="bullet"/>
      <w:lvlText w:val="•"/>
      <w:lvlJc w:val="left"/>
      <w:pPr>
        <w:tabs>
          <w:tab w:val="num" w:pos="720"/>
        </w:tabs>
        <w:ind w:left="720" w:hanging="360"/>
      </w:pPr>
      <w:rPr>
        <w:rFonts w:ascii="Arial" w:hAnsi="Arial" w:hint="default"/>
      </w:rPr>
    </w:lvl>
    <w:lvl w:ilvl="1" w:tplc="851E35F2" w:tentative="1">
      <w:start w:val="1"/>
      <w:numFmt w:val="bullet"/>
      <w:lvlText w:val="•"/>
      <w:lvlJc w:val="left"/>
      <w:pPr>
        <w:tabs>
          <w:tab w:val="num" w:pos="1440"/>
        </w:tabs>
        <w:ind w:left="1440" w:hanging="360"/>
      </w:pPr>
      <w:rPr>
        <w:rFonts w:ascii="Arial" w:hAnsi="Arial" w:hint="default"/>
      </w:rPr>
    </w:lvl>
    <w:lvl w:ilvl="2" w:tplc="E61C4984" w:tentative="1">
      <w:start w:val="1"/>
      <w:numFmt w:val="bullet"/>
      <w:lvlText w:val="•"/>
      <w:lvlJc w:val="left"/>
      <w:pPr>
        <w:tabs>
          <w:tab w:val="num" w:pos="2160"/>
        </w:tabs>
        <w:ind w:left="2160" w:hanging="360"/>
      </w:pPr>
      <w:rPr>
        <w:rFonts w:ascii="Arial" w:hAnsi="Arial" w:hint="default"/>
      </w:rPr>
    </w:lvl>
    <w:lvl w:ilvl="3" w:tplc="DB46CA9A" w:tentative="1">
      <w:start w:val="1"/>
      <w:numFmt w:val="bullet"/>
      <w:lvlText w:val="•"/>
      <w:lvlJc w:val="left"/>
      <w:pPr>
        <w:tabs>
          <w:tab w:val="num" w:pos="2880"/>
        </w:tabs>
        <w:ind w:left="2880" w:hanging="360"/>
      </w:pPr>
      <w:rPr>
        <w:rFonts w:ascii="Arial" w:hAnsi="Arial" w:hint="default"/>
      </w:rPr>
    </w:lvl>
    <w:lvl w:ilvl="4" w:tplc="016A81B2" w:tentative="1">
      <w:start w:val="1"/>
      <w:numFmt w:val="bullet"/>
      <w:lvlText w:val="•"/>
      <w:lvlJc w:val="left"/>
      <w:pPr>
        <w:tabs>
          <w:tab w:val="num" w:pos="3600"/>
        </w:tabs>
        <w:ind w:left="3600" w:hanging="360"/>
      </w:pPr>
      <w:rPr>
        <w:rFonts w:ascii="Arial" w:hAnsi="Arial" w:hint="default"/>
      </w:rPr>
    </w:lvl>
    <w:lvl w:ilvl="5" w:tplc="2A684570" w:tentative="1">
      <w:start w:val="1"/>
      <w:numFmt w:val="bullet"/>
      <w:lvlText w:val="•"/>
      <w:lvlJc w:val="left"/>
      <w:pPr>
        <w:tabs>
          <w:tab w:val="num" w:pos="4320"/>
        </w:tabs>
        <w:ind w:left="4320" w:hanging="360"/>
      </w:pPr>
      <w:rPr>
        <w:rFonts w:ascii="Arial" w:hAnsi="Arial" w:hint="default"/>
      </w:rPr>
    </w:lvl>
    <w:lvl w:ilvl="6" w:tplc="287A4052" w:tentative="1">
      <w:start w:val="1"/>
      <w:numFmt w:val="bullet"/>
      <w:lvlText w:val="•"/>
      <w:lvlJc w:val="left"/>
      <w:pPr>
        <w:tabs>
          <w:tab w:val="num" w:pos="5040"/>
        </w:tabs>
        <w:ind w:left="5040" w:hanging="360"/>
      </w:pPr>
      <w:rPr>
        <w:rFonts w:ascii="Arial" w:hAnsi="Arial" w:hint="default"/>
      </w:rPr>
    </w:lvl>
    <w:lvl w:ilvl="7" w:tplc="0FB02CD2" w:tentative="1">
      <w:start w:val="1"/>
      <w:numFmt w:val="bullet"/>
      <w:lvlText w:val="•"/>
      <w:lvlJc w:val="left"/>
      <w:pPr>
        <w:tabs>
          <w:tab w:val="num" w:pos="5760"/>
        </w:tabs>
        <w:ind w:left="5760" w:hanging="360"/>
      </w:pPr>
      <w:rPr>
        <w:rFonts w:ascii="Arial" w:hAnsi="Arial" w:hint="default"/>
      </w:rPr>
    </w:lvl>
    <w:lvl w:ilvl="8" w:tplc="0010B8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C124E9"/>
    <w:multiLevelType w:val="hybridMultilevel"/>
    <w:tmpl w:val="83748FEC"/>
    <w:lvl w:ilvl="0" w:tplc="B206FBEA">
      <w:start w:val="1"/>
      <w:numFmt w:val="bullet"/>
      <w:lvlText w:val=""/>
      <w:lvlJc w:val="left"/>
      <w:pPr>
        <w:tabs>
          <w:tab w:val="num" w:pos="720"/>
        </w:tabs>
        <w:ind w:left="720" w:hanging="360"/>
      </w:pPr>
      <w:rPr>
        <w:rFonts w:ascii="Symbol" w:hAnsi="Symbol" w:hint="default"/>
      </w:rPr>
    </w:lvl>
    <w:lvl w:ilvl="1" w:tplc="0DF24560" w:tentative="1">
      <w:start w:val="1"/>
      <w:numFmt w:val="bullet"/>
      <w:lvlText w:val=""/>
      <w:lvlJc w:val="left"/>
      <w:pPr>
        <w:tabs>
          <w:tab w:val="num" w:pos="1440"/>
        </w:tabs>
        <w:ind w:left="1440" w:hanging="360"/>
      </w:pPr>
      <w:rPr>
        <w:rFonts w:ascii="Symbol" w:hAnsi="Symbol" w:hint="default"/>
      </w:rPr>
    </w:lvl>
    <w:lvl w:ilvl="2" w:tplc="FEDA7CCC" w:tentative="1">
      <w:start w:val="1"/>
      <w:numFmt w:val="bullet"/>
      <w:lvlText w:val=""/>
      <w:lvlJc w:val="left"/>
      <w:pPr>
        <w:tabs>
          <w:tab w:val="num" w:pos="2160"/>
        </w:tabs>
        <w:ind w:left="2160" w:hanging="360"/>
      </w:pPr>
      <w:rPr>
        <w:rFonts w:ascii="Symbol" w:hAnsi="Symbol" w:hint="default"/>
      </w:rPr>
    </w:lvl>
    <w:lvl w:ilvl="3" w:tplc="025848EE" w:tentative="1">
      <w:start w:val="1"/>
      <w:numFmt w:val="bullet"/>
      <w:lvlText w:val=""/>
      <w:lvlJc w:val="left"/>
      <w:pPr>
        <w:tabs>
          <w:tab w:val="num" w:pos="2880"/>
        </w:tabs>
        <w:ind w:left="2880" w:hanging="360"/>
      </w:pPr>
      <w:rPr>
        <w:rFonts w:ascii="Symbol" w:hAnsi="Symbol" w:hint="default"/>
      </w:rPr>
    </w:lvl>
    <w:lvl w:ilvl="4" w:tplc="2A6CBC18" w:tentative="1">
      <w:start w:val="1"/>
      <w:numFmt w:val="bullet"/>
      <w:lvlText w:val=""/>
      <w:lvlJc w:val="left"/>
      <w:pPr>
        <w:tabs>
          <w:tab w:val="num" w:pos="3600"/>
        </w:tabs>
        <w:ind w:left="3600" w:hanging="360"/>
      </w:pPr>
      <w:rPr>
        <w:rFonts w:ascii="Symbol" w:hAnsi="Symbol" w:hint="default"/>
      </w:rPr>
    </w:lvl>
    <w:lvl w:ilvl="5" w:tplc="78F4A8A2" w:tentative="1">
      <w:start w:val="1"/>
      <w:numFmt w:val="bullet"/>
      <w:lvlText w:val=""/>
      <w:lvlJc w:val="left"/>
      <w:pPr>
        <w:tabs>
          <w:tab w:val="num" w:pos="4320"/>
        </w:tabs>
        <w:ind w:left="4320" w:hanging="360"/>
      </w:pPr>
      <w:rPr>
        <w:rFonts w:ascii="Symbol" w:hAnsi="Symbol" w:hint="default"/>
      </w:rPr>
    </w:lvl>
    <w:lvl w:ilvl="6" w:tplc="BE28865E" w:tentative="1">
      <w:start w:val="1"/>
      <w:numFmt w:val="bullet"/>
      <w:lvlText w:val=""/>
      <w:lvlJc w:val="left"/>
      <w:pPr>
        <w:tabs>
          <w:tab w:val="num" w:pos="5040"/>
        </w:tabs>
        <w:ind w:left="5040" w:hanging="360"/>
      </w:pPr>
      <w:rPr>
        <w:rFonts w:ascii="Symbol" w:hAnsi="Symbol" w:hint="default"/>
      </w:rPr>
    </w:lvl>
    <w:lvl w:ilvl="7" w:tplc="674A16D4" w:tentative="1">
      <w:start w:val="1"/>
      <w:numFmt w:val="bullet"/>
      <w:lvlText w:val=""/>
      <w:lvlJc w:val="left"/>
      <w:pPr>
        <w:tabs>
          <w:tab w:val="num" w:pos="5760"/>
        </w:tabs>
        <w:ind w:left="5760" w:hanging="360"/>
      </w:pPr>
      <w:rPr>
        <w:rFonts w:ascii="Symbol" w:hAnsi="Symbol" w:hint="default"/>
      </w:rPr>
    </w:lvl>
    <w:lvl w:ilvl="8" w:tplc="33A0D1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E3C495A"/>
    <w:multiLevelType w:val="hybridMultilevel"/>
    <w:tmpl w:val="9CFA9BCA"/>
    <w:lvl w:ilvl="0" w:tplc="06A671B4">
      <w:start w:val="1"/>
      <w:numFmt w:val="bullet"/>
      <w:lvlText w:val="•"/>
      <w:lvlJc w:val="left"/>
      <w:pPr>
        <w:tabs>
          <w:tab w:val="num" w:pos="720"/>
        </w:tabs>
        <w:ind w:left="720" w:hanging="360"/>
      </w:pPr>
      <w:rPr>
        <w:rFonts w:ascii="Arial" w:hAnsi="Arial" w:hint="default"/>
      </w:rPr>
    </w:lvl>
    <w:lvl w:ilvl="1" w:tplc="85AA7588" w:tentative="1">
      <w:start w:val="1"/>
      <w:numFmt w:val="bullet"/>
      <w:lvlText w:val="•"/>
      <w:lvlJc w:val="left"/>
      <w:pPr>
        <w:tabs>
          <w:tab w:val="num" w:pos="1440"/>
        </w:tabs>
        <w:ind w:left="1440" w:hanging="360"/>
      </w:pPr>
      <w:rPr>
        <w:rFonts w:ascii="Arial" w:hAnsi="Arial" w:hint="default"/>
      </w:rPr>
    </w:lvl>
    <w:lvl w:ilvl="2" w:tplc="845C60A8" w:tentative="1">
      <w:start w:val="1"/>
      <w:numFmt w:val="bullet"/>
      <w:lvlText w:val="•"/>
      <w:lvlJc w:val="left"/>
      <w:pPr>
        <w:tabs>
          <w:tab w:val="num" w:pos="2160"/>
        </w:tabs>
        <w:ind w:left="2160" w:hanging="360"/>
      </w:pPr>
      <w:rPr>
        <w:rFonts w:ascii="Arial" w:hAnsi="Arial" w:hint="default"/>
      </w:rPr>
    </w:lvl>
    <w:lvl w:ilvl="3" w:tplc="7656468C" w:tentative="1">
      <w:start w:val="1"/>
      <w:numFmt w:val="bullet"/>
      <w:lvlText w:val="•"/>
      <w:lvlJc w:val="left"/>
      <w:pPr>
        <w:tabs>
          <w:tab w:val="num" w:pos="2880"/>
        </w:tabs>
        <w:ind w:left="2880" w:hanging="360"/>
      </w:pPr>
      <w:rPr>
        <w:rFonts w:ascii="Arial" w:hAnsi="Arial" w:hint="default"/>
      </w:rPr>
    </w:lvl>
    <w:lvl w:ilvl="4" w:tplc="B4A8FF74" w:tentative="1">
      <w:start w:val="1"/>
      <w:numFmt w:val="bullet"/>
      <w:lvlText w:val="•"/>
      <w:lvlJc w:val="left"/>
      <w:pPr>
        <w:tabs>
          <w:tab w:val="num" w:pos="3600"/>
        </w:tabs>
        <w:ind w:left="3600" w:hanging="360"/>
      </w:pPr>
      <w:rPr>
        <w:rFonts w:ascii="Arial" w:hAnsi="Arial" w:hint="default"/>
      </w:rPr>
    </w:lvl>
    <w:lvl w:ilvl="5" w:tplc="B86CB7D0" w:tentative="1">
      <w:start w:val="1"/>
      <w:numFmt w:val="bullet"/>
      <w:lvlText w:val="•"/>
      <w:lvlJc w:val="left"/>
      <w:pPr>
        <w:tabs>
          <w:tab w:val="num" w:pos="4320"/>
        </w:tabs>
        <w:ind w:left="4320" w:hanging="360"/>
      </w:pPr>
      <w:rPr>
        <w:rFonts w:ascii="Arial" w:hAnsi="Arial" w:hint="default"/>
      </w:rPr>
    </w:lvl>
    <w:lvl w:ilvl="6" w:tplc="450420C0" w:tentative="1">
      <w:start w:val="1"/>
      <w:numFmt w:val="bullet"/>
      <w:lvlText w:val="•"/>
      <w:lvlJc w:val="left"/>
      <w:pPr>
        <w:tabs>
          <w:tab w:val="num" w:pos="5040"/>
        </w:tabs>
        <w:ind w:left="5040" w:hanging="360"/>
      </w:pPr>
      <w:rPr>
        <w:rFonts w:ascii="Arial" w:hAnsi="Arial" w:hint="default"/>
      </w:rPr>
    </w:lvl>
    <w:lvl w:ilvl="7" w:tplc="CF92CC3C" w:tentative="1">
      <w:start w:val="1"/>
      <w:numFmt w:val="bullet"/>
      <w:lvlText w:val="•"/>
      <w:lvlJc w:val="left"/>
      <w:pPr>
        <w:tabs>
          <w:tab w:val="num" w:pos="5760"/>
        </w:tabs>
        <w:ind w:left="5760" w:hanging="360"/>
      </w:pPr>
      <w:rPr>
        <w:rFonts w:ascii="Arial" w:hAnsi="Arial" w:hint="default"/>
      </w:rPr>
    </w:lvl>
    <w:lvl w:ilvl="8" w:tplc="9A7C16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5D13BB"/>
    <w:multiLevelType w:val="hybridMultilevel"/>
    <w:tmpl w:val="639006BC"/>
    <w:lvl w:ilvl="0" w:tplc="81EE038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C93348"/>
    <w:multiLevelType w:val="hybridMultilevel"/>
    <w:tmpl w:val="11DC6D48"/>
    <w:lvl w:ilvl="0" w:tplc="D932FE22">
      <w:start w:val="1"/>
      <w:numFmt w:val="bullet"/>
      <w:lvlText w:val="•"/>
      <w:lvlJc w:val="left"/>
      <w:pPr>
        <w:tabs>
          <w:tab w:val="num" w:pos="720"/>
        </w:tabs>
        <w:ind w:left="720" w:hanging="360"/>
      </w:pPr>
      <w:rPr>
        <w:rFonts w:ascii="Times New Roman" w:hAnsi="Times New Roman" w:hint="default"/>
      </w:rPr>
    </w:lvl>
    <w:lvl w:ilvl="1" w:tplc="E6027982">
      <w:start w:val="1"/>
      <w:numFmt w:val="bullet"/>
      <w:lvlText w:val="•"/>
      <w:lvlJc w:val="left"/>
      <w:pPr>
        <w:tabs>
          <w:tab w:val="num" w:pos="1440"/>
        </w:tabs>
        <w:ind w:left="1440" w:hanging="360"/>
      </w:pPr>
      <w:rPr>
        <w:rFonts w:ascii="Times New Roman" w:hAnsi="Times New Roman" w:hint="default"/>
      </w:rPr>
    </w:lvl>
    <w:lvl w:ilvl="2" w:tplc="E702D150" w:tentative="1">
      <w:start w:val="1"/>
      <w:numFmt w:val="bullet"/>
      <w:lvlText w:val="•"/>
      <w:lvlJc w:val="left"/>
      <w:pPr>
        <w:tabs>
          <w:tab w:val="num" w:pos="2160"/>
        </w:tabs>
        <w:ind w:left="2160" w:hanging="360"/>
      </w:pPr>
      <w:rPr>
        <w:rFonts w:ascii="Times New Roman" w:hAnsi="Times New Roman" w:hint="default"/>
      </w:rPr>
    </w:lvl>
    <w:lvl w:ilvl="3" w:tplc="754A0768" w:tentative="1">
      <w:start w:val="1"/>
      <w:numFmt w:val="bullet"/>
      <w:lvlText w:val="•"/>
      <w:lvlJc w:val="left"/>
      <w:pPr>
        <w:tabs>
          <w:tab w:val="num" w:pos="2880"/>
        </w:tabs>
        <w:ind w:left="2880" w:hanging="360"/>
      </w:pPr>
      <w:rPr>
        <w:rFonts w:ascii="Times New Roman" w:hAnsi="Times New Roman" w:hint="default"/>
      </w:rPr>
    </w:lvl>
    <w:lvl w:ilvl="4" w:tplc="9A18F378" w:tentative="1">
      <w:start w:val="1"/>
      <w:numFmt w:val="bullet"/>
      <w:lvlText w:val="•"/>
      <w:lvlJc w:val="left"/>
      <w:pPr>
        <w:tabs>
          <w:tab w:val="num" w:pos="3600"/>
        </w:tabs>
        <w:ind w:left="3600" w:hanging="360"/>
      </w:pPr>
      <w:rPr>
        <w:rFonts w:ascii="Times New Roman" w:hAnsi="Times New Roman" w:hint="default"/>
      </w:rPr>
    </w:lvl>
    <w:lvl w:ilvl="5" w:tplc="EAAA3BAA" w:tentative="1">
      <w:start w:val="1"/>
      <w:numFmt w:val="bullet"/>
      <w:lvlText w:val="•"/>
      <w:lvlJc w:val="left"/>
      <w:pPr>
        <w:tabs>
          <w:tab w:val="num" w:pos="4320"/>
        </w:tabs>
        <w:ind w:left="4320" w:hanging="360"/>
      </w:pPr>
      <w:rPr>
        <w:rFonts w:ascii="Times New Roman" w:hAnsi="Times New Roman" w:hint="default"/>
      </w:rPr>
    </w:lvl>
    <w:lvl w:ilvl="6" w:tplc="7A6AA202" w:tentative="1">
      <w:start w:val="1"/>
      <w:numFmt w:val="bullet"/>
      <w:lvlText w:val="•"/>
      <w:lvlJc w:val="left"/>
      <w:pPr>
        <w:tabs>
          <w:tab w:val="num" w:pos="5040"/>
        </w:tabs>
        <w:ind w:left="5040" w:hanging="360"/>
      </w:pPr>
      <w:rPr>
        <w:rFonts w:ascii="Times New Roman" w:hAnsi="Times New Roman" w:hint="default"/>
      </w:rPr>
    </w:lvl>
    <w:lvl w:ilvl="7" w:tplc="A3FA38A8" w:tentative="1">
      <w:start w:val="1"/>
      <w:numFmt w:val="bullet"/>
      <w:lvlText w:val="•"/>
      <w:lvlJc w:val="left"/>
      <w:pPr>
        <w:tabs>
          <w:tab w:val="num" w:pos="5760"/>
        </w:tabs>
        <w:ind w:left="5760" w:hanging="360"/>
      </w:pPr>
      <w:rPr>
        <w:rFonts w:ascii="Times New Roman" w:hAnsi="Times New Roman" w:hint="default"/>
      </w:rPr>
    </w:lvl>
    <w:lvl w:ilvl="8" w:tplc="D378626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A7651D2"/>
    <w:multiLevelType w:val="multilevel"/>
    <w:tmpl w:val="714E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6D63B5"/>
    <w:multiLevelType w:val="hybridMultilevel"/>
    <w:tmpl w:val="72D6E360"/>
    <w:lvl w:ilvl="0" w:tplc="FFFFFFFF">
      <w:start w:val="1"/>
      <w:numFmt w:val="decimal"/>
      <w:lvlText w:val="%1."/>
      <w:lvlJc w:val="left"/>
      <w:pPr>
        <w:ind w:left="501"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91411D"/>
    <w:multiLevelType w:val="hybridMultilevel"/>
    <w:tmpl w:val="83FE1304"/>
    <w:lvl w:ilvl="0" w:tplc="F342E29A">
      <w:start w:val="1"/>
      <w:numFmt w:val="bullet"/>
      <w:lvlText w:val="•"/>
      <w:lvlJc w:val="left"/>
      <w:pPr>
        <w:tabs>
          <w:tab w:val="num" w:pos="720"/>
        </w:tabs>
        <w:ind w:left="720" w:hanging="360"/>
      </w:pPr>
      <w:rPr>
        <w:rFonts w:ascii="Arial" w:hAnsi="Arial" w:hint="default"/>
      </w:rPr>
    </w:lvl>
    <w:lvl w:ilvl="1" w:tplc="AE1C14D4" w:tentative="1">
      <w:start w:val="1"/>
      <w:numFmt w:val="bullet"/>
      <w:lvlText w:val="•"/>
      <w:lvlJc w:val="left"/>
      <w:pPr>
        <w:tabs>
          <w:tab w:val="num" w:pos="1440"/>
        </w:tabs>
        <w:ind w:left="1440" w:hanging="360"/>
      </w:pPr>
      <w:rPr>
        <w:rFonts w:ascii="Arial" w:hAnsi="Arial" w:hint="default"/>
      </w:rPr>
    </w:lvl>
    <w:lvl w:ilvl="2" w:tplc="66486E5E" w:tentative="1">
      <w:start w:val="1"/>
      <w:numFmt w:val="bullet"/>
      <w:lvlText w:val="•"/>
      <w:lvlJc w:val="left"/>
      <w:pPr>
        <w:tabs>
          <w:tab w:val="num" w:pos="2160"/>
        </w:tabs>
        <w:ind w:left="2160" w:hanging="360"/>
      </w:pPr>
      <w:rPr>
        <w:rFonts w:ascii="Arial" w:hAnsi="Arial" w:hint="default"/>
      </w:rPr>
    </w:lvl>
    <w:lvl w:ilvl="3" w:tplc="9B569B50" w:tentative="1">
      <w:start w:val="1"/>
      <w:numFmt w:val="bullet"/>
      <w:lvlText w:val="•"/>
      <w:lvlJc w:val="left"/>
      <w:pPr>
        <w:tabs>
          <w:tab w:val="num" w:pos="2880"/>
        </w:tabs>
        <w:ind w:left="2880" w:hanging="360"/>
      </w:pPr>
      <w:rPr>
        <w:rFonts w:ascii="Arial" w:hAnsi="Arial" w:hint="default"/>
      </w:rPr>
    </w:lvl>
    <w:lvl w:ilvl="4" w:tplc="C0D05FCE" w:tentative="1">
      <w:start w:val="1"/>
      <w:numFmt w:val="bullet"/>
      <w:lvlText w:val="•"/>
      <w:lvlJc w:val="left"/>
      <w:pPr>
        <w:tabs>
          <w:tab w:val="num" w:pos="3600"/>
        </w:tabs>
        <w:ind w:left="3600" w:hanging="360"/>
      </w:pPr>
      <w:rPr>
        <w:rFonts w:ascii="Arial" w:hAnsi="Arial" w:hint="default"/>
      </w:rPr>
    </w:lvl>
    <w:lvl w:ilvl="5" w:tplc="EB0EF53E" w:tentative="1">
      <w:start w:val="1"/>
      <w:numFmt w:val="bullet"/>
      <w:lvlText w:val="•"/>
      <w:lvlJc w:val="left"/>
      <w:pPr>
        <w:tabs>
          <w:tab w:val="num" w:pos="4320"/>
        </w:tabs>
        <w:ind w:left="4320" w:hanging="360"/>
      </w:pPr>
      <w:rPr>
        <w:rFonts w:ascii="Arial" w:hAnsi="Arial" w:hint="default"/>
      </w:rPr>
    </w:lvl>
    <w:lvl w:ilvl="6" w:tplc="F6A0056C" w:tentative="1">
      <w:start w:val="1"/>
      <w:numFmt w:val="bullet"/>
      <w:lvlText w:val="•"/>
      <w:lvlJc w:val="left"/>
      <w:pPr>
        <w:tabs>
          <w:tab w:val="num" w:pos="5040"/>
        </w:tabs>
        <w:ind w:left="5040" w:hanging="360"/>
      </w:pPr>
      <w:rPr>
        <w:rFonts w:ascii="Arial" w:hAnsi="Arial" w:hint="default"/>
      </w:rPr>
    </w:lvl>
    <w:lvl w:ilvl="7" w:tplc="57026062" w:tentative="1">
      <w:start w:val="1"/>
      <w:numFmt w:val="bullet"/>
      <w:lvlText w:val="•"/>
      <w:lvlJc w:val="left"/>
      <w:pPr>
        <w:tabs>
          <w:tab w:val="num" w:pos="5760"/>
        </w:tabs>
        <w:ind w:left="5760" w:hanging="360"/>
      </w:pPr>
      <w:rPr>
        <w:rFonts w:ascii="Arial" w:hAnsi="Arial" w:hint="default"/>
      </w:rPr>
    </w:lvl>
    <w:lvl w:ilvl="8" w:tplc="12AA7A7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08000EE"/>
    <w:multiLevelType w:val="hybridMultilevel"/>
    <w:tmpl w:val="C73CD924"/>
    <w:lvl w:ilvl="0" w:tplc="B9F8D0B4">
      <w:start w:val="1"/>
      <w:numFmt w:val="bullet"/>
      <w:lvlText w:val="•"/>
      <w:lvlJc w:val="left"/>
      <w:pPr>
        <w:tabs>
          <w:tab w:val="num" w:pos="720"/>
        </w:tabs>
        <w:ind w:left="720" w:hanging="360"/>
      </w:pPr>
      <w:rPr>
        <w:rFonts w:ascii="Arial" w:hAnsi="Arial" w:hint="default"/>
      </w:rPr>
    </w:lvl>
    <w:lvl w:ilvl="1" w:tplc="327651BA">
      <w:start w:val="1"/>
      <w:numFmt w:val="bullet"/>
      <w:lvlText w:val="•"/>
      <w:lvlJc w:val="left"/>
      <w:pPr>
        <w:tabs>
          <w:tab w:val="num" w:pos="1440"/>
        </w:tabs>
        <w:ind w:left="1440" w:hanging="360"/>
      </w:pPr>
      <w:rPr>
        <w:rFonts w:ascii="Arial" w:hAnsi="Arial" w:hint="default"/>
      </w:rPr>
    </w:lvl>
    <w:lvl w:ilvl="2" w:tplc="BB5C4B2A" w:tentative="1">
      <w:start w:val="1"/>
      <w:numFmt w:val="bullet"/>
      <w:lvlText w:val="•"/>
      <w:lvlJc w:val="left"/>
      <w:pPr>
        <w:tabs>
          <w:tab w:val="num" w:pos="2160"/>
        </w:tabs>
        <w:ind w:left="2160" w:hanging="360"/>
      </w:pPr>
      <w:rPr>
        <w:rFonts w:ascii="Arial" w:hAnsi="Arial" w:hint="default"/>
      </w:rPr>
    </w:lvl>
    <w:lvl w:ilvl="3" w:tplc="002CFA2E" w:tentative="1">
      <w:start w:val="1"/>
      <w:numFmt w:val="bullet"/>
      <w:lvlText w:val="•"/>
      <w:lvlJc w:val="left"/>
      <w:pPr>
        <w:tabs>
          <w:tab w:val="num" w:pos="2880"/>
        </w:tabs>
        <w:ind w:left="2880" w:hanging="360"/>
      </w:pPr>
      <w:rPr>
        <w:rFonts w:ascii="Arial" w:hAnsi="Arial" w:hint="default"/>
      </w:rPr>
    </w:lvl>
    <w:lvl w:ilvl="4" w:tplc="64F48594" w:tentative="1">
      <w:start w:val="1"/>
      <w:numFmt w:val="bullet"/>
      <w:lvlText w:val="•"/>
      <w:lvlJc w:val="left"/>
      <w:pPr>
        <w:tabs>
          <w:tab w:val="num" w:pos="3600"/>
        </w:tabs>
        <w:ind w:left="3600" w:hanging="360"/>
      </w:pPr>
      <w:rPr>
        <w:rFonts w:ascii="Arial" w:hAnsi="Arial" w:hint="default"/>
      </w:rPr>
    </w:lvl>
    <w:lvl w:ilvl="5" w:tplc="DDB4E85A" w:tentative="1">
      <w:start w:val="1"/>
      <w:numFmt w:val="bullet"/>
      <w:lvlText w:val="•"/>
      <w:lvlJc w:val="left"/>
      <w:pPr>
        <w:tabs>
          <w:tab w:val="num" w:pos="4320"/>
        </w:tabs>
        <w:ind w:left="4320" w:hanging="360"/>
      </w:pPr>
      <w:rPr>
        <w:rFonts w:ascii="Arial" w:hAnsi="Arial" w:hint="default"/>
      </w:rPr>
    </w:lvl>
    <w:lvl w:ilvl="6" w:tplc="7CBE25AE" w:tentative="1">
      <w:start w:val="1"/>
      <w:numFmt w:val="bullet"/>
      <w:lvlText w:val="•"/>
      <w:lvlJc w:val="left"/>
      <w:pPr>
        <w:tabs>
          <w:tab w:val="num" w:pos="5040"/>
        </w:tabs>
        <w:ind w:left="5040" w:hanging="360"/>
      </w:pPr>
      <w:rPr>
        <w:rFonts w:ascii="Arial" w:hAnsi="Arial" w:hint="default"/>
      </w:rPr>
    </w:lvl>
    <w:lvl w:ilvl="7" w:tplc="F2C6182E" w:tentative="1">
      <w:start w:val="1"/>
      <w:numFmt w:val="bullet"/>
      <w:lvlText w:val="•"/>
      <w:lvlJc w:val="left"/>
      <w:pPr>
        <w:tabs>
          <w:tab w:val="num" w:pos="5760"/>
        </w:tabs>
        <w:ind w:left="5760" w:hanging="360"/>
      </w:pPr>
      <w:rPr>
        <w:rFonts w:ascii="Arial" w:hAnsi="Arial" w:hint="default"/>
      </w:rPr>
    </w:lvl>
    <w:lvl w:ilvl="8" w:tplc="E6804A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3552FE4"/>
    <w:multiLevelType w:val="hybridMultilevel"/>
    <w:tmpl w:val="E21E453E"/>
    <w:lvl w:ilvl="0" w:tplc="C4C8C46E">
      <w:start w:val="1"/>
      <w:numFmt w:val="bullet"/>
      <w:lvlText w:val="•"/>
      <w:lvlJc w:val="left"/>
      <w:pPr>
        <w:tabs>
          <w:tab w:val="num" w:pos="720"/>
        </w:tabs>
        <w:ind w:left="720" w:hanging="360"/>
      </w:pPr>
      <w:rPr>
        <w:rFonts w:ascii="Arial" w:hAnsi="Arial" w:hint="default"/>
      </w:rPr>
    </w:lvl>
    <w:lvl w:ilvl="1" w:tplc="2724F68A" w:tentative="1">
      <w:start w:val="1"/>
      <w:numFmt w:val="bullet"/>
      <w:lvlText w:val="•"/>
      <w:lvlJc w:val="left"/>
      <w:pPr>
        <w:tabs>
          <w:tab w:val="num" w:pos="1440"/>
        </w:tabs>
        <w:ind w:left="1440" w:hanging="360"/>
      </w:pPr>
      <w:rPr>
        <w:rFonts w:ascii="Arial" w:hAnsi="Arial" w:hint="default"/>
      </w:rPr>
    </w:lvl>
    <w:lvl w:ilvl="2" w:tplc="8DB8322E" w:tentative="1">
      <w:start w:val="1"/>
      <w:numFmt w:val="bullet"/>
      <w:lvlText w:val="•"/>
      <w:lvlJc w:val="left"/>
      <w:pPr>
        <w:tabs>
          <w:tab w:val="num" w:pos="2160"/>
        </w:tabs>
        <w:ind w:left="2160" w:hanging="360"/>
      </w:pPr>
      <w:rPr>
        <w:rFonts w:ascii="Arial" w:hAnsi="Arial" w:hint="default"/>
      </w:rPr>
    </w:lvl>
    <w:lvl w:ilvl="3" w:tplc="7B60AECC" w:tentative="1">
      <w:start w:val="1"/>
      <w:numFmt w:val="bullet"/>
      <w:lvlText w:val="•"/>
      <w:lvlJc w:val="left"/>
      <w:pPr>
        <w:tabs>
          <w:tab w:val="num" w:pos="2880"/>
        </w:tabs>
        <w:ind w:left="2880" w:hanging="360"/>
      </w:pPr>
      <w:rPr>
        <w:rFonts w:ascii="Arial" w:hAnsi="Arial" w:hint="default"/>
      </w:rPr>
    </w:lvl>
    <w:lvl w:ilvl="4" w:tplc="3D64779A" w:tentative="1">
      <w:start w:val="1"/>
      <w:numFmt w:val="bullet"/>
      <w:lvlText w:val="•"/>
      <w:lvlJc w:val="left"/>
      <w:pPr>
        <w:tabs>
          <w:tab w:val="num" w:pos="3600"/>
        </w:tabs>
        <w:ind w:left="3600" w:hanging="360"/>
      </w:pPr>
      <w:rPr>
        <w:rFonts w:ascii="Arial" w:hAnsi="Arial" w:hint="default"/>
      </w:rPr>
    </w:lvl>
    <w:lvl w:ilvl="5" w:tplc="A9DC0D6E" w:tentative="1">
      <w:start w:val="1"/>
      <w:numFmt w:val="bullet"/>
      <w:lvlText w:val="•"/>
      <w:lvlJc w:val="left"/>
      <w:pPr>
        <w:tabs>
          <w:tab w:val="num" w:pos="4320"/>
        </w:tabs>
        <w:ind w:left="4320" w:hanging="360"/>
      </w:pPr>
      <w:rPr>
        <w:rFonts w:ascii="Arial" w:hAnsi="Arial" w:hint="default"/>
      </w:rPr>
    </w:lvl>
    <w:lvl w:ilvl="6" w:tplc="857AFF4A" w:tentative="1">
      <w:start w:val="1"/>
      <w:numFmt w:val="bullet"/>
      <w:lvlText w:val="•"/>
      <w:lvlJc w:val="left"/>
      <w:pPr>
        <w:tabs>
          <w:tab w:val="num" w:pos="5040"/>
        </w:tabs>
        <w:ind w:left="5040" w:hanging="360"/>
      </w:pPr>
      <w:rPr>
        <w:rFonts w:ascii="Arial" w:hAnsi="Arial" w:hint="default"/>
      </w:rPr>
    </w:lvl>
    <w:lvl w:ilvl="7" w:tplc="42228902" w:tentative="1">
      <w:start w:val="1"/>
      <w:numFmt w:val="bullet"/>
      <w:lvlText w:val="•"/>
      <w:lvlJc w:val="left"/>
      <w:pPr>
        <w:tabs>
          <w:tab w:val="num" w:pos="5760"/>
        </w:tabs>
        <w:ind w:left="5760" w:hanging="360"/>
      </w:pPr>
      <w:rPr>
        <w:rFonts w:ascii="Arial" w:hAnsi="Arial" w:hint="default"/>
      </w:rPr>
    </w:lvl>
    <w:lvl w:ilvl="8" w:tplc="A37E80D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33421F"/>
    <w:multiLevelType w:val="hybridMultilevel"/>
    <w:tmpl w:val="D90E7D12"/>
    <w:lvl w:ilvl="0" w:tplc="906E791E">
      <w:start w:val="1"/>
      <w:numFmt w:val="bullet"/>
      <w:lvlText w:val="•"/>
      <w:lvlJc w:val="left"/>
      <w:pPr>
        <w:tabs>
          <w:tab w:val="num" w:pos="720"/>
        </w:tabs>
        <w:ind w:left="720" w:hanging="360"/>
      </w:pPr>
      <w:rPr>
        <w:rFonts w:ascii="Arial" w:hAnsi="Arial" w:hint="default"/>
      </w:rPr>
    </w:lvl>
    <w:lvl w:ilvl="1" w:tplc="D8D038F4" w:tentative="1">
      <w:start w:val="1"/>
      <w:numFmt w:val="bullet"/>
      <w:lvlText w:val="•"/>
      <w:lvlJc w:val="left"/>
      <w:pPr>
        <w:tabs>
          <w:tab w:val="num" w:pos="1440"/>
        </w:tabs>
        <w:ind w:left="1440" w:hanging="360"/>
      </w:pPr>
      <w:rPr>
        <w:rFonts w:ascii="Arial" w:hAnsi="Arial" w:hint="default"/>
      </w:rPr>
    </w:lvl>
    <w:lvl w:ilvl="2" w:tplc="49581662" w:tentative="1">
      <w:start w:val="1"/>
      <w:numFmt w:val="bullet"/>
      <w:lvlText w:val="•"/>
      <w:lvlJc w:val="left"/>
      <w:pPr>
        <w:tabs>
          <w:tab w:val="num" w:pos="2160"/>
        </w:tabs>
        <w:ind w:left="2160" w:hanging="360"/>
      </w:pPr>
      <w:rPr>
        <w:rFonts w:ascii="Arial" w:hAnsi="Arial" w:hint="default"/>
      </w:rPr>
    </w:lvl>
    <w:lvl w:ilvl="3" w:tplc="20002002" w:tentative="1">
      <w:start w:val="1"/>
      <w:numFmt w:val="bullet"/>
      <w:lvlText w:val="•"/>
      <w:lvlJc w:val="left"/>
      <w:pPr>
        <w:tabs>
          <w:tab w:val="num" w:pos="2880"/>
        </w:tabs>
        <w:ind w:left="2880" w:hanging="360"/>
      </w:pPr>
      <w:rPr>
        <w:rFonts w:ascii="Arial" w:hAnsi="Arial" w:hint="default"/>
      </w:rPr>
    </w:lvl>
    <w:lvl w:ilvl="4" w:tplc="46C21788" w:tentative="1">
      <w:start w:val="1"/>
      <w:numFmt w:val="bullet"/>
      <w:lvlText w:val="•"/>
      <w:lvlJc w:val="left"/>
      <w:pPr>
        <w:tabs>
          <w:tab w:val="num" w:pos="3600"/>
        </w:tabs>
        <w:ind w:left="3600" w:hanging="360"/>
      </w:pPr>
      <w:rPr>
        <w:rFonts w:ascii="Arial" w:hAnsi="Arial" w:hint="default"/>
      </w:rPr>
    </w:lvl>
    <w:lvl w:ilvl="5" w:tplc="45505920" w:tentative="1">
      <w:start w:val="1"/>
      <w:numFmt w:val="bullet"/>
      <w:lvlText w:val="•"/>
      <w:lvlJc w:val="left"/>
      <w:pPr>
        <w:tabs>
          <w:tab w:val="num" w:pos="4320"/>
        </w:tabs>
        <w:ind w:left="4320" w:hanging="360"/>
      </w:pPr>
      <w:rPr>
        <w:rFonts w:ascii="Arial" w:hAnsi="Arial" w:hint="default"/>
      </w:rPr>
    </w:lvl>
    <w:lvl w:ilvl="6" w:tplc="82380762" w:tentative="1">
      <w:start w:val="1"/>
      <w:numFmt w:val="bullet"/>
      <w:lvlText w:val="•"/>
      <w:lvlJc w:val="left"/>
      <w:pPr>
        <w:tabs>
          <w:tab w:val="num" w:pos="5040"/>
        </w:tabs>
        <w:ind w:left="5040" w:hanging="360"/>
      </w:pPr>
      <w:rPr>
        <w:rFonts w:ascii="Arial" w:hAnsi="Arial" w:hint="default"/>
      </w:rPr>
    </w:lvl>
    <w:lvl w:ilvl="7" w:tplc="B1FCA8D4" w:tentative="1">
      <w:start w:val="1"/>
      <w:numFmt w:val="bullet"/>
      <w:lvlText w:val="•"/>
      <w:lvlJc w:val="left"/>
      <w:pPr>
        <w:tabs>
          <w:tab w:val="num" w:pos="5760"/>
        </w:tabs>
        <w:ind w:left="5760" w:hanging="360"/>
      </w:pPr>
      <w:rPr>
        <w:rFonts w:ascii="Arial" w:hAnsi="Arial" w:hint="default"/>
      </w:rPr>
    </w:lvl>
    <w:lvl w:ilvl="8" w:tplc="3BAE0F2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BFF0C78"/>
    <w:multiLevelType w:val="hybridMultilevel"/>
    <w:tmpl w:val="FC62FCE8"/>
    <w:lvl w:ilvl="0" w:tplc="D804CD34">
      <w:start w:val="1"/>
      <w:numFmt w:val="bullet"/>
      <w:lvlText w:val="•"/>
      <w:lvlJc w:val="left"/>
      <w:pPr>
        <w:tabs>
          <w:tab w:val="num" w:pos="720"/>
        </w:tabs>
        <w:ind w:left="720" w:hanging="360"/>
      </w:pPr>
      <w:rPr>
        <w:rFonts w:ascii="Arial" w:hAnsi="Arial" w:hint="default"/>
      </w:rPr>
    </w:lvl>
    <w:lvl w:ilvl="1" w:tplc="C1740DC0" w:tentative="1">
      <w:start w:val="1"/>
      <w:numFmt w:val="bullet"/>
      <w:lvlText w:val="•"/>
      <w:lvlJc w:val="left"/>
      <w:pPr>
        <w:tabs>
          <w:tab w:val="num" w:pos="1440"/>
        </w:tabs>
        <w:ind w:left="1440" w:hanging="360"/>
      </w:pPr>
      <w:rPr>
        <w:rFonts w:ascii="Arial" w:hAnsi="Arial" w:hint="default"/>
      </w:rPr>
    </w:lvl>
    <w:lvl w:ilvl="2" w:tplc="C3A06F22" w:tentative="1">
      <w:start w:val="1"/>
      <w:numFmt w:val="bullet"/>
      <w:lvlText w:val="•"/>
      <w:lvlJc w:val="left"/>
      <w:pPr>
        <w:tabs>
          <w:tab w:val="num" w:pos="2160"/>
        </w:tabs>
        <w:ind w:left="2160" w:hanging="360"/>
      </w:pPr>
      <w:rPr>
        <w:rFonts w:ascii="Arial" w:hAnsi="Arial" w:hint="default"/>
      </w:rPr>
    </w:lvl>
    <w:lvl w:ilvl="3" w:tplc="0E40341C" w:tentative="1">
      <w:start w:val="1"/>
      <w:numFmt w:val="bullet"/>
      <w:lvlText w:val="•"/>
      <w:lvlJc w:val="left"/>
      <w:pPr>
        <w:tabs>
          <w:tab w:val="num" w:pos="2880"/>
        </w:tabs>
        <w:ind w:left="2880" w:hanging="360"/>
      </w:pPr>
      <w:rPr>
        <w:rFonts w:ascii="Arial" w:hAnsi="Arial" w:hint="default"/>
      </w:rPr>
    </w:lvl>
    <w:lvl w:ilvl="4" w:tplc="66008120" w:tentative="1">
      <w:start w:val="1"/>
      <w:numFmt w:val="bullet"/>
      <w:lvlText w:val="•"/>
      <w:lvlJc w:val="left"/>
      <w:pPr>
        <w:tabs>
          <w:tab w:val="num" w:pos="3600"/>
        </w:tabs>
        <w:ind w:left="3600" w:hanging="360"/>
      </w:pPr>
      <w:rPr>
        <w:rFonts w:ascii="Arial" w:hAnsi="Arial" w:hint="default"/>
      </w:rPr>
    </w:lvl>
    <w:lvl w:ilvl="5" w:tplc="2E524512" w:tentative="1">
      <w:start w:val="1"/>
      <w:numFmt w:val="bullet"/>
      <w:lvlText w:val="•"/>
      <w:lvlJc w:val="left"/>
      <w:pPr>
        <w:tabs>
          <w:tab w:val="num" w:pos="4320"/>
        </w:tabs>
        <w:ind w:left="4320" w:hanging="360"/>
      </w:pPr>
      <w:rPr>
        <w:rFonts w:ascii="Arial" w:hAnsi="Arial" w:hint="default"/>
      </w:rPr>
    </w:lvl>
    <w:lvl w:ilvl="6" w:tplc="4C9200E2" w:tentative="1">
      <w:start w:val="1"/>
      <w:numFmt w:val="bullet"/>
      <w:lvlText w:val="•"/>
      <w:lvlJc w:val="left"/>
      <w:pPr>
        <w:tabs>
          <w:tab w:val="num" w:pos="5040"/>
        </w:tabs>
        <w:ind w:left="5040" w:hanging="360"/>
      </w:pPr>
      <w:rPr>
        <w:rFonts w:ascii="Arial" w:hAnsi="Arial" w:hint="default"/>
      </w:rPr>
    </w:lvl>
    <w:lvl w:ilvl="7" w:tplc="34B469F8" w:tentative="1">
      <w:start w:val="1"/>
      <w:numFmt w:val="bullet"/>
      <w:lvlText w:val="•"/>
      <w:lvlJc w:val="left"/>
      <w:pPr>
        <w:tabs>
          <w:tab w:val="num" w:pos="5760"/>
        </w:tabs>
        <w:ind w:left="5760" w:hanging="360"/>
      </w:pPr>
      <w:rPr>
        <w:rFonts w:ascii="Arial" w:hAnsi="Arial" w:hint="default"/>
      </w:rPr>
    </w:lvl>
    <w:lvl w:ilvl="8" w:tplc="E7265C0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6D22A8"/>
    <w:multiLevelType w:val="hybridMultilevel"/>
    <w:tmpl w:val="A26A26BA"/>
    <w:lvl w:ilvl="0" w:tplc="2952AC54">
      <w:start w:val="1"/>
      <w:numFmt w:val="bullet"/>
      <w:lvlText w:val="•"/>
      <w:lvlJc w:val="left"/>
      <w:pPr>
        <w:tabs>
          <w:tab w:val="num" w:pos="720"/>
        </w:tabs>
        <w:ind w:left="720" w:hanging="360"/>
      </w:pPr>
      <w:rPr>
        <w:rFonts w:ascii="Arial" w:hAnsi="Arial" w:hint="default"/>
      </w:rPr>
    </w:lvl>
    <w:lvl w:ilvl="1" w:tplc="B2AC17CE" w:tentative="1">
      <w:start w:val="1"/>
      <w:numFmt w:val="bullet"/>
      <w:lvlText w:val="•"/>
      <w:lvlJc w:val="left"/>
      <w:pPr>
        <w:tabs>
          <w:tab w:val="num" w:pos="1440"/>
        </w:tabs>
        <w:ind w:left="1440" w:hanging="360"/>
      </w:pPr>
      <w:rPr>
        <w:rFonts w:ascii="Arial" w:hAnsi="Arial" w:hint="default"/>
      </w:rPr>
    </w:lvl>
    <w:lvl w:ilvl="2" w:tplc="C0D414CC" w:tentative="1">
      <w:start w:val="1"/>
      <w:numFmt w:val="bullet"/>
      <w:lvlText w:val="•"/>
      <w:lvlJc w:val="left"/>
      <w:pPr>
        <w:tabs>
          <w:tab w:val="num" w:pos="2160"/>
        </w:tabs>
        <w:ind w:left="2160" w:hanging="360"/>
      </w:pPr>
      <w:rPr>
        <w:rFonts w:ascii="Arial" w:hAnsi="Arial" w:hint="default"/>
      </w:rPr>
    </w:lvl>
    <w:lvl w:ilvl="3" w:tplc="46E40F92" w:tentative="1">
      <w:start w:val="1"/>
      <w:numFmt w:val="bullet"/>
      <w:lvlText w:val="•"/>
      <w:lvlJc w:val="left"/>
      <w:pPr>
        <w:tabs>
          <w:tab w:val="num" w:pos="2880"/>
        </w:tabs>
        <w:ind w:left="2880" w:hanging="360"/>
      </w:pPr>
      <w:rPr>
        <w:rFonts w:ascii="Arial" w:hAnsi="Arial" w:hint="default"/>
      </w:rPr>
    </w:lvl>
    <w:lvl w:ilvl="4" w:tplc="9080E170" w:tentative="1">
      <w:start w:val="1"/>
      <w:numFmt w:val="bullet"/>
      <w:lvlText w:val="•"/>
      <w:lvlJc w:val="left"/>
      <w:pPr>
        <w:tabs>
          <w:tab w:val="num" w:pos="3600"/>
        </w:tabs>
        <w:ind w:left="3600" w:hanging="360"/>
      </w:pPr>
      <w:rPr>
        <w:rFonts w:ascii="Arial" w:hAnsi="Arial" w:hint="default"/>
      </w:rPr>
    </w:lvl>
    <w:lvl w:ilvl="5" w:tplc="1D2458C8" w:tentative="1">
      <w:start w:val="1"/>
      <w:numFmt w:val="bullet"/>
      <w:lvlText w:val="•"/>
      <w:lvlJc w:val="left"/>
      <w:pPr>
        <w:tabs>
          <w:tab w:val="num" w:pos="4320"/>
        </w:tabs>
        <w:ind w:left="4320" w:hanging="360"/>
      </w:pPr>
      <w:rPr>
        <w:rFonts w:ascii="Arial" w:hAnsi="Arial" w:hint="default"/>
      </w:rPr>
    </w:lvl>
    <w:lvl w:ilvl="6" w:tplc="810ADC06" w:tentative="1">
      <w:start w:val="1"/>
      <w:numFmt w:val="bullet"/>
      <w:lvlText w:val="•"/>
      <w:lvlJc w:val="left"/>
      <w:pPr>
        <w:tabs>
          <w:tab w:val="num" w:pos="5040"/>
        </w:tabs>
        <w:ind w:left="5040" w:hanging="360"/>
      </w:pPr>
      <w:rPr>
        <w:rFonts w:ascii="Arial" w:hAnsi="Arial" w:hint="default"/>
      </w:rPr>
    </w:lvl>
    <w:lvl w:ilvl="7" w:tplc="7A60234C" w:tentative="1">
      <w:start w:val="1"/>
      <w:numFmt w:val="bullet"/>
      <w:lvlText w:val="•"/>
      <w:lvlJc w:val="left"/>
      <w:pPr>
        <w:tabs>
          <w:tab w:val="num" w:pos="5760"/>
        </w:tabs>
        <w:ind w:left="5760" w:hanging="360"/>
      </w:pPr>
      <w:rPr>
        <w:rFonts w:ascii="Arial" w:hAnsi="Arial" w:hint="default"/>
      </w:rPr>
    </w:lvl>
    <w:lvl w:ilvl="8" w:tplc="8CF4CD8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110FE3"/>
    <w:multiLevelType w:val="hybridMultilevel"/>
    <w:tmpl w:val="311A0B88"/>
    <w:lvl w:ilvl="0" w:tplc="D2F6A9DC">
      <w:start w:val="1"/>
      <w:numFmt w:val="bullet"/>
      <w:lvlText w:val="•"/>
      <w:lvlJc w:val="left"/>
      <w:pPr>
        <w:tabs>
          <w:tab w:val="num" w:pos="720"/>
        </w:tabs>
        <w:ind w:left="720" w:hanging="360"/>
      </w:pPr>
      <w:rPr>
        <w:rFonts w:ascii="Arial" w:hAnsi="Arial" w:hint="default"/>
      </w:rPr>
    </w:lvl>
    <w:lvl w:ilvl="1" w:tplc="07720D1C" w:tentative="1">
      <w:start w:val="1"/>
      <w:numFmt w:val="bullet"/>
      <w:lvlText w:val="•"/>
      <w:lvlJc w:val="left"/>
      <w:pPr>
        <w:tabs>
          <w:tab w:val="num" w:pos="1440"/>
        </w:tabs>
        <w:ind w:left="1440" w:hanging="360"/>
      </w:pPr>
      <w:rPr>
        <w:rFonts w:ascii="Arial" w:hAnsi="Arial" w:hint="default"/>
      </w:rPr>
    </w:lvl>
    <w:lvl w:ilvl="2" w:tplc="5916F218" w:tentative="1">
      <w:start w:val="1"/>
      <w:numFmt w:val="bullet"/>
      <w:lvlText w:val="•"/>
      <w:lvlJc w:val="left"/>
      <w:pPr>
        <w:tabs>
          <w:tab w:val="num" w:pos="2160"/>
        </w:tabs>
        <w:ind w:left="2160" w:hanging="360"/>
      </w:pPr>
      <w:rPr>
        <w:rFonts w:ascii="Arial" w:hAnsi="Arial" w:hint="default"/>
      </w:rPr>
    </w:lvl>
    <w:lvl w:ilvl="3" w:tplc="21EA5422" w:tentative="1">
      <w:start w:val="1"/>
      <w:numFmt w:val="bullet"/>
      <w:lvlText w:val="•"/>
      <w:lvlJc w:val="left"/>
      <w:pPr>
        <w:tabs>
          <w:tab w:val="num" w:pos="2880"/>
        </w:tabs>
        <w:ind w:left="2880" w:hanging="360"/>
      </w:pPr>
      <w:rPr>
        <w:rFonts w:ascii="Arial" w:hAnsi="Arial" w:hint="default"/>
      </w:rPr>
    </w:lvl>
    <w:lvl w:ilvl="4" w:tplc="0EFAFB4C" w:tentative="1">
      <w:start w:val="1"/>
      <w:numFmt w:val="bullet"/>
      <w:lvlText w:val="•"/>
      <w:lvlJc w:val="left"/>
      <w:pPr>
        <w:tabs>
          <w:tab w:val="num" w:pos="3600"/>
        </w:tabs>
        <w:ind w:left="3600" w:hanging="360"/>
      </w:pPr>
      <w:rPr>
        <w:rFonts w:ascii="Arial" w:hAnsi="Arial" w:hint="default"/>
      </w:rPr>
    </w:lvl>
    <w:lvl w:ilvl="5" w:tplc="23889E1A" w:tentative="1">
      <w:start w:val="1"/>
      <w:numFmt w:val="bullet"/>
      <w:lvlText w:val="•"/>
      <w:lvlJc w:val="left"/>
      <w:pPr>
        <w:tabs>
          <w:tab w:val="num" w:pos="4320"/>
        </w:tabs>
        <w:ind w:left="4320" w:hanging="360"/>
      </w:pPr>
      <w:rPr>
        <w:rFonts w:ascii="Arial" w:hAnsi="Arial" w:hint="default"/>
      </w:rPr>
    </w:lvl>
    <w:lvl w:ilvl="6" w:tplc="CE647732" w:tentative="1">
      <w:start w:val="1"/>
      <w:numFmt w:val="bullet"/>
      <w:lvlText w:val="•"/>
      <w:lvlJc w:val="left"/>
      <w:pPr>
        <w:tabs>
          <w:tab w:val="num" w:pos="5040"/>
        </w:tabs>
        <w:ind w:left="5040" w:hanging="360"/>
      </w:pPr>
      <w:rPr>
        <w:rFonts w:ascii="Arial" w:hAnsi="Arial" w:hint="default"/>
      </w:rPr>
    </w:lvl>
    <w:lvl w:ilvl="7" w:tplc="30F2218A" w:tentative="1">
      <w:start w:val="1"/>
      <w:numFmt w:val="bullet"/>
      <w:lvlText w:val="•"/>
      <w:lvlJc w:val="left"/>
      <w:pPr>
        <w:tabs>
          <w:tab w:val="num" w:pos="5760"/>
        </w:tabs>
        <w:ind w:left="5760" w:hanging="360"/>
      </w:pPr>
      <w:rPr>
        <w:rFonts w:ascii="Arial" w:hAnsi="Arial" w:hint="default"/>
      </w:rPr>
    </w:lvl>
    <w:lvl w:ilvl="8" w:tplc="F7F2CA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4733979"/>
    <w:multiLevelType w:val="hybridMultilevel"/>
    <w:tmpl w:val="17FA2188"/>
    <w:lvl w:ilvl="0" w:tplc="E6587730">
      <w:start w:val="1"/>
      <w:numFmt w:val="bullet"/>
      <w:lvlText w:val="•"/>
      <w:lvlJc w:val="left"/>
      <w:pPr>
        <w:tabs>
          <w:tab w:val="num" w:pos="720"/>
        </w:tabs>
        <w:ind w:left="720" w:hanging="360"/>
      </w:pPr>
      <w:rPr>
        <w:rFonts w:ascii="Arial" w:hAnsi="Arial" w:hint="default"/>
      </w:rPr>
    </w:lvl>
    <w:lvl w:ilvl="1" w:tplc="01766FE0" w:tentative="1">
      <w:start w:val="1"/>
      <w:numFmt w:val="bullet"/>
      <w:lvlText w:val="•"/>
      <w:lvlJc w:val="left"/>
      <w:pPr>
        <w:tabs>
          <w:tab w:val="num" w:pos="1440"/>
        </w:tabs>
        <w:ind w:left="1440" w:hanging="360"/>
      </w:pPr>
      <w:rPr>
        <w:rFonts w:ascii="Arial" w:hAnsi="Arial" w:hint="default"/>
      </w:rPr>
    </w:lvl>
    <w:lvl w:ilvl="2" w:tplc="5304449C" w:tentative="1">
      <w:start w:val="1"/>
      <w:numFmt w:val="bullet"/>
      <w:lvlText w:val="•"/>
      <w:lvlJc w:val="left"/>
      <w:pPr>
        <w:tabs>
          <w:tab w:val="num" w:pos="2160"/>
        </w:tabs>
        <w:ind w:left="2160" w:hanging="360"/>
      </w:pPr>
      <w:rPr>
        <w:rFonts w:ascii="Arial" w:hAnsi="Arial" w:hint="default"/>
      </w:rPr>
    </w:lvl>
    <w:lvl w:ilvl="3" w:tplc="7A9C51AE" w:tentative="1">
      <w:start w:val="1"/>
      <w:numFmt w:val="bullet"/>
      <w:lvlText w:val="•"/>
      <w:lvlJc w:val="left"/>
      <w:pPr>
        <w:tabs>
          <w:tab w:val="num" w:pos="2880"/>
        </w:tabs>
        <w:ind w:left="2880" w:hanging="360"/>
      </w:pPr>
      <w:rPr>
        <w:rFonts w:ascii="Arial" w:hAnsi="Arial" w:hint="default"/>
      </w:rPr>
    </w:lvl>
    <w:lvl w:ilvl="4" w:tplc="F82C5690" w:tentative="1">
      <w:start w:val="1"/>
      <w:numFmt w:val="bullet"/>
      <w:lvlText w:val="•"/>
      <w:lvlJc w:val="left"/>
      <w:pPr>
        <w:tabs>
          <w:tab w:val="num" w:pos="3600"/>
        </w:tabs>
        <w:ind w:left="3600" w:hanging="360"/>
      </w:pPr>
      <w:rPr>
        <w:rFonts w:ascii="Arial" w:hAnsi="Arial" w:hint="default"/>
      </w:rPr>
    </w:lvl>
    <w:lvl w:ilvl="5" w:tplc="33EC2C78" w:tentative="1">
      <w:start w:val="1"/>
      <w:numFmt w:val="bullet"/>
      <w:lvlText w:val="•"/>
      <w:lvlJc w:val="left"/>
      <w:pPr>
        <w:tabs>
          <w:tab w:val="num" w:pos="4320"/>
        </w:tabs>
        <w:ind w:left="4320" w:hanging="360"/>
      </w:pPr>
      <w:rPr>
        <w:rFonts w:ascii="Arial" w:hAnsi="Arial" w:hint="default"/>
      </w:rPr>
    </w:lvl>
    <w:lvl w:ilvl="6" w:tplc="4C3E7AEC" w:tentative="1">
      <w:start w:val="1"/>
      <w:numFmt w:val="bullet"/>
      <w:lvlText w:val="•"/>
      <w:lvlJc w:val="left"/>
      <w:pPr>
        <w:tabs>
          <w:tab w:val="num" w:pos="5040"/>
        </w:tabs>
        <w:ind w:left="5040" w:hanging="360"/>
      </w:pPr>
      <w:rPr>
        <w:rFonts w:ascii="Arial" w:hAnsi="Arial" w:hint="default"/>
      </w:rPr>
    </w:lvl>
    <w:lvl w:ilvl="7" w:tplc="2708E150" w:tentative="1">
      <w:start w:val="1"/>
      <w:numFmt w: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627042"/>
    <w:multiLevelType w:val="hybridMultilevel"/>
    <w:tmpl w:val="ACA845AE"/>
    <w:lvl w:ilvl="0" w:tplc="85D6F65E">
      <w:start w:val="1"/>
      <w:numFmt w:val="decimal"/>
      <w:lvlText w:val="%1."/>
      <w:lvlJc w:val="left"/>
      <w:pPr>
        <w:tabs>
          <w:tab w:val="num" w:pos="720"/>
        </w:tabs>
        <w:ind w:left="720" w:hanging="360"/>
      </w:pPr>
    </w:lvl>
    <w:lvl w:ilvl="1" w:tplc="2612EB60" w:tentative="1">
      <w:start w:val="1"/>
      <w:numFmt w:val="decimal"/>
      <w:lvlText w:val="%2."/>
      <w:lvlJc w:val="left"/>
      <w:pPr>
        <w:tabs>
          <w:tab w:val="num" w:pos="1440"/>
        </w:tabs>
        <w:ind w:left="1440" w:hanging="360"/>
      </w:pPr>
    </w:lvl>
    <w:lvl w:ilvl="2" w:tplc="6B2E4A96" w:tentative="1">
      <w:start w:val="1"/>
      <w:numFmt w:val="decimal"/>
      <w:lvlText w:val="%3."/>
      <w:lvlJc w:val="left"/>
      <w:pPr>
        <w:tabs>
          <w:tab w:val="num" w:pos="2160"/>
        </w:tabs>
        <w:ind w:left="2160" w:hanging="360"/>
      </w:pPr>
    </w:lvl>
    <w:lvl w:ilvl="3" w:tplc="B0DA13C6" w:tentative="1">
      <w:start w:val="1"/>
      <w:numFmt w:val="decimal"/>
      <w:lvlText w:val="%4."/>
      <w:lvlJc w:val="left"/>
      <w:pPr>
        <w:tabs>
          <w:tab w:val="num" w:pos="2880"/>
        </w:tabs>
        <w:ind w:left="2880" w:hanging="360"/>
      </w:pPr>
    </w:lvl>
    <w:lvl w:ilvl="4" w:tplc="12E06166" w:tentative="1">
      <w:start w:val="1"/>
      <w:numFmt w:val="decimal"/>
      <w:lvlText w:val="%5."/>
      <w:lvlJc w:val="left"/>
      <w:pPr>
        <w:tabs>
          <w:tab w:val="num" w:pos="3600"/>
        </w:tabs>
        <w:ind w:left="3600" w:hanging="360"/>
      </w:pPr>
    </w:lvl>
    <w:lvl w:ilvl="5" w:tplc="E430B8E0" w:tentative="1">
      <w:start w:val="1"/>
      <w:numFmt w:val="decimal"/>
      <w:lvlText w:val="%6."/>
      <w:lvlJc w:val="left"/>
      <w:pPr>
        <w:tabs>
          <w:tab w:val="num" w:pos="4320"/>
        </w:tabs>
        <w:ind w:left="4320" w:hanging="360"/>
      </w:pPr>
    </w:lvl>
    <w:lvl w:ilvl="6" w:tplc="E5EC1BF2" w:tentative="1">
      <w:start w:val="1"/>
      <w:numFmt w:val="decimal"/>
      <w:lvlText w:val="%7."/>
      <w:lvlJc w:val="left"/>
      <w:pPr>
        <w:tabs>
          <w:tab w:val="num" w:pos="5040"/>
        </w:tabs>
        <w:ind w:left="5040" w:hanging="360"/>
      </w:pPr>
    </w:lvl>
    <w:lvl w:ilvl="7" w:tplc="9DAA17AA" w:tentative="1">
      <w:start w:val="1"/>
      <w:numFmt w:val="decimal"/>
      <w:lvlText w:val="%8."/>
      <w:lvlJc w:val="left"/>
      <w:pPr>
        <w:tabs>
          <w:tab w:val="num" w:pos="5760"/>
        </w:tabs>
        <w:ind w:left="5760" w:hanging="360"/>
      </w:pPr>
    </w:lvl>
    <w:lvl w:ilvl="8" w:tplc="49D6E912" w:tentative="1">
      <w:start w:val="1"/>
      <w:numFmt w:val="decimal"/>
      <w:lvlText w:val="%9."/>
      <w:lvlJc w:val="left"/>
      <w:pPr>
        <w:tabs>
          <w:tab w:val="num" w:pos="6480"/>
        </w:tabs>
        <w:ind w:left="6480" w:hanging="360"/>
      </w:pPr>
    </w:lvl>
  </w:abstractNum>
  <w:abstractNum w:abstractNumId="29"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891DA6"/>
    <w:multiLevelType w:val="multilevel"/>
    <w:tmpl w:val="273E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110934"/>
    <w:multiLevelType w:val="hybridMultilevel"/>
    <w:tmpl w:val="6BF4012C"/>
    <w:lvl w:ilvl="0" w:tplc="775C8CE6">
      <w:start w:val="1"/>
      <w:numFmt w:val="bullet"/>
      <w:lvlText w:val="-"/>
      <w:lvlJc w:val="left"/>
      <w:pPr>
        <w:tabs>
          <w:tab w:val="num" w:pos="720"/>
        </w:tabs>
        <w:ind w:left="720" w:hanging="360"/>
      </w:pPr>
      <w:rPr>
        <w:rFonts w:ascii="Times New Roman" w:hAnsi="Times New Roman" w:hint="default"/>
      </w:rPr>
    </w:lvl>
    <w:lvl w:ilvl="1" w:tplc="D5CA403E" w:tentative="1">
      <w:start w:val="1"/>
      <w:numFmt w:val="bullet"/>
      <w:lvlText w:val="-"/>
      <w:lvlJc w:val="left"/>
      <w:pPr>
        <w:tabs>
          <w:tab w:val="num" w:pos="1440"/>
        </w:tabs>
        <w:ind w:left="1440" w:hanging="360"/>
      </w:pPr>
      <w:rPr>
        <w:rFonts w:ascii="Times New Roman" w:hAnsi="Times New Roman" w:hint="default"/>
      </w:rPr>
    </w:lvl>
    <w:lvl w:ilvl="2" w:tplc="D7347B8E" w:tentative="1">
      <w:start w:val="1"/>
      <w:numFmt w:val="bullet"/>
      <w:lvlText w:val="-"/>
      <w:lvlJc w:val="left"/>
      <w:pPr>
        <w:tabs>
          <w:tab w:val="num" w:pos="2160"/>
        </w:tabs>
        <w:ind w:left="2160" w:hanging="360"/>
      </w:pPr>
      <w:rPr>
        <w:rFonts w:ascii="Times New Roman" w:hAnsi="Times New Roman" w:hint="default"/>
      </w:rPr>
    </w:lvl>
    <w:lvl w:ilvl="3" w:tplc="6CDEFD50" w:tentative="1">
      <w:start w:val="1"/>
      <w:numFmt w:val="bullet"/>
      <w:lvlText w:val="-"/>
      <w:lvlJc w:val="left"/>
      <w:pPr>
        <w:tabs>
          <w:tab w:val="num" w:pos="2880"/>
        </w:tabs>
        <w:ind w:left="2880" w:hanging="360"/>
      </w:pPr>
      <w:rPr>
        <w:rFonts w:ascii="Times New Roman" w:hAnsi="Times New Roman" w:hint="default"/>
      </w:rPr>
    </w:lvl>
    <w:lvl w:ilvl="4" w:tplc="B396358C" w:tentative="1">
      <w:start w:val="1"/>
      <w:numFmt w:val="bullet"/>
      <w:lvlText w:val="-"/>
      <w:lvlJc w:val="left"/>
      <w:pPr>
        <w:tabs>
          <w:tab w:val="num" w:pos="3600"/>
        </w:tabs>
        <w:ind w:left="3600" w:hanging="360"/>
      </w:pPr>
      <w:rPr>
        <w:rFonts w:ascii="Times New Roman" w:hAnsi="Times New Roman" w:hint="default"/>
      </w:rPr>
    </w:lvl>
    <w:lvl w:ilvl="5" w:tplc="88187970" w:tentative="1">
      <w:start w:val="1"/>
      <w:numFmt w:val="bullet"/>
      <w:lvlText w:val="-"/>
      <w:lvlJc w:val="left"/>
      <w:pPr>
        <w:tabs>
          <w:tab w:val="num" w:pos="4320"/>
        </w:tabs>
        <w:ind w:left="4320" w:hanging="360"/>
      </w:pPr>
      <w:rPr>
        <w:rFonts w:ascii="Times New Roman" w:hAnsi="Times New Roman" w:hint="default"/>
      </w:rPr>
    </w:lvl>
    <w:lvl w:ilvl="6" w:tplc="5342865C" w:tentative="1">
      <w:start w:val="1"/>
      <w:numFmt w:val="bullet"/>
      <w:lvlText w:val="-"/>
      <w:lvlJc w:val="left"/>
      <w:pPr>
        <w:tabs>
          <w:tab w:val="num" w:pos="5040"/>
        </w:tabs>
        <w:ind w:left="5040" w:hanging="360"/>
      </w:pPr>
      <w:rPr>
        <w:rFonts w:ascii="Times New Roman" w:hAnsi="Times New Roman" w:hint="default"/>
      </w:rPr>
    </w:lvl>
    <w:lvl w:ilvl="7" w:tplc="FB800550" w:tentative="1">
      <w:start w:val="1"/>
      <w:numFmt w:val="bullet"/>
      <w:lvlText w:val="-"/>
      <w:lvlJc w:val="left"/>
      <w:pPr>
        <w:tabs>
          <w:tab w:val="num" w:pos="5760"/>
        </w:tabs>
        <w:ind w:left="5760" w:hanging="360"/>
      </w:pPr>
      <w:rPr>
        <w:rFonts w:ascii="Times New Roman" w:hAnsi="Times New Roman" w:hint="default"/>
      </w:rPr>
    </w:lvl>
    <w:lvl w:ilvl="8" w:tplc="18EC8800"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B88461F"/>
    <w:multiLevelType w:val="hybridMultilevel"/>
    <w:tmpl w:val="BB2652B4"/>
    <w:lvl w:ilvl="0" w:tplc="5A32C19A">
      <w:start w:val="1"/>
      <w:numFmt w:val="bullet"/>
      <w:lvlText w:val="•"/>
      <w:lvlJc w:val="left"/>
      <w:pPr>
        <w:tabs>
          <w:tab w:val="num" w:pos="720"/>
        </w:tabs>
        <w:ind w:left="720" w:hanging="360"/>
      </w:pPr>
      <w:rPr>
        <w:rFonts w:ascii="Arial" w:hAnsi="Arial" w:hint="default"/>
      </w:rPr>
    </w:lvl>
    <w:lvl w:ilvl="1" w:tplc="C2305A76" w:tentative="1">
      <w:start w:val="1"/>
      <w:numFmt w:val="bullet"/>
      <w:lvlText w:val="•"/>
      <w:lvlJc w:val="left"/>
      <w:pPr>
        <w:tabs>
          <w:tab w:val="num" w:pos="1440"/>
        </w:tabs>
        <w:ind w:left="1440" w:hanging="360"/>
      </w:pPr>
      <w:rPr>
        <w:rFonts w:ascii="Arial" w:hAnsi="Arial" w:hint="default"/>
      </w:rPr>
    </w:lvl>
    <w:lvl w:ilvl="2" w:tplc="F19689D6" w:tentative="1">
      <w:start w:val="1"/>
      <w:numFmt w:val="bullet"/>
      <w:lvlText w:val="•"/>
      <w:lvlJc w:val="left"/>
      <w:pPr>
        <w:tabs>
          <w:tab w:val="num" w:pos="2160"/>
        </w:tabs>
        <w:ind w:left="2160" w:hanging="360"/>
      </w:pPr>
      <w:rPr>
        <w:rFonts w:ascii="Arial" w:hAnsi="Arial" w:hint="default"/>
      </w:rPr>
    </w:lvl>
    <w:lvl w:ilvl="3" w:tplc="39305646" w:tentative="1">
      <w:start w:val="1"/>
      <w:numFmt w:val="bullet"/>
      <w:lvlText w:val="•"/>
      <w:lvlJc w:val="left"/>
      <w:pPr>
        <w:tabs>
          <w:tab w:val="num" w:pos="2880"/>
        </w:tabs>
        <w:ind w:left="2880" w:hanging="360"/>
      </w:pPr>
      <w:rPr>
        <w:rFonts w:ascii="Arial" w:hAnsi="Arial" w:hint="default"/>
      </w:rPr>
    </w:lvl>
    <w:lvl w:ilvl="4" w:tplc="1CDA196A" w:tentative="1">
      <w:start w:val="1"/>
      <w:numFmt w:val="bullet"/>
      <w:lvlText w:val="•"/>
      <w:lvlJc w:val="left"/>
      <w:pPr>
        <w:tabs>
          <w:tab w:val="num" w:pos="3600"/>
        </w:tabs>
        <w:ind w:left="3600" w:hanging="360"/>
      </w:pPr>
      <w:rPr>
        <w:rFonts w:ascii="Arial" w:hAnsi="Arial" w:hint="default"/>
      </w:rPr>
    </w:lvl>
    <w:lvl w:ilvl="5" w:tplc="4FD656D6" w:tentative="1">
      <w:start w:val="1"/>
      <w:numFmt w:val="bullet"/>
      <w:lvlText w:val="•"/>
      <w:lvlJc w:val="left"/>
      <w:pPr>
        <w:tabs>
          <w:tab w:val="num" w:pos="4320"/>
        </w:tabs>
        <w:ind w:left="4320" w:hanging="360"/>
      </w:pPr>
      <w:rPr>
        <w:rFonts w:ascii="Arial" w:hAnsi="Arial" w:hint="default"/>
      </w:rPr>
    </w:lvl>
    <w:lvl w:ilvl="6" w:tplc="A8F8CFF8" w:tentative="1">
      <w:start w:val="1"/>
      <w:numFmt w:val="bullet"/>
      <w:lvlText w:val="•"/>
      <w:lvlJc w:val="left"/>
      <w:pPr>
        <w:tabs>
          <w:tab w:val="num" w:pos="5040"/>
        </w:tabs>
        <w:ind w:left="5040" w:hanging="360"/>
      </w:pPr>
      <w:rPr>
        <w:rFonts w:ascii="Arial" w:hAnsi="Arial" w:hint="default"/>
      </w:rPr>
    </w:lvl>
    <w:lvl w:ilvl="7" w:tplc="02B2C98C" w:tentative="1">
      <w:start w:val="1"/>
      <w:numFmt w:val="bullet"/>
      <w:lvlText w:val="•"/>
      <w:lvlJc w:val="left"/>
      <w:pPr>
        <w:tabs>
          <w:tab w:val="num" w:pos="5760"/>
        </w:tabs>
        <w:ind w:left="5760" w:hanging="360"/>
      </w:pPr>
      <w:rPr>
        <w:rFonts w:ascii="Arial" w:hAnsi="Arial" w:hint="default"/>
      </w:rPr>
    </w:lvl>
    <w:lvl w:ilvl="8" w:tplc="920AFA2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C7778B6"/>
    <w:multiLevelType w:val="hybridMultilevel"/>
    <w:tmpl w:val="6F44F3FE"/>
    <w:lvl w:ilvl="0" w:tplc="F028E552">
      <w:start w:val="1"/>
      <w:numFmt w:val="bullet"/>
      <w:lvlText w:val="•"/>
      <w:lvlJc w:val="left"/>
      <w:pPr>
        <w:tabs>
          <w:tab w:val="num" w:pos="720"/>
        </w:tabs>
        <w:ind w:left="720" w:hanging="360"/>
      </w:pPr>
      <w:rPr>
        <w:rFonts w:ascii="Arial" w:hAnsi="Arial" w:hint="default"/>
      </w:rPr>
    </w:lvl>
    <w:lvl w:ilvl="1" w:tplc="19204A64" w:tentative="1">
      <w:start w:val="1"/>
      <w:numFmt w:val="bullet"/>
      <w:lvlText w:val="•"/>
      <w:lvlJc w:val="left"/>
      <w:pPr>
        <w:tabs>
          <w:tab w:val="num" w:pos="1440"/>
        </w:tabs>
        <w:ind w:left="1440" w:hanging="360"/>
      </w:pPr>
      <w:rPr>
        <w:rFonts w:ascii="Arial" w:hAnsi="Arial" w:hint="default"/>
      </w:rPr>
    </w:lvl>
    <w:lvl w:ilvl="2" w:tplc="4BC63CB6" w:tentative="1">
      <w:start w:val="1"/>
      <w:numFmt w:val="bullet"/>
      <w:lvlText w:val="•"/>
      <w:lvlJc w:val="left"/>
      <w:pPr>
        <w:tabs>
          <w:tab w:val="num" w:pos="2160"/>
        </w:tabs>
        <w:ind w:left="2160" w:hanging="360"/>
      </w:pPr>
      <w:rPr>
        <w:rFonts w:ascii="Arial" w:hAnsi="Arial" w:hint="default"/>
      </w:rPr>
    </w:lvl>
    <w:lvl w:ilvl="3" w:tplc="7B2E17AE" w:tentative="1">
      <w:start w:val="1"/>
      <w:numFmt w:val="bullet"/>
      <w:lvlText w:val="•"/>
      <w:lvlJc w:val="left"/>
      <w:pPr>
        <w:tabs>
          <w:tab w:val="num" w:pos="2880"/>
        </w:tabs>
        <w:ind w:left="2880" w:hanging="360"/>
      </w:pPr>
      <w:rPr>
        <w:rFonts w:ascii="Arial" w:hAnsi="Arial" w:hint="default"/>
      </w:rPr>
    </w:lvl>
    <w:lvl w:ilvl="4" w:tplc="CFF0B772" w:tentative="1">
      <w:start w:val="1"/>
      <w:numFmt w:val="bullet"/>
      <w:lvlText w:val="•"/>
      <w:lvlJc w:val="left"/>
      <w:pPr>
        <w:tabs>
          <w:tab w:val="num" w:pos="3600"/>
        </w:tabs>
        <w:ind w:left="3600" w:hanging="360"/>
      </w:pPr>
      <w:rPr>
        <w:rFonts w:ascii="Arial" w:hAnsi="Arial" w:hint="default"/>
      </w:rPr>
    </w:lvl>
    <w:lvl w:ilvl="5" w:tplc="05607CC6" w:tentative="1">
      <w:start w:val="1"/>
      <w:numFmt w:val="bullet"/>
      <w:lvlText w:val="•"/>
      <w:lvlJc w:val="left"/>
      <w:pPr>
        <w:tabs>
          <w:tab w:val="num" w:pos="4320"/>
        </w:tabs>
        <w:ind w:left="4320" w:hanging="360"/>
      </w:pPr>
      <w:rPr>
        <w:rFonts w:ascii="Arial" w:hAnsi="Arial" w:hint="default"/>
      </w:rPr>
    </w:lvl>
    <w:lvl w:ilvl="6" w:tplc="243EC660" w:tentative="1">
      <w:start w:val="1"/>
      <w:numFmt w:val="bullet"/>
      <w:lvlText w:val="•"/>
      <w:lvlJc w:val="left"/>
      <w:pPr>
        <w:tabs>
          <w:tab w:val="num" w:pos="5040"/>
        </w:tabs>
        <w:ind w:left="5040" w:hanging="360"/>
      </w:pPr>
      <w:rPr>
        <w:rFonts w:ascii="Arial" w:hAnsi="Arial" w:hint="default"/>
      </w:rPr>
    </w:lvl>
    <w:lvl w:ilvl="7" w:tplc="FC1E9E2A" w:tentative="1">
      <w:start w:val="1"/>
      <w:numFmt w:val="bullet"/>
      <w:lvlText w:val="•"/>
      <w:lvlJc w:val="left"/>
      <w:pPr>
        <w:tabs>
          <w:tab w:val="num" w:pos="5760"/>
        </w:tabs>
        <w:ind w:left="5760" w:hanging="360"/>
      </w:pPr>
      <w:rPr>
        <w:rFonts w:ascii="Arial" w:hAnsi="Arial" w:hint="default"/>
      </w:rPr>
    </w:lvl>
    <w:lvl w:ilvl="8" w:tplc="5614AD2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1C102C1"/>
    <w:multiLevelType w:val="hybridMultilevel"/>
    <w:tmpl w:val="C9566C66"/>
    <w:lvl w:ilvl="0" w:tplc="0A98E22C">
      <w:start w:val="1"/>
      <w:numFmt w:val="bullet"/>
      <w:lvlText w:val="•"/>
      <w:lvlJc w:val="left"/>
      <w:pPr>
        <w:tabs>
          <w:tab w:val="num" w:pos="720"/>
        </w:tabs>
        <w:ind w:left="720" w:hanging="360"/>
      </w:pPr>
      <w:rPr>
        <w:rFonts w:ascii="Arial" w:hAnsi="Arial" w:hint="default"/>
      </w:rPr>
    </w:lvl>
    <w:lvl w:ilvl="1" w:tplc="4CDADD80" w:tentative="1">
      <w:start w:val="1"/>
      <w:numFmt w:val="bullet"/>
      <w:lvlText w:val="•"/>
      <w:lvlJc w:val="left"/>
      <w:pPr>
        <w:tabs>
          <w:tab w:val="num" w:pos="1440"/>
        </w:tabs>
        <w:ind w:left="1440" w:hanging="360"/>
      </w:pPr>
      <w:rPr>
        <w:rFonts w:ascii="Arial" w:hAnsi="Arial" w:hint="default"/>
      </w:rPr>
    </w:lvl>
    <w:lvl w:ilvl="2" w:tplc="1BC6C288" w:tentative="1">
      <w:start w:val="1"/>
      <w:numFmt w:val="bullet"/>
      <w:lvlText w:val="•"/>
      <w:lvlJc w:val="left"/>
      <w:pPr>
        <w:tabs>
          <w:tab w:val="num" w:pos="2160"/>
        </w:tabs>
        <w:ind w:left="2160" w:hanging="360"/>
      </w:pPr>
      <w:rPr>
        <w:rFonts w:ascii="Arial" w:hAnsi="Arial" w:hint="default"/>
      </w:rPr>
    </w:lvl>
    <w:lvl w:ilvl="3" w:tplc="53647836" w:tentative="1">
      <w:start w:val="1"/>
      <w:numFmt w:val="bullet"/>
      <w:lvlText w:val="•"/>
      <w:lvlJc w:val="left"/>
      <w:pPr>
        <w:tabs>
          <w:tab w:val="num" w:pos="2880"/>
        </w:tabs>
        <w:ind w:left="2880" w:hanging="360"/>
      </w:pPr>
      <w:rPr>
        <w:rFonts w:ascii="Arial" w:hAnsi="Arial" w:hint="default"/>
      </w:rPr>
    </w:lvl>
    <w:lvl w:ilvl="4" w:tplc="1D7C627A" w:tentative="1">
      <w:start w:val="1"/>
      <w:numFmt w:val="bullet"/>
      <w:lvlText w:val="•"/>
      <w:lvlJc w:val="left"/>
      <w:pPr>
        <w:tabs>
          <w:tab w:val="num" w:pos="3600"/>
        </w:tabs>
        <w:ind w:left="3600" w:hanging="360"/>
      </w:pPr>
      <w:rPr>
        <w:rFonts w:ascii="Arial" w:hAnsi="Arial" w:hint="default"/>
      </w:rPr>
    </w:lvl>
    <w:lvl w:ilvl="5" w:tplc="65F87C0E" w:tentative="1">
      <w:start w:val="1"/>
      <w:numFmt w:val="bullet"/>
      <w:lvlText w:val="•"/>
      <w:lvlJc w:val="left"/>
      <w:pPr>
        <w:tabs>
          <w:tab w:val="num" w:pos="4320"/>
        </w:tabs>
        <w:ind w:left="4320" w:hanging="360"/>
      </w:pPr>
      <w:rPr>
        <w:rFonts w:ascii="Arial" w:hAnsi="Arial" w:hint="default"/>
      </w:rPr>
    </w:lvl>
    <w:lvl w:ilvl="6" w:tplc="898E9B5A" w:tentative="1">
      <w:start w:val="1"/>
      <w:numFmt w:val="bullet"/>
      <w:lvlText w:val="•"/>
      <w:lvlJc w:val="left"/>
      <w:pPr>
        <w:tabs>
          <w:tab w:val="num" w:pos="5040"/>
        </w:tabs>
        <w:ind w:left="5040" w:hanging="360"/>
      </w:pPr>
      <w:rPr>
        <w:rFonts w:ascii="Arial" w:hAnsi="Arial" w:hint="default"/>
      </w:rPr>
    </w:lvl>
    <w:lvl w:ilvl="7" w:tplc="5EB48B58" w:tentative="1">
      <w:start w:val="1"/>
      <w:numFmt w:val="bullet"/>
      <w:lvlText w:val="•"/>
      <w:lvlJc w:val="left"/>
      <w:pPr>
        <w:tabs>
          <w:tab w:val="num" w:pos="5760"/>
        </w:tabs>
        <w:ind w:left="5760" w:hanging="360"/>
      </w:pPr>
      <w:rPr>
        <w:rFonts w:ascii="Arial" w:hAnsi="Arial" w:hint="default"/>
      </w:rPr>
    </w:lvl>
    <w:lvl w:ilvl="8" w:tplc="31062BE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5B2B9B"/>
    <w:multiLevelType w:val="hybridMultilevel"/>
    <w:tmpl w:val="77C2C4A4"/>
    <w:lvl w:ilvl="0" w:tplc="513E0A96">
      <w:start w:val="1"/>
      <w:numFmt w:val="bullet"/>
      <w:lvlText w:val="•"/>
      <w:lvlJc w:val="left"/>
      <w:pPr>
        <w:tabs>
          <w:tab w:val="num" w:pos="720"/>
        </w:tabs>
        <w:ind w:left="720" w:hanging="360"/>
      </w:pPr>
      <w:rPr>
        <w:rFonts w:ascii="Arial" w:hAnsi="Arial" w:hint="default"/>
      </w:rPr>
    </w:lvl>
    <w:lvl w:ilvl="1" w:tplc="87904152">
      <w:start w:val="1"/>
      <w:numFmt w:val="bullet"/>
      <w:lvlText w:val="•"/>
      <w:lvlJc w:val="left"/>
      <w:pPr>
        <w:tabs>
          <w:tab w:val="num" w:pos="1440"/>
        </w:tabs>
        <w:ind w:left="1440" w:hanging="360"/>
      </w:pPr>
      <w:rPr>
        <w:rFonts w:ascii="Arial" w:hAnsi="Arial" w:hint="default"/>
      </w:rPr>
    </w:lvl>
    <w:lvl w:ilvl="2" w:tplc="81EE0386">
      <w:numFmt w:val="bullet"/>
      <w:lvlText w:val=""/>
      <w:lvlJc w:val="left"/>
      <w:pPr>
        <w:ind w:left="785" w:hanging="360"/>
      </w:pPr>
      <w:rPr>
        <w:rFonts w:ascii="Wingdings" w:eastAsia="Times New Roman" w:hAnsi="Wingdings" w:cs="Times New Roman" w:hint="default"/>
      </w:rPr>
    </w:lvl>
    <w:lvl w:ilvl="3" w:tplc="B8AAC24C" w:tentative="1">
      <w:start w:val="1"/>
      <w:numFmt w:val="bullet"/>
      <w:lvlText w:val="•"/>
      <w:lvlJc w:val="left"/>
      <w:pPr>
        <w:tabs>
          <w:tab w:val="num" w:pos="2880"/>
        </w:tabs>
        <w:ind w:left="2880" w:hanging="360"/>
      </w:pPr>
      <w:rPr>
        <w:rFonts w:ascii="Arial" w:hAnsi="Arial" w:hint="default"/>
      </w:rPr>
    </w:lvl>
    <w:lvl w:ilvl="4" w:tplc="5364B832" w:tentative="1">
      <w:start w:val="1"/>
      <w:numFmt w:val="bullet"/>
      <w:lvlText w:val="•"/>
      <w:lvlJc w:val="left"/>
      <w:pPr>
        <w:tabs>
          <w:tab w:val="num" w:pos="3600"/>
        </w:tabs>
        <w:ind w:left="3600" w:hanging="360"/>
      </w:pPr>
      <w:rPr>
        <w:rFonts w:ascii="Arial" w:hAnsi="Arial" w:hint="default"/>
      </w:rPr>
    </w:lvl>
    <w:lvl w:ilvl="5" w:tplc="DA5E0702" w:tentative="1">
      <w:start w:val="1"/>
      <w:numFmt w:val="bullet"/>
      <w:lvlText w:val="•"/>
      <w:lvlJc w:val="left"/>
      <w:pPr>
        <w:tabs>
          <w:tab w:val="num" w:pos="4320"/>
        </w:tabs>
        <w:ind w:left="4320" w:hanging="360"/>
      </w:pPr>
      <w:rPr>
        <w:rFonts w:ascii="Arial" w:hAnsi="Arial" w:hint="default"/>
      </w:rPr>
    </w:lvl>
    <w:lvl w:ilvl="6" w:tplc="3EA24D26" w:tentative="1">
      <w:start w:val="1"/>
      <w:numFmt w:val="bullet"/>
      <w:lvlText w:val="•"/>
      <w:lvlJc w:val="left"/>
      <w:pPr>
        <w:tabs>
          <w:tab w:val="num" w:pos="5040"/>
        </w:tabs>
        <w:ind w:left="5040" w:hanging="360"/>
      </w:pPr>
      <w:rPr>
        <w:rFonts w:ascii="Arial" w:hAnsi="Arial" w:hint="default"/>
      </w:rPr>
    </w:lvl>
    <w:lvl w:ilvl="7" w:tplc="393400B6" w:tentative="1">
      <w:start w:val="1"/>
      <w:numFmt w:val="bullet"/>
      <w:lvlText w:val="•"/>
      <w:lvlJc w:val="left"/>
      <w:pPr>
        <w:tabs>
          <w:tab w:val="num" w:pos="5760"/>
        </w:tabs>
        <w:ind w:left="5760" w:hanging="360"/>
      </w:pPr>
      <w:rPr>
        <w:rFonts w:ascii="Arial" w:hAnsi="Arial" w:hint="default"/>
      </w:rPr>
    </w:lvl>
    <w:lvl w:ilvl="8" w:tplc="C79E97C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AC94BB9"/>
    <w:multiLevelType w:val="hybridMultilevel"/>
    <w:tmpl w:val="5674280C"/>
    <w:lvl w:ilvl="0" w:tplc="B5D4FE7E">
      <w:start w:val="1"/>
      <w:numFmt w:val="bullet"/>
      <w:lvlText w:val="•"/>
      <w:lvlJc w:val="left"/>
      <w:pPr>
        <w:tabs>
          <w:tab w:val="num" w:pos="720"/>
        </w:tabs>
        <w:ind w:left="720" w:hanging="360"/>
      </w:pPr>
      <w:rPr>
        <w:rFonts w:ascii="Arial" w:hAnsi="Arial" w:hint="default"/>
      </w:rPr>
    </w:lvl>
    <w:lvl w:ilvl="1" w:tplc="C6F2B9F2" w:tentative="1">
      <w:start w:val="1"/>
      <w:numFmt w:val="bullet"/>
      <w:lvlText w:val="•"/>
      <w:lvlJc w:val="left"/>
      <w:pPr>
        <w:tabs>
          <w:tab w:val="num" w:pos="1440"/>
        </w:tabs>
        <w:ind w:left="1440" w:hanging="360"/>
      </w:pPr>
      <w:rPr>
        <w:rFonts w:ascii="Arial" w:hAnsi="Arial" w:hint="default"/>
      </w:rPr>
    </w:lvl>
    <w:lvl w:ilvl="2" w:tplc="F0EACCD6" w:tentative="1">
      <w:start w:val="1"/>
      <w:numFmt w:val="bullet"/>
      <w:lvlText w:val="•"/>
      <w:lvlJc w:val="left"/>
      <w:pPr>
        <w:tabs>
          <w:tab w:val="num" w:pos="2160"/>
        </w:tabs>
        <w:ind w:left="2160" w:hanging="360"/>
      </w:pPr>
      <w:rPr>
        <w:rFonts w:ascii="Arial" w:hAnsi="Arial" w:hint="default"/>
      </w:rPr>
    </w:lvl>
    <w:lvl w:ilvl="3" w:tplc="B38A22C2" w:tentative="1">
      <w:start w:val="1"/>
      <w:numFmt w:val="bullet"/>
      <w:lvlText w:val="•"/>
      <w:lvlJc w:val="left"/>
      <w:pPr>
        <w:tabs>
          <w:tab w:val="num" w:pos="2880"/>
        </w:tabs>
        <w:ind w:left="2880" w:hanging="360"/>
      </w:pPr>
      <w:rPr>
        <w:rFonts w:ascii="Arial" w:hAnsi="Arial" w:hint="default"/>
      </w:rPr>
    </w:lvl>
    <w:lvl w:ilvl="4" w:tplc="B4A6C1F2" w:tentative="1">
      <w:start w:val="1"/>
      <w:numFmt w:val="bullet"/>
      <w:lvlText w:val="•"/>
      <w:lvlJc w:val="left"/>
      <w:pPr>
        <w:tabs>
          <w:tab w:val="num" w:pos="3600"/>
        </w:tabs>
        <w:ind w:left="3600" w:hanging="360"/>
      </w:pPr>
      <w:rPr>
        <w:rFonts w:ascii="Arial" w:hAnsi="Arial" w:hint="default"/>
      </w:rPr>
    </w:lvl>
    <w:lvl w:ilvl="5" w:tplc="F8EC264A" w:tentative="1">
      <w:start w:val="1"/>
      <w:numFmt w:val="bullet"/>
      <w:lvlText w:val="•"/>
      <w:lvlJc w:val="left"/>
      <w:pPr>
        <w:tabs>
          <w:tab w:val="num" w:pos="4320"/>
        </w:tabs>
        <w:ind w:left="4320" w:hanging="360"/>
      </w:pPr>
      <w:rPr>
        <w:rFonts w:ascii="Arial" w:hAnsi="Arial" w:hint="default"/>
      </w:rPr>
    </w:lvl>
    <w:lvl w:ilvl="6" w:tplc="62B4F958" w:tentative="1">
      <w:start w:val="1"/>
      <w:numFmt w:val="bullet"/>
      <w:lvlText w:val="•"/>
      <w:lvlJc w:val="left"/>
      <w:pPr>
        <w:tabs>
          <w:tab w:val="num" w:pos="5040"/>
        </w:tabs>
        <w:ind w:left="5040" w:hanging="360"/>
      </w:pPr>
      <w:rPr>
        <w:rFonts w:ascii="Arial" w:hAnsi="Arial" w:hint="default"/>
      </w:rPr>
    </w:lvl>
    <w:lvl w:ilvl="7" w:tplc="6CC67D10" w:tentative="1">
      <w:start w:val="1"/>
      <w:numFmt w:val="bullet"/>
      <w:lvlText w:val="•"/>
      <w:lvlJc w:val="left"/>
      <w:pPr>
        <w:tabs>
          <w:tab w:val="num" w:pos="5760"/>
        </w:tabs>
        <w:ind w:left="5760" w:hanging="360"/>
      </w:pPr>
      <w:rPr>
        <w:rFonts w:ascii="Arial" w:hAnsi="Arial" w:hint="default"/>
      </w:rPr>
    </w:lvl>
    <w:lvl w:ilvl="8" w:tplc="71487A0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B106314"/>
    <w:multiLevelType w:val="hybridMultilevel"/>
    <w:tmpl w:val="95763FEC"/>
    <w:lvl w:ilvl="0" w:tplc="93FCA59A">
      <w:start w:val="1"/>
      <w:numFmt w:val="bullet"/>
      <w:lvlText w:val="•"/>
      <w:lvlJc w:val="left"/>
      <w:pPr>
        <w:tabs>
          <w:tab w:val="num" w:pos="720"/>
        </w:tabs>
        <w:ind w:left="720" w:hanging="360"/>
      </w:pPr>
      <w:rPr>
        <w:rFonts w:ascii="Arial" w:hAnsi="Arial" w:hint="default"/>
      </w:rPr>
    </w:lvl>
    <w:lvl w:ilvl="1" w:tplc="7E085CC0" w:tentative="1">
      <w:start w:val="1"/>
      <w:numFmt w:val="bullet"/>
      <w:lvlText w:val="•"/>
      <w:lvlJc w:val="left"/>
      <w:pPr>
        <w:tabs>
          <w:tab w:val="num" w:pos="1440"/>
        </w:tabs>
        <w:ind w:left="1440" w:hanging="360"/>
      </w:pPr>
      <w:rPr>
        <w:rFonts w:ascii="Arial" w:hAnsi="Arial" w:hint="default"/>
      </w:rPr>
    </w:lvl>
    <w:lvl w:ilvl="2" w:tplc="C012E610" w:tentative="1">
      <w:start w:val="1"/>
      <w:numFmt w:val="bullet"/>
      <w:lvlText w:val="•"/>
      <w:lvlJc w:val="left"/>
      <w:pPr>
        <w:tabs>
          <w:tab w:val="num" w:pos="2160"/>
        </w:tabs>
        <w:ind w:left="2160" w:hanging="360"/>
      </w:pPr>
      <w:rPr>
        <w:rFonts w:ascii="Arial" w:hAnsi="Arial" w:hint="default"/>
      </w:rPr>
    </w:lvl>
    <w:lvl w:ilvl="3" w:tplc="8D06B3E0" w:tentative="1">
      <w:start w:val="1"/>
      <w:numFmt w:val="bullet"/>
      <w:lvlText w:val="•"/>
      <w:lvlJc w:val="left"/>
      <w:pPr>
        <w:tabs>
          <w:tab w:val="num" w:pos="2880"/>
        </w:tabs>
        <w:ind w:left="2880" w:hanging="360"/>
      </w:pPr>
      <w:rPr>
        <w:rFonts w:ascii="Arial" w:hAnsi="Arial" w:hint="default"/>
      </w:rPr>
    </w:lvl>
    <w:lvl w:ilvl="4" w:tplc="2F08960C" w:tentative="1">
      <w:start w:val="1"/>
      <w:numFmt w:val="bullet"/>
      <w:lvlText w:val="•"/>
      <w:lvlJc w:val="left"/>
      <w:pPr>
        <w:tabs>
          <w:tab w:val="num" w:pos="3600"/>
        </w:tabs>
        <w:ind w:left="3600" w:hanging="360"/>
      </w:pPr>
      <w:rPr>
        <w:rFonts w:ascii="Arial" w:hAnsi="Arial" w:hint="default"/>
      </w:rPr>
    </w:lvl>
    <w:lvl w:ilvl="5" w:tplc="E62CD578" w:tentative="1">
      <w:start w:val="1"/>
      <w:numFmt w:val="bullet"/>
      <w:lvlText w:val="•"/>
      <w:lvlJc w:val="left"/>
      <w:pPr>
        <w:tabs>
          <w:tab w:val="num" w:pos="4320"/>
        </w:tabs>
        <w:ind w:left="4320" w:hanging="360"/>
      </w:pPr>
      <w:rPr>
        <w:rFonts w:ascii="Arial" w:hAnsi="Arial" w:hint="default"/>
      </w:rPr>
    </w:lvl>
    <w:lvl w:ilvl="6" w:tplc="1ACEAE38" w:tentative="1">
      <w:start w:val="1"/>
      <w:numFmt w:val="bullet"/>
      <w:lvlText w:val="•"/>
      <w:lvlJc w:val="left"/>
      <w:pPr>
        <w:tabs>
          <w:tab w:val="num" w:pos="5040"/>
        </w:tabs>
        <w:ind w:left="5040" w:hanging="360"/>
      </w:pPr>
      <w:rPr>
        <w:rFonts w:ascii="Arial" w:hAnsi="Arial" w:hint="default"/>
      </w:rPr>
    </w:lvl>
    <w:lvl w:ilvl="7" w:tplc="05481D92" w:tentative="1">
      <w:start w:val="1"/>
      <w:numFmt w:val="bullet"/>
      <w:lvlText w:val="•"/>
      <w:lvlJc w:val="left"/>
      <w:pPr>
        <w:tabs>
          <w:tab w:val="num" w:pos="5760"/>
        </w:tabs>
        <w:ind w:left="5760" w:hanging="360"/>
      </w:pPr>
      <w:rPr>
        <w:rFonts w:ascii="Arial" w:hAnsi="Arial" w:hint="default"/>
      </w:rPr>
    </w:lvl>
    <w:lvl w:ilvl="8" w:tplc="EC12F1E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E90262C"/>
    <w:multiLevelType w:val="hybridMultilevel"/>
    <w:tmpl w:val="262E3E52"/>
    <w:lvl w:ilvl="0" w:tplc="36E8C7AC">
      <w:start w:val="1"/>
      <w:numFmt w:val="bullet"/>
      <w:lvlText w:val="•"/>
      <w:lvlJc w:val="left"/>
      <w:pPr>
        <w:tabs>
          <w:tab w:val="num" w:pos="720"/>
        </w:tabs>
        <w:ind w:left="720" w:hanging="360"/>
      </w:pPr>
      <w:rPr>
        <w:rFonts w:ascii="Arial" w:hAnsi="Arial" w:hint="default"/>
      </w:rPr>
    </w:lvl>
    <w:lvl w:ilvl="1" w:tplc="8CF660D0" w:tentative="1">
      <w:start w:val="1"/>
      <w:numFmt w:val="bullet"/>
      <w:lvlText w:val="•"/>
      <w:lvlJc w:val="left"/>
      <w:pPr>
        <w:tabs>
          <w:tab w:val="num" w:pos="1440"/>
        </w:tabs>
        <w:ind w:left="1440" w:hanging="360"/>
      </w:pPr>
      <w:rPr>
        <w:rFonts w:ascii="Arial" w:hAnsi="Arial" w:hint="default"/>
      </w:rPr>
    </w:lvl>
    <w:lvl w:ilvl="2" w:tplc="9F9CC3FA" w:tentative="1">
      <w:start w:val="1"/>
      <w:numFmt w:val="bullet"/>
      <w:lvlText w:val="•"/>
      <w:lvlJc w:val="left"/>
      <w:pPr>
        <w:tabs>
          <w:tab w:val="num" w:pos="2160"/>
        </w:tabs>
        <w:ind w:left="2160" w:hanging="360"/>
      </w:pPr>
      <w:rPr>
        <w:rFonts w:ascii="Arial" w:hAnsi="Arial" w:hint="default"/>
      </w:rPr>
    </w:lvl>
    <w:lvl w:ilvl="3" w:tplc="C76E5FF0" w:tentative="1">
      <w:start w:val="1"/>
      <w:numFmt w:val="bullet"/>
      <w:lvlText w:val="•"/>
      <w:lvlJc w:val="left"/>
      <w:pPr>
        <w:tabs>
          <w:tab w:val="num" w:pos="2880"/>
        </w:tabs>
        <w:ind w:left="2880" w:hanging="360"/>
      </w:pPr>
      <w:rPr>
        <w:rFonts w:ascii="Arial" w:hAnsi="Arial" w:hint="default"/>
      </w:rPr>
    </w:lvl>
    <w:lvl w:ilvl="4" w:tplc="DB7A85D4" w:tentative="1">
      <w:start w:val="1"/>
      <w:numFmt w:val="bullet"/>
      <w:lvlText w:val="•"/>
      <w:lvlJc w:val="left"/>
      <w:pPr>
        <w:tabs>
          <w:tab w:val="num" w:pos="3600"/>
        </w:tabs>
        <w:ind w:left="3600" w:hanging="360"/>
      </w:pPr>
      <w:rPr>
        <w:rFonts w:ascii="Arial" w:hAnsi="Arial" w:hint="default"/>
      </w:rPr>
    </w:lvl>
    <w:lvl w:ilvl="5" w:tplc="8D7C4F24" w:tentative="1">
      <w:start w:val="1"/>
      <w:numFmt w:val="bullet"/>
      <w:lvlText w:val="•"/>
      <w:lvlJc w:val="left"/>
      <w:pPr>
        <w:tabs>
          <w:tab w:val="num" w:pos="4320"/>
        </w:tabs>
        <w:ind w:left="4320" w:hanging="360"/>
      </w:pPr>
      <w:rPr>
        <w:rFonts w:ascii="Arial" w:hAnsi="Arial" w:hint="default"/>
      </w:rPr>
    </w:lvl>
    <w:lvl w:ilvl="6" w:tplc="764EEB42" w:tentative="1">
      <w:start w:val="1"/>
      <w:numFmt w:val="bullet"/>
      <w:lvlText w:val="•"/>
      <w:lvlJc w:val="left"/>
      <w:pPr>
        <w:tabs>
          <w:tab w:val="num" w:pos="5040"/>
        </w:tabs>
        <w:ind w:left="5040" w:hanging="360"/>
      </w:pPr>
      <w:rPr>
        <w:rFonts w:ascii="Arial" w:hAnsi="Arial" w:hint="default"/>
      </w:rPr>
    </w:lvl>
    <w:lvl w:ilvl="7" w:tplc="0172CAFE" w:tentative="1">
      <w:start w:val="1"/>
      <w:numFmt w:val="bullet"/>
      <w:lvlText w:val="•"/>
      <w:lvlJc w:val="left"/>
      <w:pPr>
        <w:tabs>
          <w:tab w:val="num" w:pos="5760"/>
        </w:tabs>
        <w:ind w:left="5760" w:hanging="360"/>
      </w:pPr>
      <w:rPr>
        <w:rFonts w:ascii="Arial" w:hAnsi="Arial" w:hint="default"/>
      </w:rPr>
    </w:lvl>
    <w:lvl w:ilvl="8" w:tplc="FBEEA288" w:tentative="1">
      <w:start w:val="1"/>
      <w:numFmt w:val="bullet"/>
      <w:lvlText w:val="•"/>
      <w:lvlJc w:val="left"/>
      <w:pPr>
        <w:tabs>
          <w:tab w:val="num" w:pos="6480"/>
        </w:tabs>
        <w:ind w:left="6480" w:hanging="360"/>
      </w:pPr>
      <w:rPr>
        <w:rFonts w:ascii="Arial" w:hAnsi="Arial" w:hint="default"/>
      </w:rPr>
    </w:lvl>
  </w:abstractNum>
  <w:num w:numId="1" w16cid:durableId="426193452">
    <w:abstractNumId w:val="31"/>
  </w:num>
  <w:num w:numId="2" w16cid:durableId="1188525465">
    <w:abstractNumId w:val="13"/>
  </w:num>
  <w:num w:numId="3" w16cid:durableId="1220439143">
    <w:abstractNumId w:val="33"/>
  </w:num>
  <w:num w:numId="4" w16cid:durableId="425230286">
    <w:abstractNumId w:val="29"/>
  </w:num>
  <w:num w:numId="5" w16cid:durableId="122700772">
    <w:abstractNumId w:val="45"/>
  </w:num>
  <w:num w:numId="6" w16cid:durableId="328480600">
    <w:abstractNumId w:val="42"/>
  </w:num>
  <w:num w:numId="7" w16cid:durableId="2030526792">
    <w:abstractNumId w:val="27"/>
  </w:num>
  <w:num w:numId="8" w16cid:durableId="507602890">
    <w:abstractNumId w:val="41"/>
  </w:num>
  <w:num w:numId="9" w16cid:durableId="401176704">
    <w:abstractNumId w:val="9"/>
  </w:num>
  <w:num w:numId="10" w16cid:durableId="621690820">
    <w:abstractNumId w:val="0"/>
  </w:num>
  <w:num w:numId="11" w16cid:durableId="1318342623">
    <w:abstractNumId w:val="21"/>
  </w:num>
  <w:num w:numId="12" w16cid:durableId="43262157">
    <w:abstractNumId w:val="19"/>
  </w:num>
  <w:num w:numId="13" w16cid:durableId="676227008">
    <w:abstractNumId w:val="30"/>
  </w:num>
  <w:num w:numId="14" w16cid:durableId="1051535939">
    <w:abstractNumId w:val="18"/>
  </w:num>
  <w:num w:numId="15" w16cid:durableId="386035591">
    <w:abstractNumId w:val="10"/>
  </w:num>
  <w:num w:numId="16" w16cid:durableId="1754232902">
    <w:abstractNumId w:val="23"/>
  </w:num>
  <w:num w:numId="17" w16cid:durableId="1608731800">
    <w:abstractNumId w:val="32"/>
  </w:num>
  <w:num w:numId="18" w16cid:durableId="201674105">
    <w:abstractNumId w:val="12"/>
  </w:num>
  <w:num w:numId="19" w16cid:durableId="1869296473">
    <w:abstractNumId w:val="40"/>
  </w:num>
  <w:num w:numId="20" w16cid:durableId="41945201">
    <w:abstractNumId w:val="26"/>
  </w:num>
  <w:num w:numId="21" w16cid:durableId="1450857402">
    <w:abstractNumId w:val="8"/>
  </w:num>
  <w:num w:numId="22" w16cid:durableId="1877884432">
    <w:abstractNumId w:val="36"/>
  </w:num>
  <w:num w:numId="23" w16cid:durableId="1339621395">
    <w:abstractNumId w:val="1"/>
  </w:num>
  <w:num w:numId="24" w16cid:durableId="2143964714">
    <w:abstractNumId w:val="20"/>
  </w:num>
  <w:num w:numId="25" w16cid:durableId="1651908901">
    <w:abstractNumId w:val="22"/>
  </w:num>
  <w:num w:numId="26" w16cid:durableId="1075054811">
    <w:abstractNumId w:val="38"/>
  </w:num>
  <w:num w:numId="27" w16cid:durableId="1253271770">
    <w:abstractNumId w:val="34"/>
  </w:num>
  <w:num w:numId="28" w16cid:durableId="841629609">
    <w:abstractNumId w:val="11"/>
  </w:num>
  <w:num w:numId="29" w16cid:durableId="429355305">
    <w:abstractNumId w:val="35"/>
  </w:num>
  <w:num w:numId="30" w16cid:durableId="1157455448">
    <w:abstractNumId w:val="39"/>
  </w:num>
  <w:num w:numId="31" w16cid:durableId="669523264">
    <w:abstractNumId w:val="15"/>
  </w:num>
  <w:num w:numId="32" w16cid:durableId="642583493">
    <w:abstractNumId w:val="28"/>
  </w:num>
  <w:num w:numId="33" w16cid:durableId="1844662505">
    <w:abstractNumId w:val="7"/>
  </w:num>
  <w:num w:numId="34" w16cid:durableId="513804423">
    <w:abstractNumId w:val="2"/>
  </w:num>
  <w:num w:numId="35" w16cid:durableId="1579444240">
    <w:abstractNumId w:val="37"/>
  </w:num>
  <w:num w:numId="36" w16cid:durableId="2027632151">
    <w:abstractNumId w:val="25"/>
  </w:num>
  <w:num w:numId="37" w16cid:durableId="1275793490">
    <w:abstractNumId w:val="3"/>
  </w:num>
  <w:num w:numId="38" w16cid:durableId="1128931166">
    <w:abstractNumId w:val="46"/>
  </w:num>
  <w:num w:numId="39" w16cid:durableId="1025792355">
    <w:abstractNumId w:val="14"/>
  </w:num>
  <w:num w:numId="40" w16cid:durableId="31074065">
    <w:abstractNumId w:val="24"/>
  </w:num>
  <w:num w:numId="41" w16cid:durableId="80686353">
    <w:abstractNumId w:val="16"/>
  </w:num>
  <w:num w:numId="42" w16cid:durableId="811099198">
    <w:abstractNumId w:val="5"/>
  </w:num>
  <w:num w:numId="43" w16cid:durableId="1115367522">
    <w:abstractNumId w:val="4"/>
  </w:num>
  <w:num w:numId="44" w16cid:durableId="817381437">
    <w:abstractNumId w:val="43"/>
  </w:num>
  <w:num w:numId="45" w16cid:durableId="1337539771">
    <w:abstractNumId w:val="44"/>
  </w:num>
  <w:num w:numId="46" w16cid:durableId="995038270">
    <w:abstractNumId w:val="17"/>
  </w:num>
  <w:num w:numId="47" w16cid:durableId="543837596">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3018"/>
    <w:rsid w:val="000047FA"/>
    <w:rsid w:val="0000513B"/>
    <w:rsid w:val="00005E65"/>
    <w:rsid w:val="00006330"/>
    <w:rsid w:val="00010D5F"/>
    <w:rsid w:val="00011BA3"/>
    <w:rsid w:val="000134A9"/>
    <w:rsid w:val="000142EA"/>
    <w:rsid w:val="00014702"/>
    <w:rsid w:val="000153EE"/>
    <w:rsid w:val="00016F5A"/>
    <w:rsid w:val="00017F85"/>
    <w:rsid w:val="00020944"/>
    <w:rsid w:val="000209A7"/>
    <w:rsid w:val="00025AE6"/>
    <w:rsid w:val="00025B7D"/>
    <w:rsid w:val="0003193B"/>
    <w:rsid w:val="000328CF"/>
    <w:rsid w:val="00032CEF"/>
    <w:rsid w:val="00041803"/>
    <w:rsid w:val="000419D5"/>
    <w:rsid w:val="00042BF0"/>
    <w:rsid w:val="00043D2B"/>
    <w:rsid w:val="00043EB7"/>
    <w:rsid w:val="00044DD6"/>
    <w:rsid w:val="00045BE3"/>
    <w:rsid w:val="000478B3"/>
    <w:rsid w:val="00050C82"/>
    <w:rsid w:val="000523E6"/>
    <w:rsid w:val="00052EC0"/>
    <w:rsid w:val="000564B1"/>
    <w:rsid w:val="000574EE"/>
    <w:rsid w:val="00060078"/>
    <w:rsid w:val="000601D2"/>
    <w:rsid w:val="0006054F"/>
    <w:rsid w:val="00060B78"/>
    <w:rsid w:val="00061268"/>
    <w:rsid w:val="00061587"/>
    <w:rsid w:val="00062804"/>
    <w:rsid w:val="00063847"/>
    <w:rsid w:val="00063C4D"/>
    <w:rsid w:val="0006534F"/>
    <w:rsid w:val="00065782"/>
    <w:rsid w:val="00065FAE"/>
    <w:rsid w:val="00066193"/>
    <w:rsid w:val="00072E04"/>
    <w:rsid w:val="000732A4"/>
    <w:rsid w:val="00073771"/>
    <w:rsid w:val="0007469D"/>
    <w:rsid w:val="0007605A"/>
    <w:rsid w:val="00077CA2"/>
    <w:rsid w:val="00077ECF"/>
    <w:rsid w:val="000830F0"/>
    <w:rsid w:val="000833C6"/>
    <w:rsid w:val="00083497"/>
    <w:rsid w:val="000845F4"/>
    <w:rsid w:val="00090154"/>
    <w:rsid w:val="000913DD"/>
    <w:rsid w:val="00092355"/>
    <w:rsid w:val="00095976"/>
    <w:rsid w:val="00095B73"/>
    <w:rsid w:val="0009713F"/>
    <w:rsid w:val="00097665"/>
    <w:rsid w:val="000A00EB"/>
    <w:rsid w:val="000A4ECE"/>
    <w:rsid w:val="000A577F"/>
    <w:rsid w:val="000A593F"/>
    <w:rsid w:val="000B4838"/>
    <w:rsid w:val="000B680F"/>
    <w:rsid w:val="000B6BDE"/>
    <w:rsid w:val="000C27EF"/>
    <w:rsid w:val="000C35E3"/>
    <w:rsid w:val="000C46C6"/>
    <w:rsid w:val="000C49DB"/>
    <w:rsid w:val="000C4C80"/>
    <w:rsid w:val="000C66BB"/>
    <w:rsid w:val="000D0E06"/>
    <w:rsid w:val="000D2E10"/>
    <w:rsid w:val="000D2E84"/>
    <w:rsid w:val="000D3087"/>
    <w:rsid w:val="000D3B7B"/>
    <w:rsid w:val="000E1AAE"/>
    <w:rsid w:val="000E1DA1"/>
    <w:rsid w:val="000E546D"/>
    <w:rsid w:val="000E5E70"/>
    <w:rsid w:val="000F024F"/>
    <w:rsid w:val="000F056A"/>
    <w:rsid w:val="000F18E1"/>
    <w:rsid w:val="000F33FE"/>
    <w:rsid w:val="000F347F"/>
    <w:rsid w:val="000F37F3"/>
    <w:rsid w:val="000F3820"/>
    <w:rsid w:val="000F41F0"/>
    <w:rsid w:val="000F5C0A"/>
    <w:rsid w:val="000F686C"/>
    <w:rsid w:val="001008F9"/>
    <w:rsid w:val="00100CF8"/>
    <w:rsid w:val="00103E43"/>
    <w:rsid w:val="00104A2C"/>
    <w:rsid w:val="001059F2"/>
    <w:rsid w:val="00107DA7"/>
    <w:rsid w:val="00111793"/>
    <w:rsid w:val="0011386A"/>
    <w:rsid w:val="001142E3"/>
    <w:rsid w:val="001143DF"/>
    <w:rsid w:val="001148D6"/>
    <w:rsid w:val="00114CF0"/>
    <w:rsid w:val="00115606"/>
    <w:rsid w:val="00116B50"/>
    <w:rsid w:val="00117924"/>
    <w:rsid w:val="00117B6D"/>
    <w:rsid w:val="00122DC1"/>
    <w:rsid w:val="00123E53"/>
    <w:rsid w:val="00126619"/>
    <w:rsid w:val="00127ABA"/>
    <w:rsid w:val="0013024C"/>
    <w:rsid w:val="00130A6A"/>
    <w:rsid w:val="0013141E"/>
    <w:rsid w:val="00131B32"/>
    <w:rsid w:val="00133E39"/>
    <w:rsid w:val="00134B5E"/>
    <w:rsid w:val="00150AE8"/>
    <w:rsid w:val="001515A5"/>
    <w:rsid w:val="00151F37"/>
    <w:rsid w:val="00152CB4"/>
    <w:rsid w:val="001537B6"/>
    <w:rsid w:val="00154986"/>
    <w:rsid w:val="00157AD8"/>
    <w:rsid w:val="00160B08"/>
    <w:rsid w:val="00160EF2"/>
    <w:rsid w:val="001630A0"/>
    <w:rsid w:val="001646C3"/>
    <w:rsid w:val="00165224"/>
    <w:rsid w:val="00165B2D"/>
    <w:rsid w:val="00166EA0"/>
    <w:rsid w:val="0016710D"/>
    <w:rsid w:val="00170181"/>
    <w:rsid w:val="001726BB"/>
    <w:rsid w:val="00172E62"/>
    <w:rsid w:val="001746C1"/>
    <w:rsid w:val="00174856"/>
    <w:rsid w:val="0017496F"/>
    <w:rsid w:val="00177A9B"/>
    <w:rsid w:val="001807B6"/>
    <w:rsid w:val="00180936"/>
    <w:rsid w:val="00180B01"/>
    <w:rsid w:val="00180D10"/>
    <w:rsid w:val="00181CCA"/>
    <w:rsid w:val="001823A2"/>
    <w:rsid w:val="00184EC9"/>
    <w:rsid w:val="00184FC9"/>
    <w:rsid w:val="00186869"/>
    <w:rsid w:val="00187019"/>
    <w:rsid w:val="0019072C"/>
    <w:rsid w:val="0019400F"/>
    <w:rsid w:val="00195B2E"/>
    <w:rsid w:val="00197E7F"/>
    <w:rsid w:val="001A5E32"/>
    <w:rsid w:val="001A724B"/>
    <w:rsid w:val="001A74F2"/>
    <w:rsid w:val="001B05DC"/>
    <w:rsid w:val="001B0D9B"/>
    <w:rsid w:val="001B10D0"/>
    <w:rsid w:val="001B1D41"/>
    <w:rsid w:val="001B1D7A"/>
    <w:rsid w:val="001B23A0"/>
    <w:rsid w:val="001B419F"/>
    <w:rsid w:val="001B4BD7"/>
    <w:rsid w:val="001B65EA"/>
    <w:rsid w:val="001B66E4"/>
    <w:rsid w:val="001B6FF3"/>
    <w:rsid w:val="001B71F0"/>
    <w:rsid w:val="001B7452"/>
    <w:rsid w:val="001C0E85"/>
    <w:rsid w:val="001C2779"/>
    <w:rsid w:val="001C4011"/>
    <w:rsid w:val="001C4525"/>
    <w:rsid w:val="001C577F"/>
    <w:rsid w:val="001C7D1A"/>
    <w:rsid w:val="001D02D7"/>
    <w:rsid w:val="001D0A92"/>
    <w:rsid w:val="001D32B5"/>
    <w:rsid w:val="001D4CA2"/>
    <w:rsid w:val="001D63CB"/>
    <w:rsid w:val="001D7736"/>
    <w:rsid w:val="001D7941"/>
    <w:rsid w:val="001D79C7"/>
    <w:rsid w:val="001D7F3E"/>
    <w:rsid w:val="001E015B"/>
    <w:rsid w:val="001E0E18"/>
    <w:rsid w:val="001E36AD"/>
    <w:rsid w:val="001E5038"/>
    <w:rsid w:val="001F33B9"/>
    <w:rsid w:val="001F388A"/>
    <w:rsid w:val="001F3A52"/>
    <w:rsid w:val="001F4D7F"/>
    <w:rsid w:val="001F671F"/>
    <w:rsid w:val="002030AB"/>
    <w:rsid w:val="002040D5"/>
    <w:rsid w:val="00211147"/>
    <w:rsid w:val="00211E63"/>
    <w:rsid w:val="002123BF"/>
    <w:rsid w:val="00213475"/>
    <w:rsid w:val="002148AB"/>
    <w:rsid w:val="00215B4B"/>
    <w:rsid w:val="0021775F"/>
    <w:rsid w:val="002203A7"/>
    <w:rsid w:val="0022092F"/>
    <w:rsid w:val="00221D74"/>
    <w:rsid w:val="00221EC8"/>
    <w:rsid w:val="00223542"/>
    <w:rsid w:val="00223FB7"/>
    <w:rsid w:val="0022425B"/>
    <w:rsid w:val="00224706"/>
    <w:rsid w:val="002249A3"/>
    <w:rsid w:val="0023491D"/>
    <w:rsid w:val="0023658C"/>
    <w:rsid w:val="002404B6"/>
    <w:rsid w:val="00241192"/>
    <w:rsid w:val="00241F75"/>
    <w:rsid w:val="002461DC"/>
    <w:rsid w:val="0024654B"/>
    <w:rsid w:val="00246F32"/>
    <w:rsid w:val="002473FA"/>
    <w:rsid w:val="002479D0"/>
    <w:rsid w:val="002511D7"/>
    <w:rsid w:val="00251C64"/>
    <w:rsid w:val="00252292"/>
    <w:rsid w:val="00255ABE"/>
    <w:rsid w:val="00256447"/>
    <w:rsid w:val="002602E4"/>
    <w:rsid w:val="0026074B"/>
    <w:rsid w:val="00261FB8"/>
    <w:rsid w:val="002635AB"/>
    <w:rsid w:val="002637EE"/>
    <w:rsid w:val="00263F57"/>
    <w:rsid w:val="00264956"/>
    <w:rsid w:val="00265226"/>
    <w:rsid w:val="00267C73"/>
    <w:rsid w:val="00270299"/>
    <w:rsid w:val="0027055B"/>
    <w:rsid w:val="002716BA"/>
    <w:rsid w:val="00276E4B"/>
    <w:rsid w:val="00277055"/>
    <w:rsid w:val="00280CE9"/>
    <w:rsid w:val="0028152E"/>
    <w:rsid w:val="00284D9E"/>
    <w:rsid w:val="00285166"/>
    <w:rsid w:val="00287974"/>
    <w:rsid w:val="00294FBE"/>
    <w:rsid w:val="002956C6"/>
    <w:rsid w:val="002957C5"/>
    <w:rsid w:val="00296136"/>
    <w:rsid w:val="00296F1A"/>
    <w:rsid w:val="002A3CBA"/>
    <w:rsid w:val="002A4D79"/>
    <w:rsid w:val="002A6FD4"/>
    <w:rsid w:val="002A7BCC"/>
    <w:rsid w:val="002B0460"/>
    <w:rsid w:val="002B2F4F"/>
    <w:rsid w:val="002B422B"/>
    <w:rsid w:val="002B4482"/>
    <w:rsid w:val="002B5239"/>
    <w:rsid w:val="002B530E"/>
    <w:rsid w:val="002C0208"/>
    <w:rsid w:val="002C10EB"/>
    <w:rsid w:val="002C40F9"/>
    <w:rsid w:val="002D2C2A"/>
    <w:rsid w:val="002D4622"/>
    <w:rsid w:val="002D4C50"/>
    <w:rsid w:val="002D5C28"/>
    <w:rsid w:val="002E1799"/>
    <w:rsid w:val="002E2483"/>
    <w:rsid w:val="002E50D8"/>
    <w:rsid w:val="002E604E"/>
    <w:rsid w:val="002E7D14"/>
    <w:rsid w:val="002F0DEB"/>
    <w:rsid w:val="002F2A5F"/>
    <w:rsid w:val="002F2FB7"/>
    <w:rsid w:val="002F2FF6"/>
    <w:rsid w:val="002F6312"/>
    <w:rsid w:val="002F7207"/>
    <w:rsid w:val="002F72FE"/>
    <w:rsid w:val="002F7D39"/>
    <w:rsid w:val="00301A7C"/>
    <w:rsid w:val="00305A08"/>
    <w:rsid w:val="00306DFB"/>
    <w:rsid w:val="00307E02"/>
    <w:rsid w:val="00310D95"/>
    <w:rsid w:val="00311CB5"/>
    <w:rsid w:val="003137CF"/>
    <w:rsid w:val="00321184"/>
    <w:rsid w:val="00323691"/>
    <w:rsid w:val="00323FC4"/>
    <w:rsid w:val="00324E27"/>
    <w:rsid w:val="00324EC4"/>
    <w:rsid w:val="0032570C"/>
    <w:rsid w:val="00326B71"/>
    <w:rsid w:val="00327073"/>
    <w:rsid w:val="003274B5"/>
    <w:rsid w:val="00327806"/>
    <w:rsid w:val="00332836"/>
    <w:rsid w:val="00332A33"/>
    <w:rsid w:val="00333E15"/>
    <w:rsid w:val="00335101"/>
    <w:rsid w:val="00336546"/>
    <w:rsid w:val="00340531"/>
    <w:rsid w:val="00340872"/>
    <w:rsid w:val="00340D02"/>
    <w:rsid w:val="00342D3C"/>
    <w:rsid w:val="00344684"/>
    <w:rsid w:val="00344C43"/>
    <w:rsid w:val="00347C93"/>
    <w:rsid w:val="00350432"/>
    <w:rsid w:val="0035140F"/>
    <w:rsid w:val="00351530"/>
    <w:rsid w:val="0035227C"/>
    <w:rsid w:val="003545A7"/>
    <w:rsid w:val="0035755F"/>
    <w:rsid w:val="0036095C"/>
    <w:rsid w:val="0036106A"/>
    <w:rsid w:val="00361DB8"/>
    <w:rsid w:val="00363410"/>
    <w:rsid w:val="00364039"/>
    <w:rsid w:val="00364346"/>
    <w:rsid w:val="003645C0"/>
    <w:rsid w:val="0036661C"/>
    <w:rsid w:val="00371BE7"/>
    <w:rsid w:val="00373505"/>
    <w:rsid w:val="00373691"/>
    <w:rsid w:val="00375FD5"/>
    <w:rsid w:val="003773CD"/>
    <w:rsid w:val="00382EAE"/>
    <w:rsid w:val="0038312D"/>
    <w:rsid w:val="00383192"/>
    <w:rsid w:val="00384F42"/>
    <w:rsid w:val="00385A40"/>
    <w:rsid w:val="003865BA"/>
    <w:rsid w:val="00390957"/>
    <w:rsid w:val="00390D8F"/>
    <w:rsid w:val="003918CA"/>
    <w:rsid w:val="0039278C"/>
    <w:rsid w:val="00392E91"/>
    <w:rsid w:val="0039522D"/>
    <w:rsid w:val="003953FB"/>
    <w:rsid w:val="0039681C"/>
    <w:rsid w:val="0039747A"/>
    <w:rsid w:val="003A12FB"/>
    <w:rsid w:val="003A239C"/>
    <w:rsid w:val="003A2B27"/>
    <w:rsid w:val="003A329A"/>
    <w:rsid w:val="003A524E"/>
    <w:rsid w:val="003A5325"/>
    <w:rsid w:val="003A7A4D"/>
    <w:rsid w:val="003B1656"/>
    <w:rsid w:val="003B2A64"/>
    <w:rsid w:val="003B461F"/>
    <w:rsid w:val="003B68B6"/>
    <w:rsid w:val="003B71D3"/>
    <w:rsid w:val="003C0634"/>
    <w:rsid w:val="003C2108"/>
    <w:rsid w:val="003C3FD8"/>
    <w:rsid w:val="003C420B"/>
    <w:rsid w:val="003D23D6"/>
    <w:rsid w:val="003D3253"/>
    <w:rsid w:val="003D4315"/>
    <w:rsid w:val="003D5B56"/>
    <w:rsid w:val="003E0617"/>
    <w:rsid w:val="003E128F"/>
    <w:rsid w:val="003E16DF"/>
    <w:rsid w:val="003E1CC8"/>
    <w:rsid w:val="003E2CDA"/>
    <w:rsid w:val="003E2EA1"/>
    <w:rsid w:val="003E3876"/>
    <w:rsid w:val="003E39C4"/>
    <w:rsid w:val="003E5CBC"/>
    <w:rsid w:val="003E67EE"/>
    <w:rsid w:val="003F2E0B"/>
    <w:rsid w:val="003F2F36"/>
    <w:rsid w:val="003F4798"/>
    <w:rsid w:val="0040076E"/>
    <w:rsid w:val="0040325B"/>
    <w:rsid w:val="004058A8"/>
    <w:rsid w:val="004067A0"/>
    <w:rsid w:val="00412DD7"/>
    <w:rsid w:val="00415036"/>
    <w:rsid w:val="00415996"/>
    <w:rsid w:val="0041798F"/>
    <w:rsid w:val="004218CA"/>
    <w:rsid w:val="00421AB1"/>
    <w:rsid w:val="00423D64"/>
    <w:rsid w:val="00424AB3"/>
    <w:rsid w:val="00424E6B"/>
    <w:rsid w:val="0043054A"/>
    <w:rsid w:val="00430AFE"/>
    <w:rsid w:val="00431C95"/>
    <w:rsid w:val="00433FC1"/>
    <w:rsid w:val="00434390"/>
    <w:rsid w:val="0043585A"/>
    <w:rsid w:val="00437649"/>
    <w:rsid w:val="00440747"/>
    <w:rsid w:val="00441A3D"/>
    <w:rsid w:val="004421CD"/>
    <w:rsid w:val="00442784"/>
    <w:rsid w:val="00442895"/>
    <w:rsid w:val="004449E7"/>
    <w:rsid w:val="00444B4C"/>
    <w:rsid w:val="00444EAF"/>
    <w:rsid w:val="00444FC6"/>
    <w:rsid w:val="00447D3A"/>
    <w:rsid w:val="00451018"/>
    <w:rsid w:val="00453012"/>
    <w:rsid w:val="00455CCA"/>
    <w:rsid w:val="00457434"/>
    <w:rsid w:val="004606E3"/>
    <w:rsid w:val="00463963"/>
    <w:rsid w:val="00466666"/>
    <w:rsid w:val="00472B0B"/>
    <w:rsid w:val="004747DE"/>
    <w:rsid w:val="00475A63"/>
    <w:rsid w:val="00476C12"/>
    <w:rsid w:val="004776B2"/>
    <w:rsid w:val="00477D89"/>
    <w:rsid w:val="00482ABA"/>
    <w:rsid w:val="004843B9"/>
    <w:rsid w:val="00485D02"/>
    <w:rsid w:val="00486A7B"/>
    <w:rsid w:val="004871C2"/>
    <w:rsid w:val="0048746C"/>
    <w:rsid w:val="00487870"/>
    <w:rsid w:val="00487A50"/>
    <w:rsid w:val="00491210"/>
    <w:rsid w:val="004914CE"/>
    <w:rsid w:val="0049239D"/>
    <w:rsid w:val="00493778"/>
    <w:rsid w:val="004938A3"/>
    <w:rsid w:val="00495513"/>
    <w:rsid w:val="00495C17"/>
    <w:rsid w:val="004A1B67"/>
    <w:rsid w:val="004A5CB4"/>
    <w:rsid w:val="004A6AF9"/>
    <w:rsid w:val="004A7331"/>
    <w:rsid w:val="004A76D3"/>
    <w:rsid w:val="004A7A91"/>
    <w:rsid w:val="004B0A96"/>
    <w:rsid w:val="004B52FE"/>
    <w:rsid w:val="004B634F"/>
    <w:rsid w:val="004B7606"/>
    <w:rsid w:val="004B7F40"/>
    <w:rsid w:val="004C2153"/>
    <w:rsid w:val="004C3703"/>
    <w:rsid w:val="004C3EC2"/>
    <w:rsid w:val="004C6B52"/>
    <w:rsid w:val="004D452D"/>
    <w:rsid w:val="004D77B3"/>
    <w:rsid w:val="004D7C31"/>
    <w:rsid w:val="004E0361"/>
    <w:rsid w:val="004E32E5"/>
    <w:rsid w:val="004E3AD1"/>
    <w:rsid w:val="004F041C"/>
    <w:rsid w:val="004F167A"/>
    <w:rsid w:val="004F2BF8"/>
    <w:rsid w:val="004F5AB3"/>
    <w:rsid w:val="004F6450"/>
    <w:rsid w:val="004F783E"/>
    <w:rsid w:val="005022BB"/>
    <w:rsid w:val="005033C2"/>
    <w:rsid w:val="00504836"/>
    <w:rsid w:val="005049C0"/>
    <w:rsid w:val="00507D0A"/>
    <w:rsid w:val="00510A4A"/>
    <w:rsid w:val="00511F8B"/>
    <w:rsid w:val="00515A74"/>
    <w:rsid w:val="00517EF7"/>
    <w:rsid w:val="005207A2"/>
    <w:rsid w:val="00521F98"/>
    <w:rsid w:val="005220F9"/>
    <w:rsid w:val="00525B3E"/>
    <w:rsid w:val="00526D6E"/>
    <w:rsid w:val="00527F3D"/>
    <w:rsid w:val="0053068F"/>
    <w:rsid w:val="00532DBC"/>
    <w:rsid w:val="005430E9"/>
    <w:rsid w:val="0054313D"/>
    <w:rsid w:val="00545A6E"/>
    <w:rsid w:val="00547B5B"/>
    <w:rsid w:val="00550D7B"/>
    <w:rsid w:val="00550EA3"/>
    <w:rsid w:val="0055184E"/>
    <w:rsid w:val="005521E3"/>
    <w:rsid w:val="00553332"/>
    <w:rsid w:val="00553E99"/>
    <w:rsid w:val="005545A1"/>
    <w:rsid w:val="005573ED"/>
    <w:rsid w:val="0055790F"/>
    <w:rsid w:val="005612FC"/>
    <w:rsid w:val="00561D0B"/>
    <w:rsid w:val="00563FD7"/>
    <w:rsid w:val="00567DF0"/>
    <w:rsid w:val="005704A3"/>
    <w:rsid w:val="00570C2D"/>
    <w:rsid w:val="005735E0"/>
    <w:rsid w:val="005769A0"/>
    <w:rsid w:val="00580662"/>
    <w:rsid w:val="00583C48"/>
    <w:rsid w:val="00584709"/>
    <w:rsid w:val="0058490C"/>
    <w:rsid w:val="00590014"/>
    <w:rsid w:val="00590B31"/>
    <w:rsid w:val="00597067"/>
    <w:rsid w:val="005970B7"/>
    <w:rsid w:val="00597D91"/>
    <w:rsid w:val="005A6333"/>
    <w:rsid w:val="005A7E89"/>
    <w:rsid w:val="005B13E3"/>
    <w:rsid w:val="005B28A5"/>
    <w:rsid w:val="005B3B2D"/>
    <w:rsid w:val="005B5069"/>
    <w:rsid w:val="005B62FB"/>
    <w:rsid w:val="005C27F4"/>
    <w:rsid w:val="005C33EC"/>
    <w:rsid w:val="005C434B"/>
    <w:rsid w:val="005C4697"/>
    <w:rsid w:val="005C5AB4"/>
    <w:rsid w:val="005D0CE6"/>
    <w:rsid w:val="005D17E0"/>
    <w:rsid w:val="005D1E0F"/>
    <w:rsid w:val="005D3B12"/>
    <w:rsid w:val="005D419B"/>
    <w:rsid w:val="005D4446"/>
    <w:rsid w:val="005D47D7"/>
    <w:rsid w:val="005D47EA"/>
    <w:rsid w:val="005D4A7E"/>
    <w:rsid w:val="005D78D0"/>
    <w:rsid w:val="005E0736"/>
    <w:rsid w:val="005E3EC5"/>
    <w:rsid w:val="005E6D70"/>
    <w:rsid w:val="005E7576"/>
    <w:rsid w:val="005E770B"/>
    <w:rsid w:val="005E7D25"/>
    <w:rsid w:val="005F06C5"/>
    <w:rsid w:val="005F3224"/>
    <w:rsid w:val="005F38B6"/>
    <w:rsid w:val="005F3F05"/>
    <w:rsid w:val="005F45CC"/>
    <w:rsid w:val="005F5BDD"/>
    <w:rsid w:val="005F6D98"/>
    <w:rsid w:val="005F72E2"/>
    <w:rsid w:val="00602F07"/>
    <w:rsid w:val="0060401A"/>
    <w:rsid w:val="00606012"/>
    <w:rsid w:val="006106AC"/>
    <w:rsid w:val="0061085E"/>
    <w:rsid w:val="00613EDA"/>
    <w:rsid w:val="00614B2F"/>
    <w:rsid w:val="00614CDC"/>
    <w:rsid w:val="00615380"/>
    <w:rsid w:val="00617A38"/>
    <w:rsid w:val="006217AA"/>
    <w:rsid w:val="00622507"/>
    <w:rsid w:val="00623020"/>
    <w:rsid w:val="00623567"/>
    <w:rsid w:val="00623ECD"/>
    <w:rsid w:val="00624E47"/>
    <w:rsid w:val="006254A7"/>
    <w:rsid w:val="0062571E"/>
    <w:rsid w:val="00627D13"/>
    <w:rsid w:val="006309D2"/>
    <w:rsid w:val="006328FD"/>
    <w:rsid w:val="00632FF9"/>
    <w:rsid w:val="00636B3A"/>
    <w:rsid w:val="006404DF"/>
    <w:rsid w:val="00645682"/>
    <w:rsid w:val="006465DE"/>
    <w:rsid w:val="006470B0"/>
    <w:rsid w:val="00647B6D"/>
    <w:rsid w:val="00650064"/>
    <w:rsid w:val="00650B80"/>
    <w:rsid w:val="00651FC5"/>
    <w:rsid w:val="00652264"/>
    <w:rsid w:val="00654A98"/>
    <w:rsid w:val="00656C7A"/>
    <w:rsid w:val="00660344"/>
    <w:rsid w:val="006629AD"/>
    <w:rsid w:val="006636A8"/>
    <w:rsid w:val="006646CF"/>
    <w:rsid w:val="00664D63"/>
    <w:rsid w:val="006676D1"/>
    <w:rsid w:val="00672837"/>
    <w:rsid w:val="00674C59"/>
    <w:rsid w:val="00674F50"/>
    <w:rsid w:val="00682468"/>
    <w:rsid w:val="00683EBC"/>
    <w:rsid w:val="00684C1A"/>
    <w:rsid w:val="0068629A"/>
    <w:rsid w:val="00692146"/>
    <w:rsid w:val="00694B74"/>
    <w:rsid w:val="00696F8E"/>
    <w:rsid w:val="0069725E"/>
    <w:rsid w:val="00697835"/>
    <w:rsid w:val="006A0008"/>
    <w:rsid w:val="006A0289"/>
    <w:rsid w:val="006A10BF"/>
    <w:rsid w:val="006A46CA"/>
    <w:rsid w:val="006A7DAF"/>
    <w:rsid w:val="006B08BD"/>
    <w:rsid w:val="006B140C"/>
    <w:rsid w:val="006B33AA"/>
    <w:rsid w:val="006B5791"/>
    <w:rsid w:val="006B6801"/>
    <w:rsid w:val="006C053A"/>
    <w:rsid w:val="006C09D5"/>
    <w:rsid w:val="006C3722"/>
    <w:rsid w:val="006C41B7"/>
    <w:rsid w:val="006C79A0"/>
    <w:rsid w:val="006D1D27"/>
    <w:rsid w:val="006D2F36"/>
    <w:rsid w:val="006D4FB3"/>
    <w:rsid w:val="006D5312"/>
    <w:rsid w:val="006D5529"/>
    <w:rsid w:val="006E3780"/>
    <w:rsid w:val="006E3855"/>
    <w:rsid w:val="006E3DFB"/>
    <w:rsid w:val="006E5951"/>
    <w:rsid w:val="006E7D46"/>
    <w:rsid w:val="006F05CF"/>
    <w:rsid w:val="006F33BB"/>
    <w:rsid w:val="006F3E26"/>
    <w:rsid w:val="006F4837"/>
    <w:rsid w:val="006F782A"/>
    <w:rsid w:val="007044D9"/>
    <w:rsid w:val="0070501D"/>
    <w:rsid w:val="00707BBE"/>
    <w:rsid w:val="007116A0"/>
    <w:rsid w:val="0071173B"/>
    <w:rsid w:val="007131A9"/>
    <w:rsid w:val="0071415A"/>
    <w:rsid w:val="00717D74"/>
    <w:rsid w:val="00720D2E"/>
    <w:rsid w:val="00721569"/>
    <w:rsid w:val="007218BB"/>
    <w:rsid w:val="00723747"/>
    <w:rsid w:val="00725571"/>
    <w:rsid w:val="00726851"/>
    <w:rsid w:val="00727085"/>
    <w:rsid w:val="00727811"/>
    <w:rsid w:val="007329D6"/>
    <w:rsid w:val="00733E1C"/>
    <w:rsid w:val="00734DB7"/>
    <w:rsid w:val="007365EF"/>
    <w:rsid w:val="0073664A"/>
    <w:rsid w:val="00740798"/>
    <w:rsid w:val="00743111"/>
    <w:rsid w:val="007432E3"/>
    <w:rsid w:val="00743350"/>
    <w:rsid w:val="00743B44"/>
    <w:rsid w:val="00744A0D"/>
    <w:rsid w:val="00746424"/>
    <w:rsid w:val="00746FCE"/>
    <w:rsid w:val="0074799E"/>
    <w:rsid w:val="00747B72"/>
    <w:rsid w:val="00750D02"/>
    <w:rsid w:val="00751917"/>
    <w:rsid w:val="0075245F"/>
    <w:rsid w:val="007524ED"/>
    <w:rsid w:val="00752941"/>
    <w:rsid w:val="00752A6E"/>
    <w:rsid w:val="007540F3"/>
    <w:rsid w:val="007553C4"/>
    <w:rsid w:val="00755884"/>
    <w:rsid w:val="00755F72"/>
    <w:rsid w:val="00756A55"/>
    <w:rsid w:val="00757BDF"/>
    <w:rsid w:val="00763327"/>
    <w:rsid w:val="00764B9E"/>
    <w:rsid w:val="00765F93"/>
    <w:rsid w:val="00767295"/>
    <w:rsid w:val="00770F16"/>
    <w:rsid w:val="00770F89"/>
    <w:rsid w:val="007729EA"/>
    <w:rsid w:val="0077406B"/>
    <w:rsid w:val="00775EBE"/>
    <w:rsid w:val="00776101"/>
    <w:rsid w:val="00777731"/>
    <w:rsid w:val="007808A9"/>
    <w:rsid w:val="00781DE3"/>
    <w:rsid w:val="00782EB7"/>
    <w:rsid w:val="00783E08"/>
    <w:rsid w:val="00793F7C"/>
    <w:rsid w:val="00795460"/>
    <w:rsid w:val="007A0347"/>
    <w:rsid w:val="007A091D"/>
    <w:rsid w:val="007A0EBA"/>
    <w:rsid w:val="007A0EEE"/>
    <w:rsid w:val="007A1BE4"/>
    <w:rsid w:val="007A408D"/>
    <w:rsid w:val="007A4C56"/>
    <w:rsid w:val="007B21BE"/>
    <w:rsid w:val="007B2DA8"/>
    <w:rsid w:val="007B519A"/>
    <w:rsid w:val="007B6C37"/>
    <w:rsid w:val="007C26F2"/>
    <w:rsid w:val="007C3235"/>
    <w:rsid w:val="007C451D"/>
    <w:rsid w:val="007C46B2"/>
    <w:rsid w:val="007C6850"/>
    <w:rsid w:val="007D1890"/>
    <w:rsid w:val="007D563E"/>
    <w:rsid w:val="007D64B8"/>
    <w:rsid w:val="007D6EAC"/>
    <w:rsid w:val="007E0953"/>
    <w:rsid w:val="007E1D8E"/>
    <w:rsid w:val="007E1E8E"/>
    <w:rsid w:val="007E3D80"/>
    <w:rsid w:val="007E4001"/>
    <w:rsid w:val="007E4BEC"/>
    <w:rsid w:val="007E52B0"/>
    <w:rsid w:val="007E673D"/>
    <w:rsid w:val="007E7887"/>
    <w:rsid w:val="007F14A7"/>
    <w:rsid w:val="007F24FE"/>
    <w:rsid w:val="007F435A"/>
    <w:rsid w:val="007F4B1C"/>
    <w:rsid w:val="007F6375"/>
    <w:rsid w:val="007F66C2"/>
    <w:rsid w:val="00801E4F"/>
    <w:rsid w:val="00802CEC"/>
    <w:rsid w:val="00804399"/>
    <w:rsid w:val="00804A44"/>
    <w:rsid w:val="00804F06"/>
    <w:rsid w:val="00805978"/>
    <w:rsid w:val="00811453"/>
    <w:rsid w:val="00811D95"/>
    <w:rsid w:val="0081265D"/>
    <w:rsid w:val="008137A7"/>
    <w:rsid w:val="00814FC5"/>
    <w:rsid w:val="008165DF"/>
    <w:rsid w:val="00817264"/>
    <w:rsid w:val="00821284"/>
    <w:rsid w:val="00821730"/>
    <w:rsid w:val="008256C2"/>
    <w:rsid w:val="00832FED"/>
    <w:rsid w:val="00834A19"/>
    <w:rsid w:val="008359B5"/>
    <w:rsid w:val="00835B6C"/>
    <w:rsid w:val="00835D1E"/>
    <w:rsid w:val="00836993"/>
    <w:rsid w:val="0084103C"/>
    <w:rsid w:val="00841ABA"/>
    <w:rsid w:val="00841B7B"/>
    <w:rsid w:val="0084212A"/>
    <w:rsid w:val="00842F32"/>
    <w:rsid w:val="008435A2"/>
    <w:rsid w:val="00845115"/>
    <w:rsid w:val="00845981"/>
    <w:rsid w:val="00846A3A"/>
    <w:rsid w:val="00846C0A"/>
    <w:rsid w:val="008474D1"/>
    <w:rsid w:val="00850E50"/>
    <w:rsid w:val="00851436"/>
    <w:rsid w:val="00851760"/>
    <w:rsid w:val="00853AED"/>
    <w:rsid w:val="008552D5"/>
    <w:rsid w:val="00856222"/>
    <w:rsid w:val="008566E9"/>
    <w:rsid w:val="0085749F"/>
    <w:rsid w:val="0086315B"/>
    <w:rsid w:val="008651F3"/>
    <w:rsid w:val="00865411"/>
    <w:rsid w:val="00865523"/>
    <w:rsid w:val="00865FD8"/>
    <w:rsid w:val="00866AEE"/>
    <w:rsid w:val="00866F7F"/>
    <w:rsid w:val="00876666"/>
    <w:rsid w:val="00877206"/>
    <w:rsid w:val="00881641"/>
    <w:rsid w:val="00881DB9"/>
    <w:rsid w:val="0088546C"/>
    <w:rsid w:val="00885AEB"/>
    <w:rsid w:val="0088760D"/>
    <w:rsid w:val="008960FB"/>
    <w:rsid w:val="008A02CD"/>
    <w:rsid w:val="008A1169"/>
    <w:rsid w:val="008A1450"/>
    <w:rsid w:val="008A27CF"/>
    <w:rsid w:val="008A6D59"/>
    <w:rsid w:val="008A7A2E"/>
    <w:rsid w:val="008B0622"/>
    <w:rsid w:val="008B246B"/>
    <w:rsid w:val="008C085D"/>
    <w:rsid w:val="008C2E34"/>
    <w:rsid w:val="008C697E"/>
    <w:rsid w:val="008C6ED5"/>
    <w:rsid w:val="008C7D9C"/>
    <w:rsid w:val="008D0C1D"/>
    <w:rsid w:val="008D0FE9"/>
    <w:rsid w:val="008D1655"/>
    <w:rsid w:val="008D1CBB"/>
    <w:rsid w:val="008D3123"/>
    <w:rsid w:val="008D5A57"/>
    <w:rsid w:val="008D652D"/>
    <w:rsid w:val="008D68AE"/>
    <w:rsid w:val="008E0D03"/>
    <w:rsid w:val="008E3E07"/>
    <w:rsid w:val="008E4E68"/>
    <w:rsid w:val="008E5ECB"/>
    <w:rsid w:val="008F1797"/>
    <w:rsid w:val="008F22E2"/>
    <w:rsid w:val="008F286F"/>
    <w:rsid w:val="008F426F"/>
    <w:rsid w:val="008F5CB1"/>
    <w:rsid w:val="008F6FA5"/>
    <w:rsid w:val="009000C3"/>
    <w:rsid w:val="00900212"/>
    <w:rsid w:val="00900437"/>
    <w:rsid w:val="00905914"/>
    <w:rsid w:val="0090682E"/>
    <w:rsid w:val="00907F6D"/>
    <w:rsid w:val="0091011B"/>
    <w:rsid w:val="009108D5"/>
    <w:rsid w:val="00910959"/>
    <w:rsid w:val="00911D29"/>
    <w:rsid w:val="009130DA"/>
    <w:rsid w:val="009146F4"/>
    <w:rsid w:val="00914768"/>
    <w:rsid w:val="009147D9"/>
    <w:rsid w:val="00914BBA"/>
    <w:rsid w:val="00914E10"/>
    <w:rsid w:val="009254A9"/>
    <w:rsid w:val="00926263"/>
    <w:rsid w:val="00930E50"/>
    <w:rsid w:val="009327A0"/>
    <w:rsid w:val="00932EC4"/>
    <w:rsid w:val="00934A2D"/>
    <w:rsid w:val="00940023"/>
    <w:rsid w:val="009400B3"/>
    <w:rsid w:val="00943560"/>
    <w:rsid w:val="00944F14"/>
    <w:rsid w:val="0094504B"/>
    <w:rsid w:val="00945E81"/>
    <w:rsid w:val="0094611D"/>
    <w:rsid w:val="00947749"/>
    <w:rsid w:val="00947B4E"/>
    <w:rsid w:val="00950470"/>
    <w:rsid w:val="00951ACE"/>
    <w:rsid w:val="00956E83"/>
    <w:rsid w:val="00957495"/>
    <w:rsid w:val="00960BC2"/>
    <w:rsid w:val="009624EC"/>
    <w:rsid w:val="009629F0"/>
    <w:rsid w:val="009648FB"/>
    <w:rsid w:val="00965E50"/>
    <w:rsid w:val="0097230F"/>
    <w:rsid w:val="0097452A"/>
    <w:rsid w:val="00977FC3"/>
    <w:rsid w:val="00981DF3"/>
    <w:rsid w:val="00982D2D"/>
    <w:rsid w:val="009838BB"/>
    <w:rsid w:val="00983DC9"/>
    <w:rsid w:val="00987DBF"/>
    <w:rsid w:val="00991CE2"/>
    <w:rsid w:val="009962D6"/>
    <w:rsid w:val="00996A52"/>
    <w:rsid w:val="00997815"/>
    <w:rsid w:val="009A268D"/>
    <w:rsid w:val="009A373F"/>
    <w:rsid w:val="009A3ABB"/>
    <w:rsid w:val="009A44B0"/>
    <w:rsid w:val="009A4AF7"/>
    <w:rsid w:val="009B2CFA"/>
    <w:rsid w:val="009B3140"/>
    <w:rsid w:val="009B6373"/>
    <w:rsid w:val="009B7C8A"/>
    <w:rsid w:val="009C00B1"/>
    <w:rsid w:val="009C0719"/>
    <w:rsid w:val="009C17CA"/>
    <w:rsid w:val="009C2791"/>
    <w:rsid w:val="009C4BF0"/>
    <w:rsid w:val="009C741B"/>
    <w:rsid w:val="009C7FE1"/>
    <w:rsid w:val="009D0B5F"/>
    <w:rsid w:val="009D0F01"/>
    <w:rsid w:val="009D14F5"/>
    <w:rsid w:val="009D2DCD"/>
    <w:rsid w:val="009D4C7A"/>
    <w:rsid w:val="009D52F4"/>
    <w:rsid w:val="009D5769"/>
    <w:rsid w:val="009D673C"/>
    <w:rsid w:val="009E1280"/>
    <w:rsid w:val="009E2531"/>
    <w:rsid w:val="009E3E3D"/>
    <w:rsid w:val="009E46EF"/>
    <w:rsid w:val="009E60AA"/>
    <w:rsid w:val="009F1DD9"/>
    <w:rsid w:val="009F2648"/>
    <w:rsid w:val="009F3C9A"/>
    <w:rsid w:val="009F52A1"/>
    <w:rsid w:val="009F55ED"/>
    <w:rsid w:val="00A00E6A"/>
    <w:rsid w:val="00A02262"/>
    <w:rsid w:val="00A04083"/>
    <w:rsid w:val="00A045A3"/>
    <w:rsid w:val="00A07C62"/>
    <w:rsid w:val="00A10C3B"/>
    <w:rsid w:val="00A12A6A"/>
    <w:rsid w:val="00A138CA"/>
    <w:rsid w:val="00A13CA9"/>
    <w:rsid w:val="00A15570"/>
    <w:rsid w:val="00A16588"/>
    <w:rsid w:val="00A21239"/>
    <w:rsid w:val="00A23CAD"/>
    <w:rsid w:val="00A23E4F"/>
    <w:rsid w:val="00A24CD1"/>
    <w:rsid w:val="00A25A6D"/>
    <w:rsid w:val="00A25FF4"/>
    <w:rsid w:val="00A2606A"/>
    <w:rsid w:val="00A26618"/>
    <w:rsid w:val="00A30D77"/>
    <w:rsid w:val="00A32E7F"/>
    <w:rsid w:val="00A34892"/>
    <w:rsid w:val="00A350BE"/>
    <w:rsid w:val="00A3534B"/>
    <w:rsid w:val="00A35978"/>
    <w:rsid w:val="00A359D0"/>
    <w:rsid w:val="00A36C04"/>
    <w:rsid w:val="00A4091B"/>
    <w:rsid w:val="00A4157A"/>
    <w:rsid w:val="00A42AE9"/>
    <w:rsid w:val="00A431E0"/>
    <w:rsid w:val="00A4322A"/>
    <w:rsid w:val="00A45296"/>
    <w:rsid w:val="00A45EEF"/>
    <w:rsid w:val="00A46C99"/>
    <w:rsid w:val="00A47C55"/>
    <w:rsid w:val="00A52E60"/>
    <w:rsid w:val="00A53172"/>
    <w:rsid w:val="00A53C64"/>
    <w:rsid w:val="00A5659A"/>
    <w:rsid w:val="00A57575"/>
    <w:rsid w:val="00A578FA"/>
    <w:rsid w:val="00A6309B"/>
    <w:rsid w:val="00A634F7"/>
    <w:rsid w:val="00A63C3A"/>
    <w:rsid w:val="00A644B0"/>
    <w:rsid w:val="00A649D9"/>
    <w:rsid w:val="00A6546F"/>
    <w:rsid w:val="00A70A6B"/>
    <w:rsid w:val="00A71B2A"/>
    <w:rsid w:val="00A774E2"/>
    <w:rsid w:val="00A80DBF"/>
    <w:rsid w:val="00A810B3"/>
    <w:rsid w:val="00A82FBF"/>
    <w:rsid w:val="00A85D1A"/>
    <w:rsid w:val="00A879D0"/>
    <w:rsid w:val="00A959E7"/>
    <w:rsid w:val="00AA0716"/>
    <w:rsid w:val="00AA2ED8"/>
    <w:rsid w:val="00AA3138"/>
    <w:rsid w:val="00AA39C1"/>
    <w:rsid w:val="00AA3E1D"/>
    <w:rsid w:val="00AA704A"/>
    <w:rsid w:val="00AB2056"/>
    <w:rsid w:val="00AB20E0"/>
    <w:rsid w:val="00AB28D4"/>
    <w:rsid w:val="00AB2E57"/>
    <w:rsid w:val="00AC2DAE"/>
    <w:rsid w:val="00AC31A7"/>
    <w:rsid w:val="00AC4605"/>
    <w:rsid w:val="00AC4AB4"/>
    <w:rsid w:val="00AC4B23"/>
    <w:rsid w:val="00AC579A"/>
    <w:rsid w:val="00AC57F4"/>
    <w:rsid w:val="00AC78F4"/>
    <w:rsid w:val="00AD036B"/>
    <w:rsid w:val="00AD19B5"/>
    <w:rsid w:val="00AD66E0"/>
    <w:rsid w:val="00AE285B"/>
    <w:rsid w:val="00AE4A6F"/>
    <w:rsid w:val="00AF00AC"/>
    <w:rsid w:val="00AF33B6"/>
    <w:rsid w:val="00AF3934"/>
    <w:rsid w:val="00AF4BC1"/>
    <w:rsid w:val="00B0042F"/>
    <w:rsid w:val="00B004C8"/>
    <w:rsid w:val="00B00AF8"/>
    <w:rsid w:val="00B01D1D"/>
    <w:rsid w:val="00B0399B"/>
    <w:rsid w:val="00B07ED9"/>
    <w:rsid w:val="00B11F14"/>
    <w:rsid w:val="00B1223F"/>
    <w:rsid w:val="00B1346D"/>
    <w:rsid w:val="00B16B3E"/>
    <w:rsid w:val="00B17ADD"/>
    <w:rsid w:val="00B20B89"/>
    <w:rsid w:val="00B20D8E"/>
    <w:rsid w:val="00B22DC5"/>
    <w:rsid w:val="00B242E8"/>
    <w:rsid w:val="00B25849"/>
    <w:rsid w:val="00B273B3"/>
    <w:rsid w:val="00B30618"/>
    <w:rsid w:val="00B3348A"/>
    <w:rsid w:val="00B346F1"/>
    <w:rsid w:val="00B35687"/>
    <w:rsid w:val="00B36937"/>
    <w:rsid w:val="00B37C20"/>
    <w:rsid w:val="00B40B46"/>
    <w:rsid w:val="00B4146A"/>
    <w:rsid w:val="00B425A8"/>
    <w:rsid w:val="00B43521"/>
    <w:rsid w:val="00B44EF7"/>
    <w:rsid w:val="00B45589"/>
    <w:rsid w:val="00B47369"/>
    <w:rsid w:val="00B50BAF"/>
    <w:rsid w:val="00B51F60"/>
    <w:rsid w:val="00B54327"/>
    <w:rsid w:val="00B565B0"/>
    <w:rsid w:val="00B57373"/>
    <w:rsid w:val="00B57FF7"/>
    <w:rsid w:val="00B603FD"/>
    <w:rsid w:val="00B6065B"/>
    <w:rsid w:val="00B61479"/>
    <w:rsid w:val="00B62DEB"/>
    <w:rsid w:val="00B65AB8"/>
    <w:rsid w:val="00B664E6"/>
    <w:rsid w:val="00B71CE1"/>
    <w:rsid w:val="00B746C2"/>
    <w:rsid w:val="00B74892"/>
    <w:rsid w:val="00B75FBD"/>
    <w:rsid w:val="00B766DE"/>
    <w:rsid w:val="00B77732"/>
    <w:rsid w:val="00B77991"/>
    <w:rsid w:val="00B80796"/>
    <w:rsid w:val="00B817EE"/>
    <w:rsid w:val="00B82A7D"/>
    <w:rsid w:val="00B839DB"/>
    <w:rsid w:val="00B84104"/>
    <w:rsid w:val="00B86707"/>
    <w:rsid w:val="00B86CB4"/>
    <w:rsid w:val="00B90E3B"/>
    <w:rsid w:val="00B90EC2"/>
    <w:rsid w:val="00B91B09"/>
    <w:rsid w:val="00B91D00"/>
    <w:rsid w:val="00B922AC"/>
    <w:rsid w:val="00B935EF"/>
    <w:rsid w:val="00BA05BD"/>
    <w:rsid w:val="00BA079D"/>
    <w:rsid w:val="00BA4DDA"/>
    <w:rsid w:val="00BA58E2"/>
    <w:rsid w:val="00BA5D82"/>
    <w:rsid w:val="00BA6CA6"/>
    <w:rsid w:val="00BB359F"/>
    <w:rsid w:val="00BB6298"/>
    <w:rsid w:val="00BB7C03"/>
    <w:rsid w:val="00BC000C"/>
    <w:rsid w:val="00BC0176"/>
    <w:rsid w:val="00BC4956"/>
    <w:rsid w:val="00BC5B2D"/>
    <w:rsid w:val="00BC62BD"/>
    <w:rsid w:val="00BD0B1D"/>
    <w:rsid w:val="00BD213E"/>
    <w:rsid w:val="00BD48E0"/>
    <w:rsid w:val="00BD520C"/>
    <w:rsid w:val="00BD59D8"/>
    <w:rsid w:val="00BD6774"/>
    <w:rsid w:val="00BD7893"/>
    <w:rsid w:val="00BE0121"/>
    <w:rsid w:val="00BE6B67"/>
    <w:rsid w:val="00BE786D"/>
    <w:rsid w:val="00BF0394"/>
    <w:rsid w:val="00BF1F1E"/>
    <w:rsid w:val="00BF2EAC"/>
    <w:rsid w:val="00BF3104"/>
    <w:rsid w:val="00BF7198"/>
    <w:rsid w:val="00BF75C4"/>
    <w:rsid w:val="00C015CB"/>
    <w:rsid w:val="00C0277C"/>
    <w:rsid w:val="00C02E38"/>
    <w:rsid w:val="00C03DAC"/>
    <w:rsid w:val="00C046F6"/>
    <w:rsid w:val="00C04C5F"/>
    <w:rsid w:val="00C05EDF"/>
    <w:rsid w:val="00C06455"/>
    <w:rsid w:val="00C11420"/>
    <w:rsid w:val="00C11BF5"/>
    <w:rsid w:val="00C13BEC"/>
    <w:rsid w:val="00C1629E"/>
    <w:rsid w:val="00C16E33"/>
    <w:rsid w:val="00C204FE"/>
    <w:rsid w:val="00C21387"/>
    <w:rsid w:val="00C21FDE"/>
    <w:rsid w:val="00C234D8"/>
    <w:rsid w:val="00C25396"/>
    <w:rsid w:val="00C26E81"/>
    <w:rsid w:val="00C271C8"/>
    <w:rsid w:val="00C274AD"/>
    <w:rsid w:val="00C30C2C"/>
    <w:rsid w:val="00C3177B"/>
    <w:rsid w:val="00C31850"/>
    <w:rsid w:val="00C353D3"/>
    <w:rsid w:val="00C36ADF"/>
    <w:rsid w:val="00C40276"/>
    <w:rsid w:val="00C45850"/>
    <w:rsid w:val="00C4634C"/>
    <w:rsid w:val="00C4640F"/>
    <w:rsid w:val="00C47F02"/>
    <w:rsid w:val="00C54E6C"/>
    <w:rsid w:val="00C557D8"/>
    <w:rsid w:val="00C55FC0"/>
    <w:rsid w:val="00C5790D"/>
    <w:rsid w:val="00C57E59"/>
    <w:rsid w:val="00C62126"/>
    <w:rsid w:val="00C62240"/>
    <w:rsid w:val="00C65259"/>
    <w:rsid w:val="00C653DF"/>
    <w:rsid w:val="00C655F6"/>
    <w:rsid w:val="00C70A16"/>
    <w:rsid w:val="00C70FAE"/>
    <w:rsid w:val="00C72DAE"/>
    <w:rsid w:val="00C7318C"/>
    <w:rsid w:val="00C73C1D"/>
    <w:rsid w:val="00C73CDF"/>
    <w:rsid w:val="00C75B76"/>
    <w:rsid w:val="00C76273"/>
    <w:rsid w:val="00C76789"/>
    <w:rsid w:val="00C77A56"/>
    <w:rsid w:val="00C814AC"/>
    <w:rsid w:val="00C81864"/>
    <w:rsid w:val="00C82C5D"/>
    <w:rsid w:val="00C90FAF"/>
    <w:rsid w:val="00C91C14"/>
    <w:rsid w:val="00C92F64"/>
    <w:rsid w:val="00C95F97"/>
    <w:rsid w:val="00C95FCC"/>
    <w:rsid w:val="00CA16D7"/>
    <w:rsid w:val="00CA55CC"/>
    <w:rsid w:val="00CA57C3"/>
    <w:rsid w:val="00CB14D2"/>
    <w:rsid w:val="00CB17C1"/>
    <w:rsid w:val="00CB1CAC"/>
    <w:rsid w:val="00CB3595"/>
    <w:rsid w:val="00CB3810"/>
    <w:rsid w:val="00CB3B78"/>
    <w:rsid w:val="00CB4D93"/>
    <w:rsid w:val="00CB4F43"/>
    <w:rsid w:val="00CB6A3A"/>
    <w:rsid w:val="00CB7100"/>
    <w:rsid w:val="00CB76E7"/>
    <w:rsid w:val="00CB7894"/>
    <w:rsid w:val="00CC19E0"/>
    <w:rsid w:val="00CC45AD"/>
    <w:rsid w:val="00CC5CE4"/>
    <w:rsid w:val="00CC688B"/>
    <w:rsid w:val="00CD126A"/>
    <w:rsid w:val="00CD171B"/>
    <w:rsid w:val="00CD4AE7"/>
    <w:rsid w:val="00CD5573"/>
    <w:rsid w:val="00CD6029"/>
    <w:rsid w:val="00CD631D"/>
    <w:rsid w:val="00CD7012"/>
    <w:rsid w:val="00CE4843"/>
    <w:rsid w:val="00CE4D7D"/>
    <w:rsid w:val="00CE629F"/>
    <w:rsid w:val="00CE7C24"/>
    <w:rsid w:val="00CF1536"/>
    <w:rsid w:val="00CF243C"/>
    <w:rsid w:val="00CF2DCB"/>
    <w:rsid w:val="00CF5CB1"/>
    <w:rsid w:val="00CF6EE1"/>
    <w:rsid w:val="00CF774D"/>
    <w:rsid w:val="00CF788C"/>
    <w:rsid w:val="00D011A5"/>
    <w:rsid w:val="00D05BEA"/>
    <w:rsid w:val="00D0695A"/>
    <w:rsid w:val="00D07D8E"/>
    <w:rsid w:val="00D11BF1"/>
    <w:rsid w:val="00D1300D"/>
    <w:rsid w:val="00D20E68"/>
    <w:rsid w:val="00D21573"/>
    <w:rsid w:val="00D23507"/>
    <w:rsid w:val="00D24DAB"/>
    <w:rsid w:val="00D276EB"/>
    <w:rsid w:val="00D31000"/>
    <w:rsid w:val="00D35B40"/>
    <w:rsid w:val="00D35DC5"/>
    <w:rsid w:val="00D379D8"/>
    <w:rsid w:val="00D430E8"/>
    <w:rsid w:val="00D437F8"/>
    <w:rsid w:val="00D44E4A"/>
    <w:rsid w:val="00D452C8"/>
    <w:rsid w:val="00D45404"/>
    <w:rsid w:val="00D470B8"/>
    <w:rsid w:val="00D4741D"/>
    <w:rsid w:val="00D4766B"/>
    <w:rsid w:val="00D47CA7"/>
    <w:rsid w:val="00D55A5D"/>
    <w:rsid w:val="00D57565"/>
    <w:rsid w:val="00D5789C"/>
    <w:rsid w:val="00D6113D"/>
    <w:rsid w:val="00D61682"/>
    <w:rsid w:val="00D6211C"/>
    <w:rsid w:val="00D62277"/>
    <w:rsid w:val="00D63E20"/>
    <w:rsid w:val="00D64BF9"/>
    <w:rsid w:val="00D65350"/>
    <w:rsid w:val="00D66B0D"/>
    <w:rsid w:val="00D70AEF"/>
    <w:rsid w:val="00D71AA1"/>
    <w:rsid w:val="00D71ABF"/>
    <w:rsid w:val="00D71B04"/>
    <w:rsid w:val="00D71BBD"/>
    <w:rsid w:val="00D73263"/>
    <w:rsid w:val="00D737F0"/>
    <w:rsid w:val="00D76781"/>
    <w:rsid w:val="00D77E5E"/>
    <w:rsid w:val="00D802A7"/>
    <w:rsid w:val="00D81C39"/>
    <w:rsid w:val="00D81F57"/>
    <w:rsid w:val="00D85274"/>
    <w:rsid w:val="00D85938"/>
    <w:rsid w:val="00D86584"/>
    <w:rsid w:val="00D901A8"/>
    <w:rsid w:val="00D91A27"/>
    <w:rsid w:val="00D92AE7"/>
    <w:rsid w:val="00D937A9"/>
    <w:rsid w:val="00D9526A"/>
    <w:rsid w:val="00DA2CAB"/>
    <w:rsid w:val="00DA37B1"/>
    <w:rsid w:val="00DA3EB5"/>
    <w:rsid w:val="00DA543C"/>
    <w:rsid w:val="00DA78AB"/>
    <w:rsid w:val="00DA7E94"/>
    <w:rsid w:val="00DB0043"/>
    <w:rsid w:val="00DB1063"/>
    <w:rsid w:val="00DB23B8"/>
    <w:rsid w:val="00DB2CED"/>
    <w:rsid w:val="00DB70D4"/>
    <w:rsid w:val="00DC11E1"/>
    <w:rsid w:val="00DC180E"/>
    <w:rsid w:val="00DC2839"/>
    <w:rsid w:val="00DC3B54"/>
    <w:rsid w:val="00DC4217"/>
    <w:rsid w:val="00DC622D"/>
    <w:rsid w:val="00DC69D9"/>
    <w:rsid w:val="00DC73C2"/>
    <w:rsid w:val="00DC7CE6"/>
    <w:rsid w:val="00DD01C9"/>
    <w:rsid w:val="00DD1913"/>
    <w:rsid w:val="00DD3AB8"/>
    <w:rsid w:val="00DE11D3"/>
    <w:rsid w:val="00DE16C2"/>
    <w:rsid w:val="00DE17E0"/>
    <w:rsid w:val="00DE1D3C"/>
    <w:rsid w:val="00DF27DC"/>
    <w:rsid w:val="00DF28F8"/>
    <w:rsid w:val="00DF3141"/>
    <w:rsid w:val="00DF70AD"/>
    <w:rsid w:val="00E00E3D"/>
    <w:rsid w:val="00E0306A"/>
    <w:rsid w:val="00E04402"/>
    <w:rsid w:val="00E12BA7"/>
    <w:rsid w:val="00E12C6B"/>
    <w:rsid w:val="00E13316"/>
    <w:rsid w:val="00E13AF5"/>
    <w:rsid w:val="00E1736B"/>
    <w:rsid w:val="00E20ACF"/>
    <w:rsid w:val="00E22C3C"/>
    <w:rsid w:val="00E243ED"/>
    <w:rsid w:val="00E24730"/>
    <w:rsid w:val="00E24C22"/>
    <w:rsid w:val="00E2707D"/>
    <w:rsid w:val="00E30DB0"/>
    <w:rsid w:val="00E323CA"/>
    <w:rsid w:val="00E333C7"/>
    <w:rsid w:val="00E334AF"/>
    <w:rsid w:val="00E34D46"/>
    <w:rsid w:val="00E35720"/>
    <w:rsid w:val="00E36D51"/>
    <w:rsid w:val="00E36F7D"/>
    <w:rsid w:val="00E37464"/>
    <w:rsid w:val="00E4152E"/>
    <w:rsid w:val="00E4278E"/>
    <w:rsid w:val="00E42D27"/>
    <w:rsid w:val="00E44E52"/>
    <w:rsid w:val="00E45292"/>
    <w:rsid w:val="00E462F4"/>
    <w:rsid w:val="00E4656D"/>
    <w:rsid w:val="00E4786D"/>
    <w:rsid w:val="00E505CD"/>
    <w:rsid w:val="00E50601"/>
    <w:rsid w:val="00E50D52"/>
    <w:rsid w:val="00E50F4A"/>
    <w:rsid w:val="00E51B56"/>
    <w:rsid w:val="00E53257"/>
    <w:rsid w:val="00E53EF9"/>
    <w:rsid w:val="00E5444F"/>
    <w:rsid w:val="00E56434"/>
    <w:rsid w:val="00E57C3E"/>
    <w:rsid w:val="00E57F0D"/>
    <w:rsid w:val="00E6069C"/>
    <w:rsid w:val="00E611B4"/>
    <w:rsid w:val="00E6370E"/>
    <w:rsid w:val="00E66F6D"/>
    <w:rsid w:val="00E710FF"/>
    <w:rsid w:val="00E72223"/>
    <w:rsid w:val="00E7225D"/>
    <w:rsid w:val="00E72D14"/>
    <w:rsid w:val="00E739E9"/>
    <w:rsid w:val="00E74CE6"/>
    <w:rsid w:val="00E75909"/>
    <w:rsid w:val="00E7700D"/>
    <w:rsid w:val="00E77E92"/>
    <w:rsid w:val="00E77ED2"/>
    <w:rsid w:val="00E80275"/>
    <w:rsid w:val="00E8101D"/>
    <w:rsid w:val="00E8201C"/>
    <w:rsid w:val="00E850B9"/>
    <w:rsid w:val="00E853AD"/>
    <w:rsid w:val="00E85D82"/>
    <w:rsid w:val="00E86C0B"/>
    <w:rsid w:val="00E86F2E"/>
    <w:rsid w:val="00E932A9"/>
    <w:rsid w:val="00E9643E"/>
    <w:rsid w:val="00E96A49"/>
    <w:rsid w:val="00E97345"/>
    <w:rsid w:val="00EA0153"/>
    <w:rsid w:val="00EA1051"/>
    <w:rsid w:val="00EA2FAF"/>
    <w:rsid w:val="00EA36FD"/>
    <w:rsid w:val="00EA3DAA"/>
    <w:rsid w:val="00EA41D6"/>
    <w:rsid w:val="00EA4F12"/>
    <w:rsid w:val="00EA7905"/>
    <w:rsid w:val="00EA7FB6"/>
    <w:rsid w:val="00EB2169"/>
    <w:rsid w:val="00EB242E"/>
    <w:rsid w:val="00EB2E89"/>
    <w:rsid w:val="00EB3F32"/>
    <w:rsid w:val="00EB5210"/>
    <w:rsid w:val="00EB6CBF"/>
    <w:rsid w:val="00EC01FB"/>
    <w:rsid w:val="00EC0211"/>
    <w:rsid w:val="00EC5AB6"/>
    <w:rsid w:val="00EC5CDD"/>
    <w:rsid w:val="00EC62E1"/>
    <w:rsid w:val="00EC64F2"/>
    <w:rsid w:val="00EC6F60"/>
    <w:rsid w:val="00ED11D1"/>
    <w:rsid w:val="00ED3C7C"/>
    <w:rsid w:val="00ED443C"/>
    <w:rsid w:val="00ED47EC"/>
    <w:rsid w:val="00ED69FC"/>
    <w:rsid w:val="00ED7931"/>
    <w:rsid w:val="00EE0ADF"/>
    <w:rsid w:val="00EE2853"/>
    <w:rsid w:val="00EE3B3A"/>
    <w:rsid w:val="00EE4DBE"/>
    <w:rsid w:val="00EE512C"/>
    <w:rsid w:val="00EF0209"/>
    <w:rsid w:val="00EF18F6"/>
    <w:rsid w:val="00EF660D"/>
    <w:rsid w:val="00EF67FD"/>
    <w:rsid w:val="00F00DC5"/>
    <w:rsid w:val="00F01D22"/>
    <w:rsid w:val="00F02DA3"/>
    <w:rsid w:val="00F02DF8"/>
    <w:rsid w:val="00F05190"/>
    <w:rsid w:val="00F118A8"/>
    <w:rsid w:val="00F12F2B"/>
    <w:rsid w:val="00F17632"/>
    <w:rsid w:val="00F20BFF"/>
    <w:rsid w:val="00F20D3C"/>
    <w:rsid w:val="00F23248"/>
    <w:rsid w:val="00F23DAA"/>
    <w:rsid w:val="00F241D7"/>
    <w:rsid w:val="00F264AA"/>
    <w:rsid w:val="00F26DD3"/>
    <w:rsid w:val="00F3094A"/>
    <w:rsid w:val="00F31A34"/>
    <w:rsid w:val="00F33389"/>
    <w:rsid w:val="00F33690"/>
    <w:rsid w:val="00F35335"/>
    <w:rsid w:val="00F35D75"/>
    <w:rsid w:val="00F36693"/>
    <w:rsid w:val="00F40997"/>
    <w:rsid w:val="00F41B30"/>
    <w:rsid w:val="00F43805"/>
    <w:rsid w:val="00F440B5"/>
    <w:rsid w:val="00F45CCB"/>
    <w:rsid w:val="00F46FFA"/>
    <w:rsid w:val="00F50977"/>
    <w:rsid w:val="00F5178D"/>
    <w:rsid w:val="00F5250A"/>
    <w:rsid w:val="00F528AD"/>
    <w:rsid w:val="00F55296"/>
    <w:rsid w:val="00F55977"/>
    <w:rsid w:val="00F55D33"/>
    <w:rsid w:val="00F609DF"/>
    <w:rsid w:val="00F60D9B"/>
    <w:rsid w:val="00F65C1A"/>
    <w:rsid w:val="00F67199"/>
    <w:rsid w:val="00F70A5B"/>
    <w:rsid w:val="00F70FD5"/>
    <w:rsid w:val="00F715B9"/>
    <w:rsid w:val="00F71BAF"/>
    <w:rsid w:val="00F7569C"/>
    <w:rsid w:val="00F75B8E"/>
    <w:rsid w:val="00F75F5D"/>
    <w:rsid w:val="00F763F7"/>
    <w:rsid w:val="00F77571"/>
    <w:rsid w:val="00F777E7"/>
    <w:rsid w:val="00F80A26"/>
    <w:rsid w:val="00F817B3"/>
    <w:rsid w:val="00F81F00"/>
    <w:rsid w:val="00F8286F"/>
    <w:rsid w:val="00F83B24"/>
    <w:rsid w:val="00F85367"/>
    <w:rsid w:val="00F8541C"/>
    <w:rsid w:val="00F8580B"/>
    <w:rsid w:val="00F9238F"/>
    <w:rsid w:val="00F935ED"/>
    <w:rsid w:val="00F939B6"/>
    <w:rsid w:val="00F94117"/>
    <w:rsid w:val="00F9454F"/>
    <w:rsid w:val="00F9490B"/>
    <w:rsid w:val="00F97601"/>
    <w:rsid w:val="00FA1C4B"/>
    <w:rsid w:val="00FA36E1"/>
    <w:rsid w:val="00FA77AB"/>
    <w:rsid w:val="00FA7E4F"/>
    <w:rsid w:val="00FB082D"/>
    <w:rsid w:val="00FB09F1"/>
    <w:rsid w:val="00FB2297"/>
    <w:rsid w:val="00FB3970"/>
    <w:rsid w:val="00FB3B96"/>
    <w:rsid w:val="00FB4A2E"/>
    <w:rsid w:val="00FB689F"/>
    <w:rsid w:val="00FC049C"/>
    <w:rsid w:val="00FC0DE2"/>
    <w:rsid w:val="00FC2ED6"/>
    <w:rsid w:val="00FC30E9"/>
    <w:rsid w:val="00FC45EE"/>
    <w:rsid w:val="00FC4CAB"/>
    <w:rsid w:val="00FD12C0"/>
    <w:rsid w:val="00FD7669"/>
    <w:rsid w:val="00FE0166"/>
    <w:rsid w:val="00FE3AF5"/>
    <w:rsid w:val="00FE5F5D"/>
    <w:rsid w:val="00FE63AE"/>
    <w:rsid w:val="00FE6705"/>
    <w:rsid w:val="00FE6EF3"/>
    <w:rsid w:val="00FF01A6"/>
    <w:rsid w:val="00FF149D"/>
    <w:rsid w:val="00FF20EF"/>
    <w:rsid w:val="00FF3A43"/>
    <w:rsid w:val="00FF4F79"/>
    <w:rsid w:val="00FF59C2"/>
    <w:rsid w:val="022E80C5"/>
    <w:rsid w:val="02D9EEDF"/>
    <w:rsid w:val="0358D952"/>
    <w:rsid w:val="042F0DEF"/>
    <w:rsid w:val="05E48F0D"/>
    <w:rsid w:val="062F1516"/>
    <w:rsid w:val="06EB264F"/>
    <w:rsid w:val="0815FE5E"/>
    <w:rsid w:val="081AA42A"/>
    <w:rsid w:val="08B2117D"/>
    <w:rsid w:val="091BE692"/>
    <w:rsid w:val="0A22C711"/>
    <w:rsid w:val="0A659817"/>
    <w:rsid w:val="0BBE9772"/>
    <w:rsid w:val="0C45CF20"/>
    <w:rsid w:val="0C67744F"/>
    <w:rsid w:val="0FDB1D35"/>
    <w:rsid w:val="1358ABC7"/>
    <w:rsid w:val="16CB3642"/>
    <w:rsid w:val="16EE75CA"/>
    <w:rsid w:val="18419E35"/>
    <w:rsid w:val="1D5E1B05"/>
    <w:rsid w:val="1E7D114B"/>
    <w:rsid w:val="1E801040"/>
    <w:rsid w:val="213289F5"/>
    <w:rsid w:val="22CDD512"/>
    <w:rsid w:val="22E77BCD"/>
    <w:rsid w:val="27BFCA2A"/>
    <w:rsid w:val="286AE7E4"/>
    <w:rsid w:val="2895B34E"/>
    <w:rsid w:val="29D239C6"/>
    <w:rsid w:val="2A4427DC"/>
    <w:rsid w:val="2AA9A28D"/>
    <w:rsid w:val="2D7644A8"/>
    <w:rsid w:val="2D82BE4C"/>
    <w:rsid w:val="2E998E4C"/>
    <w:rsid w:val="31D5C252"/>
    <w:rsid w:val="33731F00"/>
    <w:rsid w:val="33B0C76E"/>
    <w:rsid w:val="3457094B"/>
    <w:rsid w:val="349760DF"/>
    <w:rsid w:val="34F597B9"/>
    <w:rsid w:val="359A4592"/>
    <w:rsid w:val="37A2CC2C"/>
    <w:rsid w:val="37AAA0AB"/>
    <w:rsid w:val="37D677D5"/>
    <w:rsid w:val="37DBE65A"/>
    <w:rsid w:val="39CCCB89"/>
    <w:rsid w:val="39F6D118"/>
    <w:rsid w:val="3B5EE8F7"/>
    <w:rsid w:val="3BCB9835"/>
    <w:rsid w:val="3CECA4FC"/>
    <w:rsid w:val="3E0E49E9"/>
    <w:rsid w:val="3F4F8E30"/>
    <w:rsid w:val="41A5F834"/>
    <w:rsid w:val="435BE733"/>
    <w:rsid w:val="45B6E329"/>
    <w:rsid w:val="45F0AFA6"/>
    <w:rsid w:val="4705E6EB"/>
    <w:rsid w:val="4847729C"/>
    <w:rsid w:val="48D1DC88"/>
    <w:rsid w:val="4920362A"/>
    <w:rsid w:val="4A1F2C5C"/>
    <w:rsid w:val="4A8DCA98"/>
    <w:rsid w:val="4FBF41F5"/>
    <w:rsid w:val="5213AE8A"/>
    <w:rsid w:val="52DE7512"/>
    <w:rsid w:val="531369F4"/>
    <w:rsid w:val="5510B991"/>
    <w:rsid w:val="5870E58E"/>
    <w:rsid w:val="59B0F606"/>
    <w:rsid w:val="5C980D72"/>
    <w:rsid w:val="60AEEA77"/>
    <w:rsid w:val="60C039C4"/>
    <w:rsid w:val="61B8E06F"/>
    <w:rsid w:val="62EE88AC"/>
    <w:rsid w:val="63923C5A"/>
    <w:rsid w:val="64F3EFEC"/>
    <w:rsid w:val="65618187"/>
    <w:rsid w:val="65E8A3DF"/>
    <w:rsid w:val="66115D65"/>
    <w:rsid w:val="672A8FC0"/>
    <w:rsid w:val="692877C9"/>
    <w:rsid w:val="6A8EF201"/>
    <w:rsid w:val="6B3E1196"/>
    <w:rsid w:val="6E014BC4"/>
    <w:rsid w:val="6F7EEFBA"/>
    <w:rsid w:val="70B12BA6"/>
    <w:rsid w:val="7110634A"/>
    <w:rsid w:val="764C25AE"/>
    <w:rsid w:val="777D0FF2"/>
    <w:rsid w:val="7876F422"/>
    <w:rsid w:val="7BF68611"/>
    <w:rsid w:val="7C316805"/>
    <w:rsid w:val="7CE54F6B"/>
    <w:rsid w:val="7EF9B413"/>
    <w:rsid w:val="7F8821D7"/>
    <w:rsid w:val="7FA6361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65625806-5FD4-4D75-8064-640D7719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3C"/>
    <w:pPr>
      <w:spacing w:after="0" w:line="240" w:lineRule="auto"/>
    </w:pPr>
    <w:rPr>
      <w:rFonts w:ascii="Arial" w:eastAsia="Times New Roman" w:hAnsi="Arial" w:cs="Times New Roman"/>
      <w:szCs w:val="20"/>
      <w:lang w:eastAsia="fr-FR"/>
    </w:rPr>
  </w:style>
  <w:style w:type="paragraph" w:styleId="Titre1">
    <w:name w:val="heading 1"/>
    <w:basedOn w:val="Normal"/>
    <w:next w:val="Normal"/>
    <w:link w:val="Titre1Car"/>
    <w:uiPriority w:val="9"/>
    <w:qFormat/>
    <w:rsid w:val="00B4352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 w:type="paragraph" w:styleId="Commentaire">
    <w:name w:val="annotation text"/>
    <w:basedOn w:val="Normal"/>
    <w:link w:val="CommentaireCar"/>
    <w:uiPriority w:val="99"/>
    <w:unhideWhenUsed/>
    <w:rPr>
      <w:sz w:val="20"/>
    </w:rPr>
  </w:style>
  <w:style w:type="character" w:customStyle="1" w:styleId="CommentaireCar">
    <w:name w:val="Commentaire Car"/>
    <w:basedOn w:val="Policepardfaut"/>
    <w:link w:val="Commentaire"/>
    <w:uiPriority w:val="99"/>
    <w:rPr>
      <w:rFonts w:ascii="Arial" w:eastAsia="Times New Roman" w:hAnsi="Arial" w:cs="Times New Roman"/>
      <w:sz w:val="20"/>
      <w:szCs w:val="20"/>
      <w:lang w:eastAsia="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6C41B7"/>
    <w:rPr>
      <w:b/>
      <w:bCs/>
    </w:rPr>
  </w:style>
  <w:style w:type="character" w:customStyle="1" w:styleId="ObjetducommentaireCar">
    <w:name w:val="Objet du commentaire Car"/>
    <w:basedOn w:val="CommentaireCar"/>
    <w:link w:val="Objetducommentaire"/>
    <w:uiPriority w:val="99"/>
    <w:semiHidden/>
    <w:rsid w:val="006C41B7"/>
    <w:rPr>
      <w:rFonts w:ascii="Arial" w:eastAsia="Times New Roman" w:hAnsi="Arial" w:cs="Times New Roman"/>
      <w:b/>
      <w:bCs/>
      <w:sz w:val="20"/>
      <w:szCs w:val="20"/>
      <w:lang w:eastAsia="fr-FR"/>
    </w:rPr>
  </w:style>
  <w:style w:type="paragraph" w:customStyle="1" w:styleId="paragraph">
    <w:name w:val="paragraph"/>
    <w:basedOn w:val="Normal"/>
    <w:rsid w:val="003A2B27"/>
    <w:pPr>
      <w:spacing w:before="100" w:beforeAutospacing="1" w:after="100" w:afterAutospacing="1"/>
    </w:pPr>
    <w:rPr>
      <w:rFonts w:ascii="Times New Roman" w:hAnsi="Times New Roman"/>
      <w:sz w:val="24"/>
      <w:szCs w:val="24"/>
    </w:rPr>
  </w:style>
  <w:style w:type="character" w:customStyle="1" w:styleId="normaltextrun">
    <w:name w:val="normaltextrun"/>
    <w:basedOn w:val="Policepardfaut"/>
    <w:rsid w:val="003A2B27"/>
  </w:style>
  <w:style w:type="character" w:customStyle="1" w:styleId="eop">
    <w:name w:val="eop"/>
    <w:basedOn w:val="Policepardfaut"/>
    <w:rsid w:val="003A2B27"/>
  </w:style>
  <w:style w:type="character" w:customStyle="1" w:styleId="scxp163004825">
    <w:name w:val="scxp163004825"/>
    <w:basedOn w:val="Policepardfaut"/>
    <w:rsid w:val="003A2B27"/>
  </w:style>
  <w:style w:type="character" w:customStyle="1" w:styleId="bcx0">
    <w:name w:val="bcx0"/>
    <w:basedOn w:val="Policepardfaut"/>
    <w:rsid w:val="00E13AF5"/>
  </w:style>
  <w:style w:type="character" w:customStyle="1" w:styleId="scxp206428385">
    <w:name w:val="scxp206428385"/>
    <w:basedOn w:val="Policepardfaut"/>
    <w:rsid w:val="00E13AF5"/>
  </w:style>
  <w:style w:type="character" w:customStyle="1" w:styleId="scxp124718301">
    <w:name w:val="scxp124718301"/>
    <w:basedOn w:val="Policepardfaut"/>
    <w:rsid w:val="006470B0"/>
  </w:style>
  <w:style w:type="character" w:customStyle="1" w:styleId="Titre1Car">
    <w:name w:val="Titre 1 Car"/>
    <w:basedOn w:val="Policepardfaut"/>
    <w:link w:val="Titre1"/>
    <w:uiPriority w:val="9"/>
    <w:rsid w:val="00B43521"/>
    <w:rPr>
      <w:rFonts w:asciiTheme="majorHAnsi" w:eastAsiaTheme="majorEastAsia" w:hAnsiTheme="majorHAnsi" w:cstheme="majorBidi"/>
      <w:color w:val="365F91" w:themeColor="accent1" w:themeShade="BF"/>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196">
      <w:bodyDiv w:val="1"/>
      <w:marLeft w:val="0"/>
      <w:marRight w:val="0"/>
      <w:marTop w:val="0"/>
      <w:marBottom w:val="0"/>
      <w:divBdr>
        <w:top w:val="none" w:sz="0" w:space="0" w:color="auto"/>
        <w:left w:val="none" w:sz="0" w:space="0" w:color="auto"/>
        <w:bottom w:val="none" w:sz="0" w:space="0" w:color="auto"/>
        <w:right w:val="none" w:sz="0" w:space="0" w:color="auto"/>
      </w:divBdr>
    </w:div>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31469541">
      <w:bodyDiv w:val="1"/>
      <w:marLeft w:val="0"/>
      <w:marRight w:val="0"/>
      <w:marTop w:val="0"/>
      <w:marBottom w:val="0"/>
      <w:divBdr>
        <w:top w:val="none" w:sz="0" w:space="0" w:color="auto"/>
        <w:left w:val="none" w:sz="0" w:space="0" w:color="auto"/>
        <w:bottom w:val="none" w:sz="0" w:space="0" w:color="auto"/>
        <w:right w:val="none" w:sz="0" w:space="0" w:color="auto"/>
      </w:divBdr>
    </w:div>
    <w:div w:id="66193460">
      <w:bodyDiv w:val="1"/>
      <w:marLeft w:val="0"/>
      <w:marRight w:val="0"/>
      <w:marTop w:val="0"/>
      <w:marBottom w:val="0"/>
      <w:divBdr>
        <w:top w:val="none" w:sz="0" w:space="0" w:color="auto"/>
        <w:left w:val="none" w:sz="0" w:space="0" w:color="auto"/>
        <w:bottom w:val="none" w:sz="0" w:space="0" w:color="auto"/>
        <w:right w:val="none" w:sz="0" w:space="0" w:color="auto"/>
      </w:divBdr>
      <w:divsChild>
        <w:div w:id="322973400">
          <w:marLeft w:val="0"/>
          <w:marRight w:val="0"/>
          <w:marTop w:val="0"/>
          <w:marBottom w:val="0"/>
          <w:divBdr>
            <w:top w:val="none" w:sz="0" w:space="0" w:color="auto"/>
            <w:left w:val="none" w:sz="0" w:space="0" w:color="auto"/>
            <w:bottom w:val="none" w:sz="0" w:space="0" w:color="auto"/>
            <w:right w:val="none" w:sz="0" w:space="0" w:color="auto"/>
          </w:divBdr>
        </w:div>
        <w:div w:id="1079448111">
          <w:marLeft w:val="0"/>
          <w:marRight w:val="0"/>
          <w:marTop w:val="0"/>
          <w:marBottom w:val="0"/>
          <w:divBdr>
            <w:top w:val="none" w:sz="0" w:space="0" w:color="auto"/>
            <w:left w:val="none" w:sz="0" w:space="0" w:color="auto"/>
            <w:bottom w:val="none" w:sz="0" w:space="0" w:color="auto"/>
            <w:right w:val="none" w:sz="0" w:space="0" w:color="auto"/>
          </w:divBdr>
        </w:div>
        <w:div w:id="1430852746">
          <w:marLeft w:val="0"/>
          <w:marRight w:val="0"/>
          <w:marTop w:val="0"/>
          <w:marBottom w:val="0"/>
          <w:divBdr>
            <w:top w:val="none" w:sz="0" w:space="0" w:color="auto"/>
            <w:left w:val="none" w:sz="0" w:space="0" w:color="auto"/>
            <w:bottom w:val="none" w:sz="0" w:space="0" w:color="auto"/>
            <w:right w:val="none" w:sz="0" w:space="0" w:color="auto"/>
          </w:divBdr>
        </w:div>
        <w:div w:id="1813056805">
          <w:marLeft w:val="0"/>
          <w:marRight w:val="0"/>
          <w:marTop w:val="0"/>
          <w:marBottom w:val="0"/>
          <w:divBdr>
            <w:top w:val="none" w:sz="0" w:space="0" w:color="auto"/>
            <w:left w:val="none" w:sz="0" w:space="0" w:color="auto"/>
            <w:bottom w:val="none" w:sz="0" w:space="0" w:color="auto"/>
            <w:right w:val="none" w:sz="0" w:space="0" w:color="auto"/>
          </w:divBdr>
        </w:div>
        <w:div w:id="1944146695">
          <w:marLeft w:val="0"/>
          <w:marRight w:val="0"/>
          <w:marTop w:val="0"/>
          <w:marBottom w:val="0"/>
          <w:divBdr>
            <w:top w:val="none" w:sz="0" w:space="0" w:color="auto"/>
            <w:left w:val="none" w:sz="0" w:space="0" w:color="auto"/>
            <w:bottom w:val="none" w:sz="0" w:space="0" w:color="auto"/>
            <w:right w:val="none" w:sz="0" w:space="0" w:color="auto"/>
          </w:divBdr>
        </w:div>
      </w:divsChild>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82727554">
      <w:bodyDiv w:val="1"/>
      <w:marLeft w:val="0"/>
      <w:marRight w:val="0"/>
      <w:marTop w:val="0"/>
      <w:marBottom w:val="0"/>
      <w:divBdr>
        <w:top w:val="none" w:sz="0" w:space="0" w:color="auto"/>
        <w:left w:val="none" w:sz="0" w:space="0" w:color="auto"/>
        <w:bottom w:val="none" w:sz="0" w:space="0" w:color="auto"/>
        <w:right w:val="none" w:sz="0" w:space="0" w:color="auto"/>
      </w:divBdr>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97264325">
      <w:bodyDiv w:val="1"/>
      <w:marLeft w:val="0"/>
      <w:marRight w:val="0"/>
      <w:marTop w:val="0"/>
      <w:marBottom w:val="0"/>
      <w:divBdr>
        <w:top w:val="none" w:sz="0" w:space="0" w:color="auto"/>
        <w:left w:val="none" w:sz="0" w:space="0" w:color="auto"/>
        <w:bottom w:val="none" w:sz="0" w:space="0" w:color="auto"/>
        <w:right w:val="none" w:sz="0" w:space="0" w:color="auto"/>
      </w:divBdr>
    </w:div>
    <w:div w:id="97721566">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43745559">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1820">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378161392">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sChild>
    </w:div>
    <w:div w:id="163935274">
      <w:bodyDiv w:val="1"/>
      <w:marLeft w:val="0"/>
      <w:marRight w:val="0"/>
      <w:marTop w:val="0"/>
      <w:marBottom w:val="0"/>
      <w:divBdr>
        <w:top w:val="none" w:sz="0" w:space="0" w:color="auto"/>
        <w:left w:val="none" w:sz="0" w:space="0" w:color="auto"/>
        <w:bottom w:val="none" w:sz="0" w:space="0" w:color="auto"/>
        <w:right w:val="none" w:sz="0" w:space="0" w:color="auto"/>
      </w:divBdr>
    </w:div>
    <w:div w:id="180316905">
      <w:bodyDiv w:val="1"/>
      <w:marLeft w:val="0"/>
      <w:marRight w:val="0"/>
      <w:marTop w:val="0"/>
      <w:marBottom w:val="0"/>
      <w:divBdr>
        <w:top w:val="none" w:sz="0" w:space="0" w:color="auto"/>
        <w:left w:val="none" w:sz="0" w:space="0" w:color="auto"/>
        <w:bottom w:val="none" w:sz="0" w:space="0" w:color="auto"/>
        <w:right w:val="none" w:sz="0" w:space="0" w:color="auto"/>
      </w:divBdr>
      <w:divsChild>
        <w:div w:id="1743679924">
          <w:marLeft w:val="446"/>
          <w:marRight w:val="0"/>
          <w:marTop w:val="86"/>
          <w:marBottom w:val="0"/>
          <w:divBdr>
            <w:top w:val="none" w:sz="0" w:space="0" w:color="auto"/>
            <w:left w:val="none" w:sz="0" w:space="0" w:color="auto"/>
            <w:bottom w:val="none" w:sz="0" w:space="0" w:color="auto"/>
            <w:right w:val="none" w:sz="0" w:space="0" w:color="auto"/>
          </w:divBdr>
        </w:div>
        <w:div w:id="1976249728">
          <w:marLeft w:val="446"/>
          <w:marRight w:val="0"/>
          <w:marTop w:val="86"/>
          <w:marBottom w:val="0"/>
          <w:divBdr>
            <w:top w:val="none" w:sz="0" w:space="0" w:color="auto"/>
            <w:left w:val="none" w:sz="0" w:space="0" w:color="auto"/>
            <w:bottom w:val="none" w:sz="0" w:space="0" w:color="auto"/>
            <w:right w:val="none" w:sz="0" w:space="0" w:color="auto"/>
          </w:divBdr>
        </w:div>
        <w:div w:id="1993754428">
          <w:marLeft w:val="446"/>
          <w:marRight w:val="0"/>
          <w:marTop w:val="86"/>
          <w:marBottom w:val="0"/>
          <w:divBdr>
            <w:top w:val="none" w:sz="0" w:space="0" w:color="auto"/>
            <w:left w:val="none" w:sz="0" w:space="0" w:color="auto"/>
            <w:bottom w:val="none" w:sz="0" w:space="0" w:color="auto"/>
            <w:right w:val="none" w:sz="0" w:space="0" w:color="auto"/>
          </w:divBdr>
        </w:div>
      </w:divsChild>
    </w:div>
    <w:div w:id="193033062">
      <w:bodyDiv w:val="1"/>
      <w:marLeft w:val="0"/>
      <w:marRight w:val="0"/>
      <w:marTop w:val="0"/>
      <w:marBottom w:val="0"/>
      <w:divBdr>
        <w:top w:val="none" w:sz="0" w:space="0" w:color="auto"/>
        <w:left w:val="none" w:sz="0" w:space="0" w:color="auto"/>
        <w:bottom w:val="none" w:sz="0" w:space="0" w:color="auto"/>
        <w:right w:val="none" w:sz="0" w:space="0" w:color="auto"/>
      </w:divBdr>
      <w:divsChild>
        <w:div w:id="167334745">
          <w:marLeft w:val="0"/>
          <w:marRight w:val="0"/>
          <w:marTop w:val="0"/>
          <w:marBottom w:val="0"/>
          <w:divBdr>
            <w:top w:val="none" w:sz="0" w:space="0" w:color="auto"/>
            <w:left w:val="none" w:sz="0" w:space="0" w:color="auto"/>
            <w:bottom w:val="none" w:sz="0" w:space="0" w:color="auto"/>
            <w:right w:val="none" w:sz="0" w:space="0" w:color="auto"/>
          </w:divBdr>
        </w:div>
        <w:div w:id="324742913">
          <w:marLeft w:val="0"/>
          <w:marRight w:val="0"/>
          <w:marTop w:val="0"/>
          <w:marBottom w:val="0"/>
          <w:divBdr>
            <w:top w:val="none" w:sz="0" w:space="0" w:color="auto"/>
            <w:left w:val="none" w:sz="0" w:space="0" w:color="auto"/>
            <w:bottom w:val="none" w:sz="0" w:space="0" w:color="auto"/>
            <w:right w:val="none" w:sz="0" w:space="0" w:color="auto"/>
          </w:divBdr>
        </w:div>
        <w:div w:id="397242622">
          <w:marLeft w:val="0"/>
          <w:marRight w:val="0"/>
          <w:marTop w:val="0"/>
          <w:marBottom w:val="0"/>
          <w:divBdr>
            <w:top w:val="none" w:sz="0" w:space="0" w:color="auto"/>
            <w:left w:val="none" w:sz="0" w:space="0" w:color="auto"/>
            <w:bottom w:val="none" w:sz="0" w:space="0" w:color="auto"/>
            <w:right w:val="none" w:sz="0" w:space="0" w:color="auto"/>
          </w:divBdr>
        </w:div>
        <w:div w:id="512038310">
          <w:marLeft w:val="0"/>
          <w:marRight w:val="0"/>
          <w:marTop w:val="0"/>
          <w:marBottom w:val="0"/>
          <w:divBdr>
            <w:top w:val="none" w:sz="0" w:space="0" w:color="auto"/>
            <w:left w:val="none" w:sz="0" w:space="0" w:color="auto"/>
            <w:bottom w:val="none" w:sz="0" w:space="0" w:color="auto"/>
            <w:right w:val="none" w:sz="0" w:space="0" w:color="auto"/>
          </w:divBdr>
        </w:div>
        <w:div w:id="780804087">
          <w:marLeft w:val="0"/>
          <w:marRight w:val="0"/>
          <w:marTop w:val="0"/>
          <w:marBottom w:val="0"/>
          <w:divBdr>
            <w:top w:val="none" w:sz="0" w:space="0" w:color="auto"/>
            <w:left w:val="none" w:sz="0" w:space="0" w:color="auto"/>
            <w:bottom w:val="none" w:sz="0" w:space="0" w:color="auto"/>
            <w:right w:val="none" w:sz="0" w:space="0" w:color="auto"/>
          </w:divBdr>
        </w:div>
        <w:div w:id="1230071453">
          <w:marLeft w:val="0"/>
          <w:marRight w:val="0"/>
          <w:marTop w:val="0"/>
          <w:marBottom w:val="0"/>
          <w:divBdr>
            <w:top w:val="none" w:sz="0" w:space="0" w:color="auto"/>
            <w:left w:val="none" w:sz="0" w:space="0" w:color="auto"/>
            <w:bottom w:val="none" w:sz="0" w:space="0" w:color="auto"/>
            <w:right w:val="none" w:sz="0" w:space="0" w:color="auto"/>
          </w:divBdr>
        </w:div>
        <w:div w:id="1389113164">
          <w:marLeft w:val="0"/>
          <w:marRight w:val="0"/>
          <w:marTop w:val="0"/>
          <w:marBottom w:val="0"/>
          <w:divBdr>
            <w:top w:val="none" w:sz="0" w:space="0" w:color="auto"/>
            <w:left w:val="none" w:sz="0" w:space="0" w:color="auto"/>
            <w:bottom w:val="none" w:sz="0" w:space="0" w:color="auto"/>
            <w:right w:val="none" w:sz="0" w:space="0" w:color="auto"/>
          </w:divBdr>
        </w:div>
        <w:div w:id="1484194882">
          <w:marLeft w:val="0"/>
          <w:marRight w:val="0"/>
          <w:marTop w:val="0"/>
          <w:marBottom w:val="0"/>
          <w:divBdr>
            <w:top w:val="none" w:sz="0" w:space="0" w:color="auto"/>
            <w:left w:val="none" w:sz="0" w:space="0" w:color="auto"/>
            <w:bottom w:val="none" w:sz="0" w:space="0" w:color="auto"/>
            <w:right w:val="none" w:sz="0" w:space="0" w:color="auto"/>
          </w:divBdr>
        </w:div>
        <w:div w:id="1732578809">
          <w:marLeft w:val="0"/>
          <w:marRight w:val="0"/>
          <w:marTop w:val="0"/>
          <w:marBottom w:val="0"/>
          <w:divBdr>
            <w:top w:val="none" w:sz="0" w:space="0" w:color="auto"/>
            <w:left w:val="none" w:sz="0" w:space="0" w:color="auto"/>
            <w:bottom w:val="none" w:sz="0" w:space="0" w:color="auto"/>
            <w:right w:val="none" w:sz="0" w:space="0" w:color="auto"/>
          </w:divBdr>
        </w:div>
        <w:div w:id="1754742169">
          <w:marLeft w:val="0"/>
          <w:marRight w:val="0"/>
          <w:marTop w:val="0"/>
          <w:marBottom w:val="0"/>
          <w:divBdr>
            <w:top w:val="none" w:sz="0" w:space="0" w:color="auto"/>
            <w:left w:val="none" w:sz="0" w:space="0" w:color="auto"/>
            <w:bottom w:val="none" w:sz="0" w:space="0" w:color="auto"/>
            <w:right w:val="none" w:sz="0" w:space="0" w:color="auto"/>
          </w:divBdr>
        </w:div>
        <w:div w:id="1779177175">
          <w:marLeft w:val="0"/>
          <w:marRight w:val="0"/>
          <w:marTop w:val="0"/>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733898222">
          <w:marLeft w:val="274"/>
          <w:marRight w:val="0"/>
          <w:marTop w:val="86"/>
          <w:marBottom w:val="0"/>
          <w:divBdr>
            <w:top w:val="none" w:sz="0" w:space="0" w:color="auto"/>
            <w:left w:val="none" w:sz="0" w:space="0" w:color="auto"/>
            <w:bottom w:val="none" w:sz="0" w:space="0" w:color="auto"/>
            <w:right w:val="none" w:sz="0" w:space="0" w:color="auto"/>
          </w:divBdr>
        </w:div>
        <w:div w:id="2133667235">
          <w:marLeft w:val="274"/>
          <w:marRight w:val="0"/>
          <w:marTop w:val="86"/>
          <w:marBottom w:val="0"/>
          <w:divBdr>
            <w:top w:val="none" w:sz="0" w:space="0" w:color="auto"/>
            <w:left w:val="none" w:sz="0" w:space="0" w:color="auto"/>
            <w:bottom w:val="none" w:sz="0" w:space="0" w:color="auto"/>
            <w:right w:val="none" w:sz="0" w:space="0" w:color="auto"/>
          </w:divBdr>
        </w:div>
      </w:divsChild>
    </w:div>
    <w:div w:id="206991184">
      <w:bodyDiv w:val="1"/>
      <w:marLeft w:val="0"/>
      <w:marRight w:val="0"/>
      <w:marTop w:val="0"/>
      <w:marBottom w:val="0"/>
      <w:divBdr>
        <w:top w:val="none" w:sz="0" w:space="0" w:color="auto"/>
        <w:left w:val="none" w:sz="0" w:space="0" w:color="auto"/>
        <w:bottom w:val="none" w:sz="0" w:space="0" w:color="auto"/>
        <w:right w:val="none" w:sz="0" w:space="0" w:color="auto"/>
      </w:divBdr>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23150178">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21323512">
          <w:marLeft w:val="360"/>
          <w:marRight w:val="0"/>
          <w:marTop w:val="0"/>
          <w:marBottom w:val="0"/>
          <w:divBdr>
            <w:top w:val="none" w:sz="0" w:space="0" w:color="auto"/>
            <w:left w:val="none" w:sz="0" w:space="0" w:color="auto"/>
            <w:bottom w:val="none" w:sz="0" w:space="0" w:color="auto"/>
            <w:right w:val="none" w:sz="0" w:space="0" w:color="auto"/>
          </w:divBdr>
        </w:div>
        <w:div w:id="695080611">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sChild>
    </w:div>
    <w:div w:id="238564456">
      <w:bodyDiv w:val="1"/>
      <w:marLeft w:val="0"/>
      <w:marRight w:val="0"/>
      <w:marTop w:val="0"/>
      <w:marBottom w:val="0"/>
      <w:divBdr>
        <w:top w:val="none" w:sz="0" w:space="0" w:color="auto"/>
        <w:left w:val="none" w:sz="0" w:space="0" w:color="auto"/>
        <w:bottom w:val="none" w:sz="0" w:space="0" w:color="auto"/>
        <w:right w:val="none" w:sz="0" w:space="0" w:color="auto"/>
      </w:divBdr>
      <w:divsChild>
        <w:div w:id="1230574185">
          <w:marLeft w:val="446"/>
          <w:marRight w:val="0"/>
          <w:marTop w:val="94"/>
          <w:marBottom w:val="0"/>
          <w:divBdr>
            <w:top w:val="none" w:sz="0" w:space="0" w:color="auto"/>
            <w:left w:val="none" w:sz="0" w:space="0" w:color="auto"/>
            <w:bottom w:val="none" w:sz="0" w:space="0" w:color="auto"/>
            <w:right w:val="none" w:sz="0" w:space="0" w:color="auto"/>
          </w:divBdr>
        </w:div>
        <w:div w:id="1547641829">
          <w:marLeft w:val="446"/>
          <w:marRight w:val="0"/>
          <w:marTop w:val="94"/>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75798833">
      <w:bodyDiv w:val="1"/>
      <w:marLeft w:val="0"/>
      <w:marRight w:val="0"/>
      <w:marTop w:val="0"/>
      <w:marBottom w:val="0"/>
      <w:divBdr>
        <w:top w:val="none" w:sz="0" w:space="0" w:color="auto"/>
        <w:left w:val="none" w:sz="0" w:space="0" w:color="auto"/>
        <w:bottom w:val="none" w:sz="0" w:space="0" w:color="auto"/>
        <w:right w:val="none" w:sz="0" w:space="0" w:color="auto"/>
      </w:divBdr>
    </w:div>
    <w:div w:id="28659374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07980849">
      <w:bodyDiv w:val="1"/>
      <w:marLeft w:val="0"/>
      <w:marRight w:val="0"/>
      <w:marTop w:val="0"/>
      <w:marBottom w:val="0"/>
      <w:divBdr>
        <w:top w:val="none" w:sz="0" w:space="0" w:color="auto"/>
        <w:left w:val="none" w:sz="0" w:space="0" w:color="auto"/>
        <w:bottom w:val="none" w:sz="0" w:space="0" w:color="auto"/>
        <w:right w:val="none" w:sz="0" w:space="0" w:color="auto"/>
      </w:divBdr>
      <w:divsChild>
        <w:div w:id="230046392">
          <w:marLeft w:val="360"/>
          <w:marRight w:val="0"/>
          <w:marTop w:val="0"/>
          <w:marBottom w:val="0"/>
          <w:divBdr>
            <w:top w:val="none" w:sz="0" w:space="0" w:color="auto"/>
            <w:left w:val="none" w:sz="0" w:space="0" w:color="auto"/>
            <w:bottom w:val="none" w:sz="0" w:space="0" w:color="auto"/>
            <w:right w:val="none" w:sz="0" w:space="0" w:color="auto"/>
          </w:divBdr>
        </w:div>
        <w:div w:id="1048838803">
          <w:marLeft w:val="360"/>
          <w:marRight w:val="0"/>
          <w:marTop w:val="0"/>
          <w:marBottom w:val="0"/>
          <w:divBdr>
            <w:top w:val="none" w:sz="0" w:space="0" w:color="auto"/>
            <w:left w:val="none" w:sz="0" w:space="0" w:color="auto"/>
            <w:bottom w:val="none" w:sz="0" w:space="0" w:color="auto"/>
            <w:right w:val="none" w:sz="0" w:space="0" w:color="auto"/>
          </w:divBdr>
        </w:div>
        <w:div w:id="1129325346">
          <w:marLeft w:val="360"/>
          <w:marRight w:val="0"/>
          <w:marTop w:val="0"/>
          <w:marBottom w:val="0"/>
          <w:divBdr>
            <w:top w:val="none" w:sz="0" w:space="0" w:color="auto"/>
            <w:left w:val="none" w:sz="0" w:space="0" w:color="auto"/>
            <w:bottom w:val="none" w:sz="0" w:space="0" w:color="auto"/>
            <w:right w:val="none" w:sz="0" w:space="0" w:color="auto"/>
          </w:divBdr>
        </w:div>
        <w:div w:id="1897618012">
          <w:marLeft w:val="360"/>
          <w:marRight w:val="0"/>
          <w:marTop w:val="0"/>
          <w:marBottom w:val="0"/>
          <w:divBdr>
            <w:top w:val="none" w:sz="0" w:space="0" w:color="auto"/>
            <w:left w:val="none" w:sz="0" w:space="0" w:color="auto"/>
            <w:bottom w:val="none" w:sz="0" w:space="0" w:color="auto"/>
            <w:right w:val="none" w:sz="0" w:space="0" w:color="auto"/>
          </w:divBdr>
        </w:div>
        <w:div w:id="2045716674">
          <w:marLeft w:val="360"/>
          <w:marRight w:val="0"/>
          <w:marTop w:val="0"/>
          <w:marBottom w:val="0"/>
          <w:divBdr>
            <w:top w:val="none" w:sz="0" w:space="0" w:color="auto"/>
            <w:left w:val="none" w:sz="0" w:space="0" w:color="auto"/>
            <w:bottom w:val="none" w:sz="0" w:space="0" w:color="auto"/>
            <w:right w:val="none" w:sz="0" w:space="0" w:color="auto"/>
          </w:divBdr>
        </w:div>
      </w:divsChild>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37267618">
      <w:bodyDiv w:val="1"/>
      <w:marLeft w:val="0"/>
      <w:marRight w:val="0"/>
      <w:marTop w:val="0"/>
      <w:marBottom w:val="0"/>
      <w:divBdr>
        <w:top w:val="none" w:sz="0" w:space="0" w:color="auto"/>
        <w:left w:val="none" w:sz="0" w:space="0" w:color="auto"/>
        <w:bottom w:val="none" w:sz="0" w:space="0" w:color="auto"/>
        <w:right w:val="none" w:sz="0" w:space="0" w:color="auto"/>
      </w:divBdr>
    </w:div>
    <w:div w:id="346560819">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sChild>
        <w:div w:id="207689413">
          <w:marLeft w:val="288"/>
          <w:marRight w:val="0"/>
          <w:marTop w:val="0"/>
          <w:marBottom w:val="0"/>
          <w:divBdr>
            <w:top w:val="none" w:sz="0" w:space="0" w:color="auto"/>
            <w:left w:val="none" w:sz="0" w:space="0" w:color="auto"/>
            <w:bottom w:val="none" w:sz="0" w:space="0" w:color="auto"/>
            <w:right w:val="none" w:sz="0" w:space="0" w:color="auto"/>
          </w:divBdr>
        </w:div>
        <w:div w:id="273366164">
          <w:marLeft w:val="288"/>
          <w:marRight w:val="0"/>
          <w:marTop w:val="0"/>
          <w:marBottom w:val="0"/>
          <w:divBdr>
            <w:top w:val="none" w:sz="0" w:space="0" w:color="auto"/>
            <w:left w:val="none" w:sz="0" w:space="0" w:color="auto"/>
            <w:bottom w:val="none" w:sz="0" w:space="0" w:color="auto"/>
            <w:right w:val="none" w:sz="0" w:space="0" w:color="auto"/>
          </w:divBdr>
        </w:div>
        <w:div w:id="842209198">
          <w:marLeft w:val="288"/>
          <w:marRight w:val="0"/>
          <w:marTop w:val="0"/>
          <w:marBottom w:val="0"/>
          <w:divBdr>
            <w:top w:val="none" w:sz="0" w:space="0" w:color="auto"/>
            <w:left w:val="none" w:sz="0" w:space="0" w:color="auto"/>
            <w:bottom w:val="none" w:sz="0" w:space="0" w:color="auto"/>
            <w:right w:val="none" w:sz="0" w:space="0" w:color="auto"/>
          </w:divBdr>
        </w:div>
        <w:div w:id="1038504474">
          <w:marLeft w:val="288"/>
          <w:marRight w:val="0"/>
          <w:marTop w:val="0"/>
          <w:marBottom w:val="0"/>
          <w:divBdr>
            <w:top w:val="none" w:sz="0" w:space="0" w:color="auto"/>
            <w:left w:val="none" w:sz="0" w:space="0" w:color="auto"/>
            <w:bottom w:val="none" w:sz="0" w:space="0" w:color="auto"/>
            <w:right w:val="none" w:sz="0" w:space="0" w:color="auto"/>
          </w:divBdr>
        </w:div>
        <w:div w:id="1096173964">
          <w:marLeft w:val="288"/>
          <w:marRight w:val="0"/>
          <w:marTop w:val="0"/>
          <w:marBottom w:val="0"/>
          <w:divBdr>
            <w:top w:val="none" w:sz="0" w:space="0" w:color="auto"/>
            <w:left w:val="none" w:sz="0" w:space="0" w:color="auto"/>
            <w:bottom w:val="none" w:sz="0" w:space="0" w:color="auto"/>
            <w:right w:val="none" w:sz="0" w:space="0" w:color="auto"/>
          </w:divBdr>
        </w:div>
      </w:divsChild>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01291233">
      <w:bodyDiv w:val="1"/>
      <w:marLeft w:val="0"/>
      <w:marRight w:val="0"/>
      <w:marTop w:val="0"/>
      <w:marBottom w:val="0"/>
      <w:divBdr>
        <w:top w:val="none" w:sz="0" w:space="0" w:color="auto"/>
        <w:left w:val="none" w:sz="0" w:space="0" w:color="auto"/>
        <w:bottom w:val="none" w:sz="0" w:space="0" w:color="auto"/>
        <w:right w:val="none" w:sz="0" w:space="0" w:color="auto"/>
      </w:divBdr>
      <w:divsChild>
        <w:div w:id="379092215">
          <w:marLeft w:val="288"/>
          <w:marRight w:val="0"/>
          <w:marTop w:val="0"/>
          <w:marBottom w:val="0"/>
          <w:divBdr>
            <w:top w:val="none" w:sz="0" w:space="0" w:color="auto"/>
            <w:left w:val="none" w:sz="0" w:space="0" w:color="auto"/>
            <w:bottom w:val="none" w:sz="0" w:space="0" w:color="auto"/>
            <w:right w:val="none" w:sz="0" w:space="0" w:color="auto"/>
          </w:divBdr>
        </w:div>
        <w:div w:id="411588035">
          <w:marLeft w:val="288"/>
          <w:marRight w:val="0"/>
          <w:marTop w:val="0"/>
          <w:marBottom w:val="0"/>
          <w:divBdr>
            <w:top w:val="none" w:sz="0" w:space="0" w:color="auto"/>
            <w:left w:val="none" w:sz="0" w:space="0" w:color="auto"/>
            <w:bottom w:val="none" w:sz="0" w:space="0" w:color="auto"/>
            <w:right w:val="none" w:sz="0" w:space="0" w:color="auto"/>
          </w:divBdr>
        </w:div>
        <w:div w:id="547843857">
          <w:marLeft w:val="288"/>
          <w:marRight w:val="0"/>
          <w:marTop w:val="0"/>
          <w:marBottom w:val="0"/>
          <w:divBdr>
            <w:top w:val="none" w:sz="0" w:space="0" w:color="auto"/>
            <w:left w:val="none" w:sz="0" w:space="0" w:color="auto"/>
            <w:bottom w:val="none" w:sz="0" w:space="0" w:color="auto"/>
            <w:right w:val="none" w:sz="0" w:space="0" w:color="auto"/>
          </w:divBdr>
        </w:div>
        <w:div w:id="825130056">
          <w:marLeft w:val="288"/>
          <w:marRight w:val="0"/>
          <w:marTop w:val="0"/>
          <w:marBottom w:val="0"/>
          <w:divBdr>
            <w:top w:val="none" w:sz="0" w:space="0" w:color="auto"/>
            <w:left w:val="none" w:sz="0" w:space="0" w:color="auto"/>
            <w:bottom w:val="none" w:sz="0" w:space="0" w:color="auto"/>
            <w:right w:val="none" w:sz="0" w:space="0" w:color="auto"/>
          </w:divBdr>
        </w:div>
        <w:div w:id="856651594">
          <w:marLeft w:val="288"/>
          <w:marRight w:val="0"/>
          <w:marTop w:val="0"/>
          <w:marBottom w:val="0"/>
          <w:divBdr>
            <w:top w:val="none" w:sz="0" w:space="0" w:color="auto"/>
            <w:left w:val="none" w:sz="0" w:space="0" w:color="auto"/>
            <w:bottom w:val="none" w:sz="0" w:space="0" w:color="auto"/>
            <w:right w:val="none" w:sz="0" w:space="0" w:color="auto"/>
          </w:divBdr>
        </w:div>
        <w:div w:id="1050693313">
          <w:marLeft w:val="288"/>
          <w:marRight w:val="0"/>
          <w:marTop w:val="0"/>
          <w:marBottom w:val="0"/>
          <w:divBdr>
            <w:top w:val="none" w:sz="0" w:space="0" w:color="auto"/>
            <w:left w:val="none" w:sz="0" w:space="0" w:color="auto"/>
            <w:bottom w:val="none" w:sz="0" w:space="0" w:color="auto"/>
            <w:right w:val="none" w:sz="0" w:space="0" w:color="auto"/>
          </w:divBdr>
        </w:div>
        <w:div w:id="1221480004">
          <w:marLeft w:val="288"/>
          <w:marRight w:val="0"/>
          <w:marTop w:val="0"/>
          <w:marBottom w:val="0"/>
          <w:divBdr>
            <w:top w:val="none" w:sz="0" w:space="0" w:color="auto"/>
            <w:left w:val="none" w:sz="0" w:space="0" w:color="auto"/>
            <w:bottom w:val="none" w:sz="0" w:space="0" w:color="auto"/>
            <w:right w:val="none" w:sz="0" w:space="0" w:color="auto"/>
          </w:divBdr>
        </w:div>
        <w:div w:id="1241523351">
          <w:marLeft w:val="288"/>
          <w:marRight w:val="0"/>
          <w:marTop w:val="0"/>
          <w:marBottom w:val="0"/>
          <w:divBdr>
            <w:top w:val="none" w:sz="0" w:space="0" w:color="auto"/>
            <w:left w:val="none" w:sz="0" w:space="0" w:color="auto"/>
            <w:bottom w:val="none" w:sz="0" w:space="0" w:color="auto"/>
            <w:right w:val="none" w:sz="0" w:space="0" w:color="auto"/>
          </w:divBdr>
        </w:div>
        <w:div w:id="1272858311">
          <w:marLeft w:val="288"/>
          <w:marRight w:val="0"/>
          <w:marTop w:val="0"/>
          <w:marBottom w:val="0"/>
          <w:divBdr>
            <w:top w:val="none" w:sz="0" w:space="0" w:color="auto"/>
            <w:left w:val="none" w:sz="0" w:space="0" w:color="auto"/>
            <w:bottom w:val="none" w:sz="0" w:space="0" w:color="auto"/>
            <w:right w:val="none" w:sz="0" w:space="0" w:color="auto"/>
          </w:divBdr>
        </w:div>
        <w:div w:id="1471046561">
          <w:marLeft w:val="288"/>
          <w:marRight w:val="0"/>
          <w:marTop w:val="0"/>
          <w:marBottom w:val="0"/>
          <w:divBdr>
            <w:top w:val="none" w:sz="0" w:space="0" w:color="auto"/>
            <w:left w:val="none" w:sz="0" w:space="0" w:color="auto"/>
            <w:bottom w:val="none" w:sz="0" w:space="0" w:color="auto"/>
            <w:right w:val="none" w:sz="0" w:space="0" w:color="auto"/>
          </w:divBdr>
        </w:div>
        <w:div w:id="1551771851">
          <w:marLeft w:val="288"/>
          <w:marRight w:val="0"/>
          <w:marTop w:val="0"/>
          <w:marBottom w:val="0"/>
          <w:divBdr>
            <w:top w:val="none" w:sz="0" w:space="0" w:color="auto"/>
            <w:left w:val="none" w:sz="0" w:space="0" w:color="auto"/>
            <w:bottom w:val="none" w:sz="0" w:space="0" w:color="auto"/>
            <w:right w:val="none" w:sz="0" w:space="0" w:color="auto"/>
          </w:divBdr>
        </w:div>
        <w:div w:id="1560824057">
          <w:marLeft w:val="288"/>
          <w:marRight w:val="0"/>
          <w:marTop w:val="0"/>
          <w:marBottom w:val="0"/>
          <w:divBdr>
            <w:top w:val="none" w:sz="0" w:space="0" w:color="auto"/>
            <w:left w:val="none" w:sz="0" w:space="0" w:color="auto"/>
            <w:bottom w:val="none" w:sz="0" w:space="0" w:color="auto"/>
            <w:right w:val="none" w:sz="0" w:space="0" w:color="auto"/>
          </w:divBdr>
        </w:div>
        <w:div w:id="1583488773">
          <w:marLeft w:val="288"/>
          <w:marRight w:val="0"/>
          <w:marTop w:val="0"/>
          <w:marBottom w:val="0"/>
          <w:divBdr>
            <w:top w:val="none" w:sz="0" w:space="0" w:color="auto"/>
            <w:left w:val="none" w:sz="0" w:space="0" w:color="auto"/>
            <w:bottom w:val="none" w:sz="0" w:space="0" w:color="auto"/>
            <w:right w:val="none" w:sz="0" w:space="0" w:color="auto"/>
          </w:divBdr>
        </w:div>
        <w:div w:id="1726947465">
          <w:marLeft w:val="288"/>
          <w:marRight w:val="0"/>
          <w:marTop w:val="0"/>
          <w:marBottom w:val="0"/>
          <w:divBdr>
            <w:top w:val="none" w:sz="0" w:space="0" w:color="auto"/>
            <w:left w:val="none" w:sz="0" w:space="0" w:color="auto"/>
            <w:bottom w:val="none" w:sz="0" w:space="0" w:color="auto"/>
            <w:right w:val="none" w:sz="0" w:space="0" w:color="auto"/>
          </w:divBdr>
        </w:div>
        <w:div w:id="1841776640">
          <w:marLeft w:val="288"/>
          <w:marRight w:val="0"/>
          <w:marTop w:val="0"/>
          <w:marBottom w:val="0"/>
          <w:divBdr>
            <w:top w:val="none" w:sz="0" w:space="0" w:color="auto"/>
            <w:left w:val="none" w:sz="0" w:space="0" w:color="auto"/>
            <w:bottom w:val="none" w:sz="0" w:space="0" w:color="auto"/>
            <w:right w:val="none" w:sz="0" w:space="0" w:color="auto"/>
          </w:divBdr>
        </w:div>
        <w:div w:id="1884243670">
          <w:marLeft w:val="288"/>
          <w:marRight w:val="0"/>
          <w:marTop w:val="0"/>
          <w:marBottom w:val="0"/>
          <w:divBdr>
            <w:top w:val="none" w:sz="0" w:space="0" w:color="auto"/>
            <w:left w:val="none" w:sz="0" w:space="0" w:color="auto"/>
            <w:bottom w:val="none" w:sz="0" w:space="0" w:color="auto"/>
            <w:right w:val="none" w:sz="0" w:space="0" w:color="auto"/>
          </w:divBdr>
        </w:div>
        <w:div w:id="1950623733">
          <w:marLeft w:val="288"/>
          <w:marRight w:val="0"/>
          <w:marTop w:val="0"/>
          <w:marBottom w:val="0"/>
          <w:divBdr>
            <w:top w:val="none" w:sz="0" w:space="0" w:color="auto"/>
            <w:left w:val="none" w:sz="0" w:space="0" w:color="auto"/>
            <w:bottom w:val="none" w:sz="0" w:space="0" w:color="auto"/>
            <w:right w:val="none" w:sz="0" w:space="0" w:color="auto"/>
          </w:divBdr>
        </w:div>
        <w:div w:id="2050375720">
          <w:marLeft w:val="288"/>
          <w:marRight w:val="0"/>
          <w:marTop w:val="0"/>
          <w:marBottom w:val="0"/>
          <w:divBdr>
            <w:top w:val="none" w:sz="0" w:space="0" w:color="auto"/>
            <w:left w:val="none" w:sz="0" w:space="0" w:color="auto"/>
            <w:bottom w:val="none" w:sz="0" w:space="0" w:color="auto"/>
            <w:right w:val="none" w:sz="0" w:space="0" w:color="auto"/>
          </w:divBdr>
        </w:div>
      </w:divsChild>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28358837">
      <w:bodyDiv w:val="1"/>
      <w:marLeft w:val="0"/>
      <w:marRight w:val="0"/>
      <w:marTop w:val="0"/>
      <w:marBottom w:val="0"/>
      <w:divBdr>
        <w:top w:val="none" w:sz="0" w:space="0" w:color="auto"/>
        <w:left w:val="none" w:sz="0" w:space="0" w:color="auto"/>
        <w:bottom w:val="none" w:sz="0" w:space="0" w:color="auto"/>
        <w:right w:val="none" w:sz="0" w:space="0" w:color="auto"/>
      </w:divBdr>
      <w:divsChild>
        <w:div w:id="551040947">
          <w:marLeft w:val="446"/>
          <w:marRight w:val="0"/>
          <w:marTop w:val="0"/>
          <w:marBottom w:val="0"/>
          <w:divBdr>
            <w:top w:val="none" w:sz="0" w:space="0" w:color="auto"/>
            <w:left w:val="none" w:sz="0" w:space="0" w:color="auto"/>
            <w:bottom w:val="none" w:sz="0" w:space="0" w:color="auto"/>
            <w:right w:val="none" w:sz="0" w:space="0" w:color="auto"/>
          </w:divBdr>
        </w:div>
        <w:div w:id="1465394431">
          <w:marLeft w:val="446"/>
          <w:marRight w:val="0"/>
          <w:marTop w:val="0"/>
          <w:marBottom w:val="0"/>
          <w:divBdr>
            <w:top w:val="none" w:sz="0" w:space="0" w:color="auto"/>
            <w:left w:val="none" w:sz="0" w:space="0" w:color="auto"/>
            <w:bottom w:val="none" w:sz="0" w:space="0" w:color="auto"/>
            <w:right w:val="none" w:sz="0" w:space="0" w:color="auto"/>
          </w:divBdr>
        </w:div>
        <w:div w:id="1559173651">
          <w:marLeft w:val="446"/>
          <w:marRight w:val="0"/>
          <w:marTop w:val="0"/>
          <w:marBottom w:val="0"/>
          <w:divBdr>
            <w:top w:val="none" w:sz="0" w:space="0" w:color="auto"/>
            <w:left w:val="none" w:sz="0" w:space="0" w:color="auto"/>
            <w:bottom w:val="none" w:sz="0" w:space="0" w:color="auto"/>
            <w:right w:val="none" w:sz="0" w:space="0" w:color="auto"/>
          </w:divBdr>
        </w:div>
        <w:div w:id="1660035448">
          <w:marLeft w:val="446"/>
          <w:marRight w:val="0"/>
          <w:marTop w:val="0"/>
          <w:marBottom w:val="0"/>
          <w:divBdr>
            <w:top w:val="none" w:sz="0" w:space="0" w:color="auto"/>
            <w:left w:val="none" w:sz="0" w:space="0" w:color="auto"/>
            <w:bottom w:val="none" w:sz="0" w:space="0" w:color="auto"/>
            <w:right w:val="none" w:sz="0" w:space="0" w:color="auto"/>
          </w:divBdr>
        </w:div>
      </w:divsChild>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66750662">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377510685">
          <w:marLeft w:val="994"/>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60217922">
          <w:marLeft w:val="360"/>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1497767">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59439079">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71888701">
      <w:bodyDiv w:val="1"/>
      <w:marLeft w:val="0"/>
      <w:marRight w:val="0"/>
      <w:marTop w:val="0"/>
      <w:marBottom w:val="0"/>
      <w:divBdr>
        <w:top w:val="none" w:sz="0" w:space="0" w:color="auto"/>
        <w:left w:val="none" w:sz="0" w:space="0" w:color="auto"/>
        <w:bottom w:val="none" w:sz="0" w:space="0" w:color="auto"/>
        <w:right w:val="none" w:sz="0" w:space="0" w:color="auto"/>
      </w:divBdr>
      <w:divsChild>
        <w:div w:id="207957156">
          <w:marLeft w:val="288"/>
          <w:marRight w:val="0"/>
          <w:marTop w:val="0"/>
          <w:marBottom w:val="0"/>
          <w:divBdr>
            <w:top w:val="none" w:sz="0" w:space="0" w:color="auto"/>
            <w:left w:val="none" w:sz="0" w:space="0" w:color="auto"/>
            <w:bottom w:val="none" w:sz="0" w:space="0" w:color="auto"/>
            <w:right w:val="none" w:sz="0" w:space="0" w:color="auto"/>
          </w:divBdr>
        </w:div>
        <w:div w:id="380982153">
          <w:marLeft w:val="288"/>
          <w:marRight w:val="0"/>
          <w:marTop w:val="0"/>
          <w:marBottom w:val="0"/>
          <w:divBdr>
            <w:top w:val="none" w:sz="0" w:space="0" w:color="auto"/>
            <w:left w:val="none" w:sz="0" w:space="0" w:color="auto"/>
            <w:bottom w:val="none" w:sz="0" w:space="0" w:color="auto"/>
            <w:right w:val="none" w:sz="0" w:space="0" w:color="auto"/>
          </w:divBdr>
        </w:div>
        <w:div w:id="444738447">
          <w:marLeft w:val="288"/>
          <w:marRight w:val="0"/>
          <w:marTop w:val="0"/>
          <w:marBottom w:val="0"/>
          <w:divBdr>
            <w:top w:val="none" w:sz="0" w:space="0" w:color="auto"/>
            <w:left w:val="none" w:sz="0" w:space="0" w:color="auto"/>
            <w:bottom w:val="none" w:sz="0" w:space="0" w:color="auto"/>
            <w:right w:val="none" w:sz="0" w:space="0" w:color="auto"/>
          </w:divBdr>
        </w:div>
        <w:div w:id="693044400">
          <w:marLeft w:val="288"/>
          <w:marRight w:val="0"/>
          <w:marTop w:val="0"/>
          <w:marBottom w:val="0"/>
          <w:divBdr>
            <w:top w:val="none" w:sz="0" w:space="0" w:color="auto"/>
            <w:left w:val="none" w:sz="0" w:space="0" w:color="auto"/>
            <w:bottom w:val="none" w:sz="0" w:space="0" w:color="auto"/>
            <w:right w:val="none" w:sz="0" w:space="0" w:color="auto"/>
          </w:divBdr>
        </w:div>
        <w:div w:id="1441532900">
          <w:marLeft w:val="288"/>
          <w:marRight w:val="0"/>
          <w:marTop w:val="0"/>
          <w:marBottom w:val="0"/>
          <w:divBdr>
            <w:top w:val="none" w:sz="0" w:space="0" w:color="auto"/>
            <w:left w:val="none" w:sz="0" w:space="0" w:color="auto"/>
            <w:bottom w:val="none" w:sz="0" w:space="0" w:color="auto"/>
            <w:right w:val="none" w:sz="0" w:space="0" w:color="auto"/>
          </w:divBdr>
        </w:div>
        <w:div w:id="1514758421">
          <w:marLeft w:val="288"/>
          <w:marRight w:val="0"/>
          <w:marTop w:val="0"/>
          <w:marBottom w:val="0"/>
          <w:divBdr>
            <w:top w:val="none" w:sz="0" w:space="0" w:color="auto"/>
            <w:left w:val="none" w:sz="0" w:space="0" w:color="auto"/>
            <w:bottom w:val="none" w:sz="0" w:space="0" w:color="auto"/>
            <w:right w:val="none" w:sz="0" w:space="0" w:color="auto"/>
          </w:divBdr>
        </w:div>
        <w:div w:id="1719548372">
          <w:marLeft w:val="288"/>
          <w:marRight w:val="0"/>
          <w:marTop w:val="0"/>
          <w:marBottom w:val="0"/>
          <w:divBdr>
            <w:top w:val="none" w:sz="0" w:space="0" w:color="auto"/>
            <w:left w:val="none" w:sz="0" w:space="0" w:color="auto"/>
            <w:bottom w:val="none" w:sz="0" w:space="0" w:color="auto"/>
            <w:right w:val="none" w:sz="0" w:space="0" w:color="auto"/>
          </w:divBdr>
        </w:div>
        <w:div w:id="1960332411">
          <w:marLeft w:val="288"/>
          <w:marRight w:val="0"/>
          <w:marTop w:val="0"/>
          <w:marBottom w:val="0"/>
          <w:divBdr>
            <w:top w:val="none" w:sz="0" w:space="0" w:color="auto"/>
            <w:left w:val="none" w:sz="0" w:space="0" w:color="auto"/>
            <w:bottom w:val="none" w:sz="0" w:space="0" w:color="auto"/>
            <w:right w:val="none" w:sz="0" w:space="0" w:color="auto"/>
          </w:divBdr>
        </w:div>
      </w:divsChild>
    </w:div>
    <w:div w:id="576521399">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84998696">
      <w:bodyDiv w:val="1"/>
      <w:marLeft w:val="0"/>
      <w:marRight w:val="0"/>
      <w:marTop w:val="0"/>
      <w:marBottom w:val="0"/>
      <w:divBdr>
        <w:top w:val="none" w:sz="0" w:space="0" w:color="auto"/>
        <w:left w:val="none" w:sz="0" w:space="0" w:color="auto"/>
        <w:bottom w:val="none" w:sz="0" w:space="0" w:color="auto"/>
        <w:right w:val="none" w:sz="0" w:space="0" w:color="auto"/>
      </w:divBdr>
    </w:div>
    <w:div w:id="592974055">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1957240">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396977634">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74627127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1666903">
      <w:bodyDiv w:val="1"/>
      <w:marLeft w:val="0"/>
      <w:marRight w:val="0"/>
      <w:marTop w:val="0"/>
      <w:marBottom w:val="0"/>
      <w:divBdr>
        <w:top w:val="none" w:sz="0" w:space="0" w:color="auto"/>
        <w:left w:val="none" w:sz="0" w:space="0" w:color="auto"/>
        <w:bottom w:val="none" w:sz="0" w:space="0" w:color="auto"/>
        <w:right w:val="none" w:sz="0" w:space="0" w:color="auto"/>
      </w:divBdr>
      <w:divsChild>
        <w:div w:id="794829526">
          <w:marLeft w:val="446"/>
          <w:marRight w:val="0"/>
          <w:marTop w:val="0"/>
          <w:marBottom w:val="0"/>
          <w:divBdr>
            <w:top w:val="none" w:sz="0" w:space="0" w:color="auto"/>
            <w:left w:val="none" w:sz="0" w:space="0" w:color="auto"/>
            <w:bottom w:val="none" w:sz="0" w:space="0" w:color="auto"/>
            <w:right w:val="none" w:sz="0" w:space="0" w:color="auto"/>
          </w:divBdr>
        </w:div>
        <w:div w:id="1227766311">
          <w:marLeft w:val="446"/>
          <w:marRight w:val="0"/>
          <w:marTop w:val="0"/>
          <w:marBottom w:val="0"/>
          <w:divBdr>
            <w:top w:val="none" w:sz="0" w:space="0" w:color="auto"/>
            <w:left w:val="none" w:sz="0" w:space="0" w:color="auto"/>
            <w:bottom w:val="none" w:sz="0" w:space="0" w:color="auto"/>
            <w:right w:val="none" w:sz="0" w:space="0" w:color="auto"/>
          </w:divBdr>
        </w:div>
        <w:div w:id="1692561614">
          <w:marLeft w:val="446"/>
          <w:marRight w:val="0"/>
          <w:marTop w:val="0"/>
          <w:marBottom w:val="0"/>
          <w:divBdr>
            <w:top w:val="none" w:sz="0" w:space="0" w:color="auto"/>
            <w:left w:val="none" w:sz="0" w:space="0" w:color="auto"/>
            <w:bottom w:val="none" w:sz="0" w:space="0" w:color="auto"/>
            <w:right w:val="none" w:sz="0" w:space="0" w:color="auto"/>
          </w:divBdr>
        </w:div>
      </w:divsChild>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677511355">
      <w:bodyDiv w:val="1"/>
      <w:marLeft w:val="0"/>
      <w:marRight w:val="0"/>
      <w:marTop w:val="0"/>
      <w:marBottom w:val="0"/>
      <w:divBdr>
        <w:top w:val="none" w:sz="0" w:space="0" w:color="auto"/>
        <w:left w:val="none" w:sz="0" w:space="0" w:color="auto"/>
        <w:bottom w:val="none" w:sz="0" w:space="0" w:color="auto"/>
        <w:right w:val="none" w:sz="0" w:space="0" w:color="auto"/>
      </w:divBdr>
    </w:div>
    <w:div w:id="692804237">
      <w:bodyDiv w:val="1"/>
      <w:marLeft w:val="0"/>
      <w:marRight w:val="0"/>
      <w:marTop w:val="0"/>
      <w:marBottom w:val="0"/>
      <w:divBdr>
        <w:top w:val="none" w:sz="0" w:space="0" w:color="auto"/>
        <w:left w:val="none" w:sz="0" w:space="0" w:color="auto"/>
        <w:bottom w:val="none" w:sz="0" w:space="0" w:color="auto"/>
        <w:right w:val="none" w:sz="0" w:space="0" w:color="auto"/>
      </w:divBdr>
    </w:div>
    <w:div w:id="695889927">
      <w:bodyDiv w:val="1"/>
      <w:marLeft w:val="0"/>
      <w:marRight w:val="0"/>
      <w:marTop w:val="0"/>
      <w:marBottom w:val="0"/>
      <w:divBdr>
        <w:top w:val="none" w:sz="0" w:space="0" w:color="auto"/>
        <w:left w:val="none" w:sz="0" w:space="0" w:color="auto"/>
        <w:bottom w:val="none" w:sz="0" w:space="0" w:color="auto"/>
        <w:right w:val="none" w:sz="0" w:space="0" w:color="auto"/>
      </w:divBdr>
    </w:div>
    <w:div w:id="710421588">
      <w:bodyDiv w:val="1"/>
      <w:marLeft w:val="0"/>
      <w:marRight w:val="0"/>
      <w:marTop w:val="0"/>
      <w:marBottom w:val="0"/>
      <w:divBdr>
        <w:top w:val="none" w:sz="0" w:space="0" w:color="auto"/>
        <w:left w:val="none" w:sz="0" w:space="0" w:color="auto"/>
        <w:bottom w:val="none" w:sz="0" w:space="0" w:color="auto"/>
        <w:right w:val="none" w:sz="0" w:space="0" w:color="auto"/>
      </w:divBdr>
    </w:div>
    <w:div w:id="710497012">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26105080">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49160761">
      <w:bodyDiv w:val="1"/>
      <w:marLeft w:val="0"/>
      <w:marRight w:val="0"/>
      <w:marTop w:val="0"/>
      <w:marBottom w:val="0"/>
      <w:divBdr>
        <w:top w:val="none" w:sz="0" w:space="0" w:color="auto"/>
        <w:left w:val="none" w:sz="0" w:space="0" w:color="auto"/>
        <w:bottom w:val="none" w:sz="0" w:space="0" w:color="auto"/>
        <w:right w:val="none" w:sz="0" w:space="0" w:color="auto"/>
      </w:divBdr>
      <w:divsChild>
        <w:div w:id="84305098">
          <w:marLeft w:val="1066"/>
          <w:marRight w:val="0"/>
          <w:marTop w:val="94"/>
          <w:marBottom w:val="0"/>
          <w:divBdr>
            <w:top w:val="none" w:sz="0" w:space="0" w:color="auto"/>
            <w:left w:val="none" w:sz="0" w:space="0" w:color="auto"/>
            <w:bottom w:val="none" w:sz="0" w:space="0" w:color="auto"/>
            <w:right w:val="none" w:sz="0" w:space="0" w:color="auto"/>
          </w:divBdr>
        </w:div>
      </w:divsChild>
    </w:div>
    <w:div w:id="752166799">
      <w:bodyDiv w:val="1"/>
      <w:marLeft w:val="0"/>
      <w:marRight w:val="0"/>
      <w:marTop w:val="0"/>
      <w:marBottom w:val="0"/>
      <w:divBdr>
        <w:top w:val="none" w:sz="0" w:space="0" w:color="auto"/>
        <w:left w:val="none" w:sz="0" w:space="0" w:color="auto"/>
        <w:bottom w:val="none" w:sz="0" w:space="0" w:color="auto"/>
        <w:right w:val="none" w:sz="0" w:space="0" w:color="auto"/>
      </w:divBdr>
      <w:divsChild>
        <w:div w:id="203912123">
          <w:marLeft w:val="0"/>
          <w:marRight w:val="0"/>
          <w:marTop w:val="0"/>
          <w:marBottom w:val="0"/>
          <w:divBdr>
            <w:top w:val="none" w:sz="0" w:space="0" w:color="auto"/>
            <w:left w:val="none" w:sz="0" w:space="0" w:color="auto"/>
            <w:bottom w:val="none" w:sz="0" w:space="0" w:color="auto"/>
            <w:right w:val="none" w:sz="0" w:space="0" w:color="auto"/>
          </w:divBdr>
        </w:div>
        <w:div w:id="284850764">
          <w:marLeft w:val="0"/>
          <w:marRight w:val="0"/>
          <w:marTop w:val="0"/>
          <w:marBottom w:val="0"/>
          <w:divBdr>
            <w:top w:val="none" w:sz="0" w:space="0" w:color="auto"/>
            <w:left w:val="none" w:sz="0" w:space="0" w:color="auto"/>
            <w:bottom w:val="none" w:sz="0" w:space="0" w:color="auto"/>
            <w:right w:val="none" w:sz="0" w:space="0" w:color="auto"/>
          </w:divBdr>
        </w:div>
        <w:div w:id="1248730988">
          <w:marLeft w:val="0"/>
          <w:marRight w:val="0"/>
          <w:marTop w:val="0"/>
          <w:marBottom w:val="0"/>
          <w:divBdr>
            <w:top w:val="none" w:sz="0" w:space="0" w:color="auto"/>
            <w:left w:val="none" w:sz="0" w:space="0" w:color="auto"/>
            <w:bottom w:val="none" w:sz="0" w:space="0" w:color="auto"/>
            <w:right w:val="none" w:sz="0" w:space="0" w:color="auto"/>
          </w:divBdr>
        </w:div>
        <w:div w:id="1830632623">
          <w:marLeft w:val="0"/>
          <w:marRight w:val="0"/>
          <w:marTop w:val="0"/>
          <w:marBottom w:val="0"/>
          <w:divBdr>
            <w:top w:val="none" w:sz="0" w:space="0" w:color="auto"/>
            <w:left w:val="none" w:sz="0" w:space="0" w:color="auto"/>
            <w:bottom w:val="none" w:sz="0" w:space="0" w:color="auto"/>
            <w:right w:val="none" w:sz="0" w:space="0" w:color="auto"/>
          </w:divBdr>
        </w:div>
        <w:div w:id="1900938078">
          <w:marLeft w:val="0"/>
          <w:marRight w:val="0"/>
          <w:marTop w:val="0"/>
          <w:marBottom w:val="0"/>
          <w:divBdr>
            <w:top w:val="none" w:sz="0" w:space="0" w:color="auto"/>
            <w:left w:val="none" w:sz="0" w:space="0" w:color="auto"/>
            <w:bottom w:val="none" w:sz="0" w:space="0" w:color="auto"/>
            <w:right w:val="none" w:sz="0" w:space="0" w:color="auto"/>
          </w:divBdr>
        </w:div>
      </w:divsChild>
    </w:div>
    <w:div w:id="759955470">
      <w:bodyDiv w:val="1"/>
      <w:marLeft w:val="0"/>
      <w:marRight w:val="0"/>
      <w:marTop w:val="0"/>
      <w:marBottom w:val="0"/>
      <w:divBdr>
        <w:top w:val="none" w:sz="0" w:space="0" w:color="auto"/>
        <w:left w:val="none" w:sz="0" w:space="0" w:color="auto"/>
        <w:bottom w:val="none" w:sz="0" w:space="0" w:color="auto"/>
        <w:right w:val="none" w:sz="0" w:space="0" w:color="auto"/>
      </w:divBdr>
      <w:divsChild>
        <w:div w:id="378358192">
          <w:marLeft w:val="446"/>
          <w:marRight w:val="0"/>
          <w:marTop w:val="0"/>
          <w:marBottom w:val="0"/>
          <w:divBdr>
            <w:top w:val="none" w:sz="0" w:space="0" w:color="auto"/>
            <w:left w:val="none" w:sz="0" w:space="0" w:color="auto"/>
            <w:bottom w:val="none" w:sz="0" w:space="0" w:color="auto"/>
            <w:right w:val="none" w:sz="0" w:space="0" w:color="auto"/>
          </w:divBdr>
        </w:div>
        <w:div w:id="652103178">
          <w:marLeft w:val="446"/>
          <w:marRight w:val="0"/>
          <w:marTop w:val="0"/>
          <w:marBottom w:val="0"/>
          <w:divBdr>
            <w:top w:val="none" w:sz="0" w:space="0" w:color="auto"/>
            <w:left w:val="none" w:sz="0" w:space="0" w:color="auto"/>
            <w:bottom w:val="none" w:sz="0" w:space="0" w:color="auto"/>
            <w:right w:val="none" w:sz="0" w:space="0" w:color="auto"/>
          </w:divBdr>
        </w:div>
        <w:div w:id="775758182">
          <w:marLeft w:val="446"/>
          <w:marRight w:val="0"/>
          <w:marTop w:val="0"/>
          <w:marBottom w:val="0"/>
          <w:divBdr>
            <w:top w:val="none" w:sz="0" w:space="0" w:color="auto"/>
            <w:left w:val="none" w:sz="0" w:space="0" w:color="auto"/>
            <w:bottom w:val="none" w:sz="0" w:space="0" w:color="auto"/>
            <w:right w:val="none" w:sz="0" w:space="0" w:color="auto"/>
          </w:divBdr>
        </w:div>
        <w:div w:id="1103575706">
          <w:marLeft w:val="446"/>
          <w:marRight w:val="0"/>
          <w:marTop w:val="0"/>
          <w:marBottom w:val="0"/>
          <w:divBdr>
            <w:top w:val="none" w:sz="0" w:space="0" w:color="auto"/>
            <w:left w:val="none" w:sz="0" w:space="0" w:color="auto"/>
            <w:bottom w:val="none" w:sz="0" w:space="0" w:color="auto"/>
            <w:right w:val="none" w:sz="0" w:space="0" w:color="auto"/>
          </w:divBdr>
        </w:div>
      </w:divsChild>
    </w:div>
    <w:div w:id="774717900">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429547629">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1324968585">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787821307">
      <w:bodyDiv w:val="1"/>
      <w:marLeft w:val="0"/>
      <w:marRight w:val="0"/>
      <w:marTop w:val="0"/>
      <w:marBottom w:val="0"/>
      <w:divBdr>
        <w:top w:val="none" w:sz="0" w:space="0" w:color="auto"/>
        <w:left w:val="none" w:sz="0" w:space="0" w:color="auto"/>
        <w:bottom w:val="none" w:sz="0" w:space="0" w:color="auto"/>
        <w:right w:val="none" w:sz="0" w:space="0" w:color="auto"/>
      </w:divBdr>
      <w:divsChild>
        <w:div w:id="559679192">
          <w:marLeft w:val="1267"/>
          <w:marRight w:val="0"/>
          <w:marTop w:val="0"/>
          <w:marBottom w:val="0"/>
          <w:divBdr>
            <w:top w:val="none" w:sz="0" w:space="0" w:color="auto"/>
            <w:left w:val="none" w:sz="0" w:space="0" w:color="auto"/>
            <w:bottom w:val="none" w:sz="0" w:space="0" w:color="auto"/>
            <w:right w:val="none" w:sz="0" w:space="0" w:color="auto"/>
          </w:divBdr>
        </w:div>
        <w:div w:id="907567666">
          <w:marLeft w:val="1267"/>
          <w:marRight w:val="0"/>
          <w:marTop w:val="0"/>
          <w:marBottom w:val="0"/>
          <w:divBdr>
            <w:top w:val="none" w:sz="0" w:space="0" w:color="auto"/>
            <w:left w:val="none" w:sz="0" w:space="0" w:color="auto"/>
            <w:bottom w:val="none" w:sz="0" w:space="0" w:color="auto"/>
            <w:right w:val="none" w:sz="0" w:space="0" w:color="auto"/>
          </w:divBdr>
        </w:div>
      </w:divsChild>
    </w:div>
    <w:div w:id="796989443">
      <w:bodyDiv w:val="1"/>
      <w:marLeft w:val="0"/>
      <w:marRight w:val="0"/>
      <w:marTop w:val="0"/>
      <w:marBottom w:val="0"/>
      <w:divBdr>
        <w:top w:val="none" w:sz="0" w:space="0" w:color="auto"/>
        <w:left w:val="none" w:sz="0" w:space="0" w:color="auto"/>
        <w:bottom w:val="none" w:sz="0" w:space="0" w:color="auto"/>
        <w:right w:val="none" w:sz="0" w:space="0" w:color="auto"/>
      </w:divBdr>
    </w:div>
    <w:div w:id="797529052">
      <w:bodyDiv w:val="1"/>
      <w:marLeft w:val="0"/>
      <w:marRight w:val="0"/>
      <w:marTop w:val="0"/>
      <w:marBottom w:val="0"/>
      <w:divBdr>
        <w:top w:val="none" w:sz="0" w:space="0" w:color="auto"/>
        <w:left w:val="none" w:sz="0" w:space="0" w:color="auto"/>
        <w:bottom w:val="none" w:sz="0" w:space="0" w:color="auto"/>
        <w:right w:val="none" w:sz="0" w:space="0" w:color="auto"/>
      </w:divBdr>
    </w:div>
    <w:div w:id="806551758">
      <w:bodyDiv w:val="1"/>
      <w:marLeft w:val="0"/>
      <w:marRight w:val="0"/>
      <w:marTop w:val="0"/>
      <w:marBottom w:val="0"/>
      <w:divBdr>
        <w:top w:val="none" w:sz="0" w:space="0" w:color="auto"/>
        <w:left w:val="none" w:sz="0" w:space="0" w:color="auto"/>
        <w:bottom w:val="none" w:sz="0" w:space="0" w:color="auto"/>
        <w:right w:val="none" w:sz="0" w:space="0" w:color="auto"/>
      </w:divBdr>
    </w:div>
    <w:div w:id="818308356">
      <w:bodyDiv w:val="1"/>
      <w:marLeft w:val="0"/>
      <w:marRight w:val="0"/>
      <w:marTop w:val="0"/>
      <w:marBottom w:val="0"/>
      <w:divBdr>
        <w:top w:val="none" w:sz="0" w:space="0" w:color="auto"/>
        <w:left w:val="none" w:sz="0" w:space="0" w:color="auto"/>
        <w:bottom w:val="none" w:sz="0" w:space="0" w:color="auto"/>
        <w:right w:val="none" w:sz="0" w:space="0" w:color="auto"/>
      </w:divBdr>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sChild>
    </w:div>
    <w:div w:id="862400451">
      <w:bodyDiv w:val="1"/>
      <w:marLeft w:val="0"/>
      <w:marRight w:val="0"/>
      <w:marTop w:val="0"/>
      <w:marBottom w:val="0"/>
      <w:divBdr>
        <w:top w:val="none" w:sz="0" w:space="0" w:color="auto"/>
        <w:left w:val="none" w:sz="0" w:space="0" w:color="auto"/>
        <w:bottom w:val="none" w:sz="0" w:space="0" w:color="auto"/>
        <w:right w:val="none" w:sz="0" w:space="0" w:color="auto"/>
      </w:divBdr>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889878586">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1244872303">
          <w:marLeft w:val="274"/>
          <w:marRight w:val="0"/>
          <w:marTop w:val="86"/>
          <w:marBottom w:val="0"/>
          <w:divBdr>
            <w:top w:val="none" w:sz="0" w:space="0" w:color="auto"/>
            <w:left w:val="none" w:sz="0" w:space="0" w:color="auto"/>
            <w:bottom w:val="none" w:sz="0" w:space="0" w:color="auto"/>
            <w:right w:val="none" w:sz="0" w:space="0" w:color="auto"/>
          </w:divBdr>
        </w:div>
      </w:divsChild>
    </w:div>
    <w:div w:id="912661848">
      <w:bodyDiv w:val="1"/>
      <w:marLeft w:val="0"/>
      <w:marRight w:val="0"/>
      <w:marTop w:val="0"/>
      <w:marBottom w:val="0"/>
      <w:divBdr>
        <w:top w:val="none" w:sz="0" w:space="0" w:color="auto"/>
        <w:left w:val="none" w:sz="0" w:space="0" w:color="auto"/>
        <w:bottom w:val="none" w:sz="0" w:space="0" w:color="auto"/>
        <w:right w:val="none" w:sz="0" w:space="0" w:color="auto"/>
      </w:divBdr>
    </w:div>
    <w:div w:id="947926154">
      <w:bodyDiv w:val="1"/>
      <w:marLeft w:val="0"/>
      <w:marRight w:val="0"/>
      <w:marTop w:val="0"/>
      <w:marBottom w:val="0"/>
      <w:divBdr>
        <w:top w:val="none" w:sz="0" w:space="0" w:color="auto"/>
        <w:left w:val="none" w:sz="0" w:space="0" w:color="auto"/>
        <w:bottom w:val="none" w:sz="0" w:space="0" w:color="auto"/>
        <w:right w:val="none" w:sz="0" w:space="0" w:color="auto"/>
      </w:divBdr>
      <w:divsChild>
        <w:div w:id="807747989">
          <w:marLeft w:val="288"/>
          <w:marRight w:val="0"/>
          <w:marTop w:val="0"/>
          <w:marBottom w:val="0"/>
          <w:divBdr>
            <w:top w:val="none" w:sz="0" w:space="0" w:color="auto"/>
            <w:left w:val="none" w:sz="0" w:space="0" w:color="auto"/>
            <w:bottom w:val="none" w:sz="0" w:space="0" w:color="auto"/>
            <w:right w:val="none" w:sz="0" w:space="0" w:color="auto"/>
          </w:divBdr>
        </w:div>
        <w:div w:id="909925009">
          <w:marLeft w:val="288"/>
          <w:marRight w:val="0"/>
          <w:marTop w:val="0"/>
          <w:marBottom w:val="0"/>
          <w:divBdr>
            <w:top w:val="none" w:sz="0" w:space="0" w:color="auto"/>
            <w:left w:val="none" w:sz="0" w:space="0" w:color="auto"/>
            <w:bottom w:val="none" w:sz="0" w:space="0" w:color="auto"/>
            <w:right w:val="none" w:sz="0" w:space="0" w:color="auto"/>
          </w:divBdr>
        </w:div>
        <w:div w:id="1842773869">
          <w:marLeft w:val="288"/>
          <w:marRight w:val="0"/>
          <w:marTop w:val="0"/>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405347084">
          <w:marLeft w:val="446"/>
          <w:marRight w:val="0"/>
          <w:marTop w:val="86"/>
          <w:marBottom w:val="0"/>
          <w:divBdr>
            <w:top w:val="none" w:sz="0" w:space="0" w:color="auto"/>
            <w:left w:val="none" w:sz="0" w:space="0" w:color="auto"/>
            <w:bottom w:val="none" w:sz="0" w:space="0" w:color="auto"/>
            <w:right w:val="none" w:sz="0" w:space="0" w:color="auto"/>
          </w:divBdr>
        </w:div>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79991351">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072506849">
      <w:bodyDiv w:val="1"/>
      <w:marLeft w:val="0"/>
      <w:marRight w:val="0"/>
      <w:marTop w:val="0"/>
      <w:marBottom w:val="0"/>
      <w:divBdr>
        <w:top w:val="none" w:sz="0" w:space="0" w:color="auto"/>
        <w:left w:val="none" w:sz="0" w:space="0" w:color="auto"/>
        <w:bottom w:val="none" w:sz="0" w:space="0" w:color="auto"/>
        <w:right w:val="none" w:sz="0" w:space="0" w:color="auto"/>
      </w:divBdr>
      <w:divsChild>
        <w:div w:id="27606713">
          <w:marLeft w:val="446"/>
          <w:marRight w:val="0"/>
          <w:marTop w:val="94"/>
          <w:marBottom w:val="0"/>
          <w:divBdr>
            <w:top w:val="none" w:sz="0" w:space="0" w:color="auto"/>
            <w:left w:val="none" w:sz="0" w:space="0" w:color="auto"/>
            <w:bottom w:val="none" w:sz="0" w:space="0" w:color="auto"/>
            <w:right w:val="none" w:sz="0" w:space="0" w:color="auto"/>
          </w:divBdr>
        </w:div>
        <w:div w:id="121383233">
          <w:marLeft w:val="446"/>
          <w:marRight w:val="0"/>
          <w:marTop w:val="94"/>
          <w:marBottom w:val="0"/>
          <w:divBdr>
            <w:top w:val="none" w:sz="0" w:space="0" w:color="auto"/>
            <w:left w:val="none" w:sz="0" w:space="0" w:color="auto"/>
            <w:bottom w:val="none" w:sz="0" w:space="0" w:color="auto"/>
            <w:right w:val="none" w:sz="0" w:space="0" w:color="auto"/>
          </w:divBdr>
        </w:div>
      </w:divsChild>
    </w:div>
    <w:div w:id="1078940410">
      <w:bodyDiv w:val="1"/>
      <w:marLeft w:val="0"/>
      <w:marRight w:val="0"/>
      <w:marTop w:val="0"/>
      <w:marBottom w:val="0"/>
      <w:divBdr>
        <w:top w:val="none" w:sz="0" w:space="0" w:color="auto"/>
        <w:left w:val="none" w:sz="0" w:space="0" w:color="auto"/>
        <w:bottom w:val="none" w:sz="0" w:space="0" w:color="auto"/>
        <w:right w:val="none" w:sz="0" w:space="0" w:color="auto"/>
      </w:divBdr>
    </w:div>
    <w:div w:id="1127622293">
      <w:bodyDiv w:val="1"/>
      <w:marLeft w:val="0"/>
      <w:marRight w:val="0"/>
      <w:marTop w:val="0"/>
      <w:marBottom w:val="0"/>
      <w:divBdr>
        <w:top w:val="none" w:sz="0" w:space="0" w:color="auto"/>
        <w:left w:val="none" w:sz="0" w:space="0" w:color="auto"/>
        <w:bottom w:val="none" w:sz="0" w:space="0" w:color="auto"/>
        <w:right w:val="none" w:sz="0" w:space="0" w:color="auto"/>
      </w:divBdr>
    </w:div>
    <w:div w:id="1133328439">
      <w:bodyDiv w:val="1"/>
      <w:marLeft w:val="0"/>
      <w:marRight w:val="0"/>
      <w:marTop w:val="0"/>
      <w:marBottom w:val="0"/>
      <w:divBdr>
        <w:top w:val="none" w:sz="0" w:space="0" w:color="auto"/>
        <w:left w:val="none" w:sz="0" w:space="0" w:color="auto"/>
        <w:bottom w:val="none" w:sz="0" w:space="0" w:color="auto"/>
        <w:right w:val="none" w:sz="0" w:space="0" w:color="auto"/>
      </w:divBdr>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50924759">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 w:id="408039024">
          <w:marLeft w:val="99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sChild>
    </w:div>
    <w:div w:id="1152478250">
      <w:bodyDiv w:val="1"/>
      <w:marLeft w:val="0"/>
      <w:marRight w:val="0"/>
      <w:marTop w:val="0"/>
      <w:marBottom w:val="0"/>
      <w:divBdr>
        <w:top w:val="none" w:sz="0" w:space="0" w:color="auto"/>
        <w:left w:val="none" w:sz="0" w:space="0" w:color="auto"/>
        <w:bottom w:val="none" w:sz="0" w:space="0" w:color="auto"/>
        <w:right w:val="none" w:sz="0" w:space="0" w:color="auto"/>
      </w:divBdr>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295986635">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1033309262">
          <w:marLeft w:val="274"/>
          <w:marRight w:val="0"/>
          <w:marTop w:val="86"/>
          <w:marBottom w:val="0"/>
          <w:divBdr>
            <w:top w:val="none" w:sz="0" w:space="0" w:color="auto"/>
            <w:left w:val="none" w:sz="0" w:space="0" w:color="auto"/>
            <w:bottom w:val="none" w:sz="0" w:space="0" w:color="auto"/>
            <w:right w:val="none" w:sz="0" w:space="0" w:color="auto"/>
          </w:divBdr>
        </w:div>
      </w:divsChild>
    </w:div>
    <w:div w:id="1155801558">
      <w:bodyDiv w:val="1"/>
      <w:marLeft w:val="0"/>
      <w:marRight w:val="0"/>
      <w:marTop w:val="0"/>
      <w:marBottom w:val="0"/>
      <w:divBdr>
        <w:top w:val="none" w:sz="0" w:space="0" w:color="auto"/>
        <w:left w:val="none" w:sz="0" w:space="0" w:color="auto"/>
        <w:bottom w:val="none" w:sz="0" w:space="0" w:color="auto"/>
        <w:right w:val="none" w:sz="0" w:space="0" w:color="auto"/>
      </w:divBdr>
    </w:div>
    <w:div w:id="1168859563">
      <w:bodyDiv w:val="1"/>
      <w:marLeft w:val="0"/>
      <w:marRight w:val="0"/>
      <w:marTop w:val="0"/>
      <w:marBottom w:val="0"/>
      <w:divBdr>
        <w:top w:val="none" w:sz="0" w:space="0" w:color="auto"/>
        <w:left w:val="none" w:sz="0" w:space="0" w:color="auto"/>
        <w:bottom w:val="none" w:sz="0" w:space="0" w:color="auto"/>
        <w:right w:val="none" w:sz="0" w:space="0" w:color="auto"/>
      </w:divBdr>
    </w:div>
    <w:div w:id="1169978672">
      <w:bodyDiv w:val="1"/>
      <w:marLeft w:val="0"/>
      <w:marRight w:val="0"/>
      <w:marTop w:val="0"/>
      <w:marBottom w:val="0"/>
      <w:divBdr>
        <w:top w:val="none" w:sz="0" w:space="0" w:color="auto"/>
        <w:left w:val="none" w:sz="0" w:space="0" w:color="auto"/>
        <w:bottom w:val="none" w:sz="0" w:space="0" w:color="auto"/>
        <w:right w:val="none" w:sz="0" w:space="0" w:color="auto"/>
      </w:divBdr>
      <w:divsChild>
        <w:div w:id="976571679">
          <w:marLeft w:val="288"/>
          <w:marRight w:val="0"/>
          <w:marTop w:val="0"/>
          <w:marBottom w:val="0"/>
          <w:divBdr>
            <w:top w:val="none" w:sz="0" w:space="0" w:color="auto"/>
            <w:left w:val="none" w:sz="0" w:space="0" w:color="auto"/>
            <w:bottom w:val="none" w:sz="0" w:space="0" w:color="auto"/>
            <w:right w:val="none" w:sz="0" w:space="0" w:color="auto"/>
          </w:divBdr>
        </w:div>
        <w:div w:id="1430270316">
          <w:marLeft w:val="288"/>
          <w:marRight w:val="0"/>
          <w:marTop w:val="0"/>
          <w:marBottom w:val="0"/>
          <w:divBdr>
            <w:top w:val="none" w:sz="0" w:space="0" w:color="auto"/>
            <w:left w:val="none" w:sz="0" w:space="0" w:color="auto"/>
            <w:bottom w:val="none" w:sz="0" w:space="0" w:color="auto"/>
            <w:right w:val="none" w:sz="0" w:space="0" w:color="auto"/>
          </w:divBdr>
        </w:div>
        <w:div w:id="1671524792">
          <w:marLeft w:val="288"/>
          <w:marRight w:val="0"/>
          <w:marTop w:val="0"/>
          <w:marBottom w:val="0"/>
          <w:divBdr>
            <w:top w:val="none" w:sz="0" w:space="0" w:color="auto"/>
            <w:left w:val="none" w:sz="0" w:space="0" w:color="auto"/>
            <w:bottom w:val="none" w:sz="0" w:space="0" w:color="auto"/>
            <w:right w:val="none" w:sz="0" w:space="0" w:color="auto"/>
          </w:divBdr>
        </w:div>
      </w:divsChild>
    </w:div>
    <w:div w:id="1186822402">
      <w:bodyDiv w:val="1"/>
      <w:marLeft w:val="0"/>
      <w:marRight w:val="0"/>
      <w:marTop w:val="0"/>
      <w:marBottom w:val="0"/>
      <w:divBdr>
        <w:top w:val="none" w:sz="0" w:space="0" w:color="auto"/>
        <w:left w:val="none" w:sz="0" w:space="0" w:color="auto"/>
        <w:bottom w:val="none" w:sz="0" w:space="0" w:color="auto"/>
        <w:right w:val="none" w:sz="0" w:space="0" w:color="auto"/>
      </w:divBdr>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196044129">
      <w:bodyDiv w:val="1"/>
      <w:marLeft w:val="0"/>
      <w:marRight w:val="0"/>
      <w:marTop w:val="0"/>
      <w:marBottom w:val="0"/>
      <w:divBdr>
        <w:top w:val="none" w:sz="0" w:space="0" w:color="auto"/>
        <w:left w:val="none" w:sz="0" w:space="0" w:color="auto"/>
        <w:bottom w:val="none" w:sz="0" w:space="0" w:color="auto"/>
        <w:right w:val="none" w:sz="0" w:space="0" w:color="auto"/>
      </w:divBdr>
      <w:divsChild>
        <w:div w:id="238441473">
          <w:marLeft w:val="274"/>
          <w:marRight w:val="0"/>
          <w:marTop w:val="0"/>
          <w:marBottom w:val="0"/>
          <w:divBdr>
            <w:top w:val="none" w:sz="0" w:space="0" w:color="auto"/>
            <w:left w:val="none" w:sz="0" w:space="0" w:color="auto"/>
            <w:bottom w:val="none" w:sz="0" w:space="0" w:color="auto"/>
            <w:right w:val="none" w:sz="0" w:space="0" w:color="auto"/>
          </w:divBdr>
        </w:div>
        <w:div w:id="1477989574">
          <w:marLeft w:val="274"/>
          <w:marRight w:val="0"/>
          <w:marTop w:val="0"/>
          <w:marBottom w:val="0"/>
          <w:divBdr>
            <w:top w:val="none" w:sz="0" w:space="0" w:color="auto"/>
            <w:left w:val="none" w:sz="0" w:space="0" w:color="auto"/>
            <w:bottom w:val="none" w:sz="0" w:space="0" w:color="auto"/>
            <w:right w:val="none" w:sz="0" w:space="0" w:color="auto"/>
          </w:divBdr>
        </w:div>
        <w:div w:id="1497260299">
          <w:marLeft w:val="274"/>
          <w:marRight w:val="0"/>
          <w:marTop w:val="0"/>
          <w:marBottom w:val="0"/>
          <w:divBdr>
            <w:top w:val="none" w:sz="0" w:space="0" w:color="auto"/>
            <w:left w:val="none" w:sz="0" w:space="0" w:color="auto"/>
            <w:bottom w:val="none" w:sz="0" w:space="0" w:color="auto"/>
            <w:right w:val="none" w:sz="0" w:space="0" w:color="auto"/>
          </w:divBdr>
        </w:div>
        <w:div w:id="1648127312">
          <w:marLeft w:val="274"/>
          <w:marRight w:val="0"/>
          <w:marTop w:val="0"/>
          <w:marBottom w:val="0"/>
          <w:divBdr>
            <w:top w:val="none" w:sz="0" w:space="0" w:color="auto"/>
            <w:left w:val="none" w:sz="0" w:space="0" w:color="auto"/>
            <w:bottom w:val="none" w:sz="0" w:space="0" w:color="auto"/>
            <w:right w:val="none" w:sz="0" w:space="0" w:color="auto"/>
          </w:divBdr>
        </w:div>
        <w:div w:id="1682470833">
          <w:marLeft w:val="274"/>
          <w:marRight w:val="0"/>
          <w:marTop w:val="0"/>
          <w:marBottom w:val="0"/>
          <w:divBdr>
            <w:top w:val="none" w:sz="0" w:space="0" w:color="auto"/>
            <w:left w:val="none" w:sz="0" w:space="0" w:color="auto"/>
            <w:bottom w:val="none" w:sz="0" w:space="0" w:color="auto"/>
            <w:right w:val="none" w:sz="0" w:space="0" w:color="auto"/>
          </w:divBdr>
        </w:div>
        <w:div w:id="1905753818">
          <w:marLeft w:val="274"/>
          <w:marRight w:val="0"/>
          <w:marTop w:val="0"/>
          <w:marBottom w:val="0"/>
          <w:divBdr>
            <w:top w:val="none" w:sz="0" w:space="0" w:color="auto"/>
            <w:left w:val="none" w:sz="0" w:space="0" w:color="auto"/>
            <w:bottom w:val="none" w:sz="0" w:space="0" w:color="auto"/>
            <w:right w:val="none" w:sz="0" w:space="0" w:color="auto"/>
          </w:divBdr>
        </w:div>
      </w:divsChild>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27253797">
      <w:bodyDiv w:val="1"/>
      <w:marLeft w:val="0"/>
      <w:marRight w:val="0"/>
      <w:marTop w:val="0"/>
      <w:marBottom w:val="0"/>
      <w:divBdr>
        <w:top w:val="none" w:sz="0" w:space="0" w:color="auto"/>
        <w:left w:val="none" w:sz="0" w:space="0" w:color="auto"/>
        <w:bottom w:val="none" w:sz="0" w:space="0" w:color="auto"/>
        <w:right w:val="none" w:sz="0" w:space="0" w:color="auto"/>
      </w:divBdr>
    </w:div>
    <w:div w:id="1239826977">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54317688">
      <w:bodyDiv w:val="1"/>
      <w:marLeft w:val="0"/>
      <w:marRight w:val="0"/>
      <w:marTop w:val="0"/>
      <w:marBottom w:val="0"/>
      <w:divBdr>
        <w:top w:val="none" w:sz="0" w:space="0" w:color="auto"/>
        <w:left w:val="none" w:sz="0" w:space="0" w:color="auto"/>
        <w:bottom w:val="none" w:sz="0" w:space="0" w:color="auto"/>
        <w:right w:val="none" w:sz="0" w:space="0" w:color="auto"/>
      </w:divBdr>
      <w:divsChild>
        <w:div w:id="932320209">
          <w:marLeft w:val="1066"/>
          <w:marRight w:val="0"/>
          <w:marTop w:val="0"/>
          <w:marBottom w:val="0"/>
          <w:divBdr>
            <w:top w:val="none" w:sz="0" w:space="0" w:color="auto"/>
            <w:left w:val="none" w:sz="0" w:space="0" w:color="auto"/>
            <w:bottom w:val="none" w:sz="0" w:space="0" w:color="auto"/>
            <w:right w:val="none" w:sz="0" w:space="0" w:color="auto"/>
          </w:divBdr>
        </w:div>
        <w:div w:id="1396932581">
          <w:marLeft w:val="1066"/>
          <w:marRight w:val="0"/>
          <w:marTop w:val="0"/>
          <w:marBottom w:val="0"/>
          <w:divBdr>
            <w:top w:val="none" w:sz="0" w:space="0" w:color="auto"/>
            <w:left w:val="none" w:sz="0" w:space="0" w:color="auto"/>
            <w:bottom w:val="none" w:sz="0" w:space="0" w:color="auto"/>
            <w:right w:val="none" w:sz="0" w:space="0" w:color="auto"/>
          </w:divBdr>
        </w:div>
        <w:div w:id="1671518909">
          <w:marLeft w:val="1066"/>
          <w:marRight w:val="0"/>
          <w:marTop w:val="0"/>
          <w:marBottom w:val="0"/>
          <w:divBdr>
            <w:top w:val="none" w:sz="0" w:space="0" w:color="auto"/>
            <w:left w:val="none" w:sz="0" w:space="0" w:color="auto"/>
            <w:bottom w:val="none" w:sz="0" w:space="0" w:color="auto"/>
            <w:right w:val="none" w:sz="0" w:space="0" w:color="auto"/>
          </w:divBdr>
        </w:div>
        <w:div w:id="1770346899">
          <w:marLeft w:val="1066"/>
          <w:marRight w:val="0"/>
          <w:marTop w:val="0"/>
          <w:marBottom w:val="0"/>
          <w:divBdr>
            <w:top w:val="none" w:sz="0" w:space="0" w:color="auto"/>
            <w:left w:val="none" w:sz="0" w:space="0" w:color="auto"/>
            <w:bottom w:val="none" w:sz="0" w:space="0" w:color="auto"/>
            <w:right w:val="none" w:sz="0" w:space="0" w:color="auto"/>
          </w:divBdr>
        </w:div>
        <w:div w:id="1908177457">
          <w:marLeft w:val="1066"/>
          <w:marRight w:val="0"/>
          <w:marTop w:val="0"/>
          <w:marBottom w:val="0"/>
          <w:divBdr>
            <w:top w:val="none" w:sz="0" w:space="0" w:color="auto"/>
            <w:left w:val="none" w:sz="0" w:space="0" w:color="auto"/>
            <w:bottom w:val="none" w:sz="0" w:space="0" w:color="auto"/>
            <w:right w:val="none" w:sz="0" w:space="0" w:color="auto"/>
          </w:divBdr>
        </w:div>
        <w:div w:id="2019887752">
          <w:marLeft w:val="1066"/>
          <w:marRight w:val="0"/>
          <w:marTop w:val="0"/>
          <w:marBottom w:val="0"/>
          <w:divBdr>
            <w:top w:val="none" w:sz="0" w:space="0" w:color="auto"/>
            <w:left w:val="none" w:sz="0" w:space="0" w:color="auto"/>
            <w:bottom w:val="none" w:sz="0" w:space="0" w:color="auto"/>
            <w:right w:val="none" w:sz="0" w:space="0" w:color="auto"/>
          </w:divBdr>
        </w:div>
      </w:divsChild>
    </w:div>
    <w:div w:id="1260217887">
      <w:bodyDiv w:val="1"/>
      <w:marLeft w:val="0"/>
      <w:marRight w:val="0"/>
      <w:marTop w:val="0"/>
      <w:marBottom w:val="0"/>
      <w:divBdr>
        <w:top w:val="none" w:sz="0" w:space="0" w:color="auto"/>
        <w:left w:val="none" w:sz="0" w:space="0" w:color="auto"/>
        <w:bottom w:val="none" w:sz="0" w:space="0" w:color="auto"/>
        <w:right w:val="none" w:sz="0" w:space="0" w:color="auto"/>
      </w:divBdr>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391465928">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2103791336">
          <w:marLeft w:val="274"/>
          <w:marRight w:val="0"/>
          <w:marTop w:val="0"/>
          <w:marBottom w:val="0"/>
          <w:divBdr>
            <w:top w:val="none" w:sz="0" w:space="0" w:color="auto"/>
            <w:left w:val="none" w:sz="0" w:space="0" w:color="auto"/>
            <w:bottom w:val="none" w:sz="0" w:space="0" w:color="auto"/>
            <w:right w:val="none" w:sz="0" w:space="0" w:color="auto"/>
          </w:divBdr>
        </w:div>
      </w:divsChild>
    </w:div>
    <w:div w:id="1269585783">
      <w:bodyDiv w:val="1"/>
      <w:marLeft w:val="0"/>
      <w:marRight w:val="0"/>
      <w:marTop w:val="0"/>
      <w:marBottom w:val="0"/>
      <w:divBdr>
        <w:top w:val="none" w:sz="0" w:space="0" w:color="auto"/>
        <w:left w:val="none" w:sz="0" w:space="0" w:color="auto"/>
        <w:bottom w:val="none" w:sz="0" w:space="0" w:color="auto"/>
        <w:right w:val="none" w:sz="0" w:space="0" w:color="auto"/>
      </w:divBdr>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398213168">
          <w:marLeft w:val="720"/>
          <w:marRight w:val="0"/>
          <w:marTop w:val="0"/>
          <w:marBottom w:val="0"/>
          <w:divBdr>
            <w:top w:val="none" w:sz="0" w:space="0" w:color="auto"/>
            <w:left w:val="none" w:sz="0" w:space="0" w:color="auto"/>
            <w:bottom w:val="none" w:sz="0" w:space="0" w:color="auto"/>
            <w:right w:val="none" w:sz="0" w:space="0" w:color="auto"/>
          </w:divBdr>
        </w:div>
        <w:div w:id="1941571241">
          <w:marLeft w:val="720"/>
          <w:marRight w:val="0"/>
          <w:marTop w:val="0"/>
          <w:marBottom w:val="0"/>
          <w:divBdr>
            <w:top w:val="none" w:sz="0" w:space="0" w:color="auto"/>
            <w:left w:val="none" w:sz="0" w:space="0" w:color="auto"/>
            <w:bottom w:val="none" w:sz="0" w:space="0" w:color="auto"/>
            <w:right w:val="none" w:sz="0" w:space="0" w:color="auto"/>
          </w:divBdr>
        </w:div>
      </w:divsChild>
    </w:div>
    <w:div w:id="1297831074">
      <w:bodyDiv w:val="1"/>
      <w:marLeft w:val="0"/>
      <w:marRight w:val="0"/>
      <w:marTop w:val="0"/>
      <w:marBottom w:val="0"/>
      <w:divBdr>
        <w:top w:val="none" w:sz="0" w:space="0" w:color="auto"/>
        <w:left w:val="none" w:sz="0" w:space="0" w:color="auto"/>
        <w:bottom w:val="none" w:sz="0" w:space="0" w:color="auto"/>
        <w:right w:val="none" w:sz="0" w:space="0" w:color="auto"/>
      </w:divBdr>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09361418">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7881131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970014116">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0307391">
      <w:bodyDiv w:val="1"/>
      <w:marLeft w:val="0"/>
      <w:marRight w:val="0"/>
      <w:marTop w:val="0"/>
      <w:marBottom w:val="0"/>
      <w:divBdr>
        <w:top w:val="none" w:sz="0" w:space="0" w:color="auto"/>
        <w:left w:val="none" w:sz="0" w:space="0" w:color="auto"/>
        <w:bottom w:val="none" w:sz="0" w:space="0" w:color="auto"/>
        <w:right w:val="none" w:sz="0" w:space="0" w:color="auto"/>
      </w:divBdr>
      <w:divsChild>
        <w:div w:id="14893436">
          <w:marLeft w:val="0"/>
          <w:marRight w:val="0"/>
          <w:marTop w:val="0"/>
          <w:marBottom w:val="0"/>
          <w:divBdr>
            <w:top w:val="none" w:sz="0" w:space="0" w:color="auto"/>
            <w:left w:val="none" w:sz="0" w:space="0" w:color="auto"/>
            <w:bottom w:val="none" w:sz="0" w:space="0" w:color="auto"/>
            <w:right w:val="none" w:sz="0" w:space="0" w:color="auto"/>
          </w:divBdr>
        </w:div>
        <w:div w:id="578903663">
          <w:marLeft w:val="0"/>
          <w:marRight w:val="0"/>
          <w:marTop w:val="0"/>
          <w:marBottom w:val="0"/>
          <w:divBdr>
            <w:top w:val="none" w:sz="0" w:space="0" w:color="auto"/>
            <w:left w:val="none" w:sz="0" w:space="0" w:color="auto"/>
            <w:bottom w:val="none" w:sz="0" w:space="0" w:color="auto"/>
            <w:right w:val="none" w:sz="0" w:space="0" w:color="auto"/>
          </w:divBdr>
        </w:div>
        <w:div w:id="589584869">
          <w:marLeft w:val="0"/>
          <w:marRight w:val="0"/>
          <w:marTop w:val="0"/>
          <w:marBottom w:val="0"/>
          <w:divBdr>
            <w:top w:val="none" w:sz="0" w:space="0" w:color="auto"/>
            <w:left w:val="none" w:sz="0" w:space="0" w:color="auto"/>
            <w:bottom w:val="none" w:sz="0" w:space="0" w:color="auto"/>
            <w:right w:val="none" w:sz="0" w:space="0" w:color="auto"/>
          </w:divBdr>
        </w:div>
        <w:div w:id="592477551">
          <w:marLeft w:val="0"/>
          <w:marRight w:val="0"/>
          <w:marTop w:val="0"/>
          <w:marBottom w:val="0"/>
          <w:divBdr>
            <w:top w:val="none" w:sz="0" w:space="0" w:color="auto"/>
            <w:left w:val="none" w:sz="0" w:space="0" w:color="auto"/>
            <w:bottom w:val="none" w:sz="0" w:space="0" w:color="auto"/>
            <w:right w:val="none" w:sz="0" w:space="0" w:color="auto"/>
          </w:divBdr>
        </w:div>
        <w:div w:id="762993579">
          <w:marLeft w:val="0"/>
          <w:marRight w:val="0"/>
          <w:marTop w:val="0"/>
          <w:marBottom w:val="0"/>
          <w:divBdr>
            <w:top w:val="none" w:sz="0" w:space="0" w:color="auto"/>
            <w:left w:val="none" w:sz="0" w:space="0" w:color="auto"/>
            <w:bottom w:val="none" w:sz="0" w:space="0" w:color="auto"/>
            <w:right w:val="none" w:sz="0" w:space="0" w:color="auto"/>
          </w:divBdr>
        </w:div>
        <w:div w:id="914124881">
          <w:marLeft w:val="0"/>
          <w:marRight w:val="0"/>
          <w:marTop w:val="0"/>
          <w:marBottom w:val="0"/>
          <w:divBdr>
            <w:top w:val="none" w:sz="0" w:space="0" w:color="auto"/>
            <w:left w:val="none" w:sz="0" w:space="0" w:color="auto"/>
            <w:bottom w:val="none" w:sz="0" w:space="0" w:color="auto"/>
            <w:right w:val="none" w:sz="0" w:space="0" w:color="auto"/>
          </w:divBdr>
        </w:div>
        <w:div w:id="929194833">
          <w:marLeft w:val="0"/>
          <w:marRight w:val="0"/>
          <w:marTop w:val="0"/>
          <w:marBottom w:val="0"/>
          <w:divBdr>
            <w:top w:val="none" w:sz="0" w:space="0" w:color="auto"/>
            <w:left w:val="none" w:sz="0" w:space="0" w:color="auto"/>
            <w:bottom w:val="none" w:sz="0" w:space="0" w:color="auto"/>
            <w:right w:val="none" w:sz="0" w:space="0" w:color="auto"/>
          </w:divBdr>
        </w:div>
        <w:div w:id="1030644573">
          <w:marLeft w:val="0"/>
          <w:marRight w:val="0"/>
          <w:marTop w:val="0"/>
          <w:marBottom w:val="0"/>
          <w:divBdr>
            <w:top w:val="none" w:sz="0" w:space="0" w:color="auto"/>
            <w:left w:val="none" w:sz="0" w:space="0" w:color="auto"/>
            <w:bottom w:val="none" w:sz="0" w:space="0" w:color="auto"/>
            <w:right w:val="none" w:sz="0" w:space="0" w:color="auto"/>
          </w:divBdr>
        </w:div>
        <w:div w:id="1044018219">
          <w:marLeft w:val="0"/>
          <w:marRight w:val="0"/>
          <w:marTop w:val="0"/>
          <w:marBottom w:val="0"/>
          <w:divBdr>
            <w:top w:val="none" w:sz="0" w:space="0" w:color="auto"/>
            <w:left w:val="none" w:sz="0" w:space="0" w:color="auto"/>
            <w:bottom w:val="none" w:sz="0" w:space="0" w:color="auto"/>
            <w:right w:val="none" w:sz="0" w:space="0" w:color="auto"/>
          </w:divBdr>
        </w:div>
        <w:div w:id="1074817023">
          <w:marLeft w:val="0"/>
          <w:marRight w:val="0"/>
          <w:marTop w:val="0"/>
          <w:marBottom w:val="0"/>
          <w:divBdr>
            <w:top w:val="none" w:sz="0" w:space="0" w:color="auto"/>
            <w:left w:val="none" w:sz="0" w:space="0" w:color="auto"/>
            <w:bottom w:val="none" w:sz="0" w:space="0" w:color="auto"/>
            <w:right w:val="none" w:sz="0" w:space="0" w:color="auto"/>
          </w:divBdr>
        </w:div>
        <w:div w:id="1145007656">
          <w:marLeft w:val="0"/>
          <w:marRight w:val="0"/>
          <w:marTop w:val="0"/>
          <w:marBottom w:val="0"/>
          <w:divBdr>
            <w:top w:val="none" w:sz="0" w:space="0" w:color="auto"/>
            <w:left w:val="none" w:sz="0" w:space="0" w:color="auto"/>
            <w:bottom w:val="none" w:sz="0" w:space="0" w:color="auto"/>
            <w:right w:val="none" w:sz="0" w:space="0" w:color="auto"/>
          </w:divBdr>
        </w:div>
        <w:div w:id="1211720675">
          <w:marLeft w:val="0"/>
          <w:marRight w:val="0"/>
          <w:marTop w:val="0"/>
          <w:marBottom w:val="0"/>
          <w:divBdr>
            <w:top w:val="none" w:sz="0" w:space="0" w:color="auto"/>
            <w:left w:val="none" w:sz="0" w:space="0" w:color="auto"/>
            <w:bottom w:val="none" w:sz="0" w:space="0" w:color="auto"/>
            <w:right w:val="none" w:sz="0" w:space="0" w:color="auto"/>
          </w:divBdr>
        </w:div>
        <w:div w:id="1295451583">
          <w:marLeft w:val="0"/>
          <w:marRight w:val="0"/>
          <w:marTop w:val="0"/>
          <w:marBottom w:val="0"/>
          <w:divBdr>
            <w:top w:val="none" w:sz="0" w:space="0" w:color="auto"/>
            <w:left w:val="none" w:sz="0" w:space="0" w:color="auto"/>
            <w:bottom w:val="none" w:sz="0" w:space="0" w:color="auto"/>
            <w:right w:val="none" w:sz="0" w:space="0" w:color="auto"/>
          </w:divBdr>
        </w:div>
        <w:div w:id="1644577468">
          <w:marLeft w:val="0"/>
          <w:marRight w:val="0"/>
          <w:marTop w:val="0"/>
          <w:marBottom w:val="0"/>
          <w:divBdr>
            <w:top w:val="none" w:sz="0" w:space="0" w:color="auto"/>
            <w:left w:val="none" w:sz="0" w:space="0" w:color="auto"/>
            <w:bottom w:val="none" w:sz="0" w:space="0" w:color="auto"/>
            <w:right w:val="none" w:sz="0" w:space="0" w:color="auto"/>
          </w:divBdr>
        </w:div>
        <w:div w:id="1740978688">
          <w:marLeft w:val="0"/>
          <w:marRight w:val="0"/>
          <w:marTop w:val="0"/>
          <w:marBottom w:val="0"/>
          <w:divBdr>
            <w:top w:val="none" w:sz="0" w:space="0" w:color="auto"/>
            <w:left w:val="none" w:sz="0" w:space="0" w:color="auto"/>
            <w:bottom w:val="none" w:sz="0" w:space="0" w:color="auto"/>
            <w:right w:val="none" w:sz="0" w:space="0" w:color="auto"/>
          </w:divBdr>
        </w:div>
        <w:div w:id="1808469836">
          <w:marLeft w:val="0"/>
          <w:marRight w:val="0"/>
          <w:marTop w:val="0"/>
          <w:marBottom w:val="0"/>
          <w:divBdr>
            <w:top w:val="none" w:sz="0" w:space="0" w:color="auto"/>
            <w:left w:val="none" w:sz="0" w:space="0" w:color="auto"/>
            <w:bottom w:val="none" w:sz="0" w:space="0" w:color="auto"/>
            <w:right w:val="none" w:sz="0" w:space="0" w:color="auto"/>
          </w:divBdr>
        </w:div>
        <w:div w:id="1888108750">
          <w:marLeft w:val="0"/>
          <w:marRight w:val="0"/>
          <w:marTop w:val="0"/>
          <w:marBottom w:val="0"/>
          <w:divBdr>
            <w:top w:val="none" w:sz="0" w:space="0" w:color="auto"/>
            <w:left w:val="none" w:sz="0" w:space="0" w:color="auto"/>
            <w:bottom w:val="none" w:sz="0" w:space="0" w:color="auto"/>
            <w:right w:val="none" w:sz="0" w:space="0" w:color="auto"/>
          </w:divBdr>
        </w:div>
        <w:div w:id="1959792730">
          <w:marLeft w:val="0"/>
          <w:marRight w:val="0"/>
          <w:marTop w:val="0"/>
          <w:marBottom w:val="0"/>
          <w:divBdr>
            <w:top w:val="none" w:sz="0" w:space="0" w:color="auto"/>
            <w:left w:val="none" w:sz="0" w:space="0" w:color="auto"/>
            <w:bottom w:val="none" w:sz="0" w:space="0" w:color="auto"/>
            <w:right w:val="none" w:sz="0" w:space="0" w:color="auto"/>
          </w:divBdr>
        </w:div>
        <w:div w:id="2111269031">
          <w:marLeft w:val="0"/>
          <w:marRight w:val="0"/>
          <w:marTop w:val="0"/>
          <w:marBottom w:val="0"/>
          <w:divBdr>
            <w:top w:val="none" w:sz="0" w:space="0" w:color="auto"/>
            <w:left w:val="none" w:sz="0" w:space="0" w:color="auto"/>
            <w:bottom w:val="none" w:sz="0" w:space="0" w:color="auto"/>
            <w:right w:val="none" w:sz="0" w:space="0" w:color="auto"/>
          </w:divBdr>
        </w:div>
      </w:divsChild>
    </w:div>
    <w:div w:id="1340961019">
      <w:bodyDiv w:val="1"/>
      <w:marLeft w:val="0"/>
      <w:marRight w:val="0"/>
      <w:marTop w:val="0"/>
      <w:marBottom w:val="0"/>
      <w:divBdr>
        <w:top w:val="none" w:sz="0" w:space="0" w:color="auto"/>
        <w:left w:val="none" w:sz="0" w:space="0" w:color="auto"/>
        <w:bottom w:val="none" w:sz="0" w:space="0" w:color="auto"/>
        <w:right w:val="none" w:sz="0" w:space="0" w:color="auto"/>
      </w:divBdr>
      <w:divsChild>
        <w:div w:id="68580013">
          <w:marLeft w:val="0"/>
          <w:marRight w:val="0"/>
          <w:marTop w:val="0"/>
          <w:marBottom w:val="0"/>
          <w:divBdr>
            <w:top w:val="none" w:sz="0" w:space="0" w:color="auto"/>
            <w:left w:val="none" w:sz="0" w:space="0" w:color="auto"/>
            <w:bottom w:val="none" w:sz="0" w:space="0" w:color="auto"/>
            <w:right w:val="none" w:sz="0" w:space="0" w:color="auto"/>
          </w:divBdr>
        </w:div>
        <w:div w:id="118227303">
          <w:marLeft w:val="0"/>
          <w:marRight w:val="0"/>
          <w:marTop w:val="0"/>
          <w:marBottom w:val="0"/>
          <w:divBdr>
            <w:top w:val="none" w:sz="0" w:space="0" w:color="auto"/>
            <w:left w:val="none" w:sz="0" w:space="0" w:color="auto"/>
            <w:bottom w:val="none" w:sz="0" w:space="0" w:color="auto"/>
            <w:right w:val="none" w:sz="0" w:space="0" w:color="auto"/>
          </w:divBdr>
        </w:div>
        <w:div w:id="142544396">
          <w:marLeft w:val="0"/>
          <w:marRight w:val="0"/>
          <w:marTop w:val="0"/>
          <w:marBottom w:val="0"/>
          <w:divBdr>
            <w:top w:val="none" w:sz="0" w:space="0" w:color="auto"/>
            <w:left w:val="none" w:sz="0" w:space="0" w:color="auto"/>
            <w:bottom w:val="none" w:sz="0" w:space="0" w:color="auto"/>
            <w:right w:val="none" w:sz="0" w:space="0" w:color="auto"/>
          </w:divBdr>
        </w:div>
        <w:div w:id="469786063">
          <w:marLeft w:val="0"/>
          <w:marRight w:val="0"/>
          <w:marTop w:val="0"/>
          <w:marBottom w:val="0"/>
          <w:divBdr>
            <w:top w:val="none" w:sz="0" w:space="0" w:color="auto"/>
            <w:left w:val="none" w:sz="0" w:space="0" w:color="auto"/>
            <w:bottom w:val="none" w:sz="0" w:space="0" w:color="auto"/>
            <w:right w:val="none" w:sz="0" w:space="0" w:color="auto"/>
          </w:divBdr>
        </w:div>
        <w:div w:id="794101052">
          <w:marLeft w:val="0"/>
          <w:marRight w:val="0"/>
          <w:marTop w:val="0"/>
          <w:marBottom w:val="0"/>
          <w:divBdr>
            <w:top w:val="none" w:sz="0" w:space="0" w:color="auto"/>
            <w:left w:val="none" w:sz="0" w:space="0" w:color="auto"/>
            <w:bottom w:val="none" w:sz="0" w:space="0" w:color="auto"/>
            <w:right w:val="none" w:sz="0" w:space="0" w:color="auto"/>
          </w:divBdr>
        </w:div>
        <w:div w:id="1117987028">
          <w:marLeft w:val="0"/>
          <w:marRight w:val="0"/>
          <w:marTop w:val="0"/>
          <w:marBottom w:val="0"/>
          <w:divBdr>
            <w:top w:val="none" w:sz="0" w:space="0" w:color="auto"/>
            <w:left w:val="none" w:sz="0" w:space="0" w:color="auto"/>
            <w:bottom w:val="none" w:sz="0" w:space="0" w:color="auto"/>
            <w:right w:val="none" w:sz="0" w:space="0" w:color="auto"/>
          </w:divBdr>
        </w:div>
        <w:div w:id="1121533816">
          <w:marLeft w:val="0"/>
          <w:marRight w:val="0"/>
          <w:marTop w:val="0"/>
          <w:marBottom w:val="0"/>
          <w:divBdr>
            <w:top w:val="none" w:sz="0" w:space="0" w:color="auto"/>
            <w:left w:val="none" w:sz="0" w:space="0" w:color="auto"/>
            <w:bottom w:val="none" w:sz="0" w:space="0" w:color="auto"/>
            <w:right w:val="none" w:sz="0" w:space="0" w:color="auto"/>
          </w:divBdr>
        </w:div>
        <w:div w:id="1140657318">
          <w:marLeft w:val="0"/>
          <w:marRight w:val="0"/>
          <w:marTop w:val="0"/>
          <w:marBottom w:val="0"/>
          <w:divBdr>
            <w:top w:val="none" w:sz="0" w:space="0" w:color="auto"/>
            <w:left w:val="none" w:sz="0" w:space="0" w:color="auto"/>
            <w:bottom w:val="none" w:sz="0" w:space="0" w:color="auto"/>
            <w:right w:val="none" w:sz="0" w:space="0" w:color="auto"/>
          </w:divBdr>
        </w:div>
        <w:div w:id="1276135039">
          <w:marLeft w:val="0"/>
          <w:marRight w:val="0"/>
          <w:marTop w:val="0"/>
          <w:marBottom w:val="0"/>
          <w:divBdr>
            <w:top w:val="none" w:sz="0" w:space="0" w:color="auto"/>
            <w:left w:val="none" w:sz="0" w:space="0" w:color="auto"/>
            <w:bottom w:val="none" w:sz="0" w:space="0" w:color="auto"/>
            <w:right w:val="none" w:sz="0" w:space="0" w:color="auto"/>
          </w:divBdr>
        </w:div>
        <w:div w:id="1411928462">
          <w:marLeft w:val="0"/>
          <w:marRight w:val="0"/>
          <w:marTop w:val="0"/>
          <w:marBottom w:val="0"/>
          <w:divBdr>
            <w:top w:val="none" w:sz="0" w:space="0" w:color="auto"/>
            <w:left w:val="none" w:sz="0" w:space="0" w:color="auto"/>
            <w:bottom w:val="none" w:sz="0" w:space="0" w:color="auto"/>
            <w:right w:val="none" w:sz="0" w:space="0" w:color="auto"/>
          </w:divBdr>
        </w:div>
        <w:div w:id="1447769695">
          <w:marLeft w:val="0"/>
          <w:marRight w:val="0"/>
          <w:marTop w:val="0"/>
          <w:marBottom w:val="0"/>
          <w:divBdr>
            <w:top w:val="none" w:sz="0" w:space="0" w:color="auto"/>
            <w:left w:val="none" w:sz="0" w:space="0" w:color="auto"/>
            <w:bottom w:val="none" w:sz="0" w:space="0" w:color="auto"/>
            <w:right w:val="none" w:sz="0" w:space="0" w:color="auto"/>
          </w:divBdr>
        </w:div>
        <w:div w:id="1457481763">
          <w:marLeft w:val="0"/>
          <w:marRight w:val="0"/>
          <w:marTop w:val="0"/>
          <w:marBottom w:val="0"/>
          <w:divBdr>
            <w:top w:val="none" w:sz="0" w:space="0" w:color="auto"/>
            <w:left w:val="none" w:sz="0" w:space="0" w:color="auto"/>
            <w:bottom w:val="none" w:sz="0" w:space="0" w:color="auto"/>
            <w:right w:val="none" w:sz="0" w:space="0" w:color="auto"/>
          </w:divBdr>
        </w:div>
        <w:div w:id="1616327231">
          <w:marLeft w:val="0"/>
          <w:marRight w:val="0"/>
          <w:marTop w:val="0"/>
          <w:marBottom w:val="0"/>
          <w:divBdr>
            <w:top w:val="none" w:sz="0" w:space="0" w:color="auto"/>
            <w:left w:val="none" w:sz="0" w:space="0" w:color="auto"/>
            <w:bottom w:val="none" w:sz="0" w:space="0" w:color="auto"/>
            <w:right w:val="none" w:sz="0" w:space="0" w:color="auto"/>
          </w:divBdr>
        </w:div>
        <w:div w:id="1726022421">
          <w:marLeft w:val="0"/>
          <w:marRight w:val="0"/>
          <w:marTop w:val="0"/>
          <w:marBottom w:val="0"/>
          <w:divBdr>
            <w:top w:val="none" w:sz="0" w:space="0" w:color="auto"/>
            <w:left w:val="none" w:sz="0" w:space="0" w:color="auto"/>
            <w:bottom w:val="none" w:sz="0" w:space="0" w:color="auto"/>
            <w:right w:val="none" w:sz="0" w:space="0" w:color="auto"/>
          </w:divBdr>
        </w:div>
        <w:div w:id="1858696407">
          <w:marLeft w:val="0"/>
          <w:marRight w:val="0"/>
          <w:marTop w:val="0"/>
          <w:marBottom w:val="0"/>
          <w:divBdr>
            <w:top w:val="none" w:sz="0" w:space="0" w:color="auto"/>
            <w:left w:val="none" w:sz="0" w:space="0" w:color="auto"/>
            <w:bottom w:val="none" w:sz="0" w:space="0" w:color="auto"/>
            <w:right w:val="none" w:sz="0" w:space="0" w:color="auto"/>
          </w:divBdr>
        </w:div>
        <w:div w:id="1948463494">
          <w:marLeft w:val="0"/>
          <w:marRight w:val="0"/>
          <w:marTop w:val="0"/>
          <w:marBottom w:val="0"/>
          <w:divBdr>
            <w:top w:val="none" w:sz="0" w:space="0" w:color="auto"/>
            <w:left w:val="none" w:sz="0" w:space="0" w:color="auto"/>
            <w:bottom w:val="none" w:sz="0" w:space="0" w:color="auto"/>
            <w:right w:val="none" w:sz="0" w:space="0" w:color="auto"/>
          </w:divBdr>
        </w:div>
        <w:div w:id="2045446463">
          <w:marLeft w:val="0"/>
          <w:marRight w:val="0"/>
          <w:marTop w:val="0"/>
          <w:marBottom w:val="0"/>
          <w:divBdr>
            <w:top w:val="none" w:sz="0" w:space="0" w:color="auto"/>
            <w:left w:val="none" w:sz="0" w:space="0" w:color="auto"/>
            <w:bottom w:val="none" w:sz="0" w:space="0" w:color="auto"/>
            <w:right w:val="none" w:sz="0" w:space="0" w:color="auto"/>
          </w:divBdr>
        </w:div>
        <w:div w:id="2050883823">
          <w:marLeft w:val="0"/>
          <w:marRight w:val="0"/>
          <w:marTop w:val="0"/>
          <w:marBottom w:val="0"/>
          <w:divBdr>
            <w:top w:val="none" w:sz="0" w:space="0" w:color="auto"/>
            <w:left w:val="none" w:sz="0" w:space="0" w:color="auto"/>
            <w:bottom w:val="none" w:sz="0" w:space="0" w:color="auto"/>
            <w:right w:val="none" w:sz="0" w:space="0" w:color="auto"/>
          </w:divBdr>
        </w:div>
        <w:div w:id="2088726878">
          <w:marLeft w:val="0"/>
          <w:marRight w:val="0"/>
          <w:marTop w:val="0"/>
          <w:marBottom w:val="0"/>
          <w:divBdr>
            <w:top w:val="none" w:sz="0" w:space="0" w:color="auto"/>
            <w:left w:val="none" w:sz="0" w:space="0" w:color="auto"/>
            <w:bottom w:val="none" w:sz="0" w:space="0" w:color="auto"/>
            <w:right w:val="none" w:sz="0" w:space="0" w:color="auto"/>
          </w:divBdr>
        </w:div>
        <w:div w:id="2145653775">
          <w:marLeft w:val="0"/>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58501620">
      <w:bodyDiv w:val="1"/>
      <w:marLeft w:val="0"/>
      <w:marRight w:val="0"/>
      <w:marTop w:val="0"/>
      <w:marBottom w:val="0"/>
      <w:divBdr>
        <w:top w:val="none" w:sz="0" w:space="0" w:color="auto"/>
        <w:left w:val="none" w:sz="0" w:space="0" w:color="auto"/>
        <w:bottom w:val="none" w:sz="0" w:space="0" w:color="auto"/>
        <w:right w:val="none" w:sz="0" w:space="0" w:color="auto"/>
      </w:divBdr>
    </w:div>
    <w:div w:id="1358889096">
      <w:bodyDiv w:val="1"/>
      <w:marLeft w:val="0"/>
      <w:marRight w:val="0"/>
      <w:marTop w:val="0"/>
      <w:marBottom w:val="0"/>
      <w:divBdr>
        <w:top w:val="none" w:sz="0" w:space="0" w:color="auto"/>
        <w:left w:val="none" w:sz="0" w:space="0" w:color="auto"/>
        <w:bottom w:val="none" w:sz="0" w:space="0" w:color="auto"/>
        <w:right w:val="none" w:sz="0" w:space="0" w:color="auto"/>
      </w:divBdr>
      <w:divsChild>
        <w:div w:id="540022961">
          <w:marLeft w:val="446"/>
          <w:marRight w:val="0"/>
          <w:marTop w:val="0"/>
          <w:marBottom w:val="0"/>
          <w:divBdr>
            <w:top w:val="none" w:sz="0" w:space="0" w:color="auto"/>
            <w:left w:val="none" w:sz="0" w:space="0" w:color="auto"/>
            <w:bottom w:val="none" w:sz="0" w:space="0" w:color="auto"/>
            <w:right w:val="none" w:sz="0" w:space="0" w:color="auto"/>
          </w:divBdr>
        </w:div>
        <w:div w:id="1264411550">
          <w:marLeft w:val="446"/>
          <w:marRight w:val="0"/>
          <w:marTop w:val="0"/>
          <w:marBottom w:val="0"/>
          <w:divBdr>
            <w:top w:val="none" w:sz="0" w:space="0" w:color="auto"/>
            <w:left w:val="none" w:sz="0" w:space="0" w:color="auto"/>
            <w:bottom w:val="none" w:sz="0" w:space="0" w:color="auto"/>
            <w:right w:val="none" w:sz="0" w:space="0" w:color="auto"/>
          </w:divBdr>
        </w:div>
        <w:div w:id="1849441363">
          <w:marLeft w:val="446"/>
          <w:marRight w:val="0"/>
          <w:marTop w:val="0"/>
          <w:marBottom w:val="0"/>
          <w:divBdr>
            <w:top w:val="none" w:sz="0" w:space="0" w:color="auto"/>
            <w:left w:val="none" w:sz="0" w:space="0" w:color="auto"/>
            <w:bottom w:val="none" w:sz="0" w:space="0" w:color="auto"/>
            <w:right w:val="none" w:sz="0" w:space="0" w:color="auto"/>
          </w:divBdr>
        </w:div>
      </w:divsChild>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391806801">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21025946">
      <w:bodyDiv w:val="1"/>
      <w:marLeft w:val="0"/>
      <w:marRight w:val="0"/>
      <w:marTop w:val="0"/>
      <w:marBottom w:val="0"/>
      <w:divBdr>
        <w:top w:val="none" w:sz="0" w:space="0" w:color="auto"/>
        <w:left w:val="none" w:sz="0" w:space="0" w:color="auto"/>
        <w:bottom w:val="none" w:sz="0" w:space="0" w:color="auto"/>
        <w:right w:val="none" w:sz="0" w:space="0" w:color="auto"/>
      </w:divBdr>
    </w:div>
    <w:div w:id="1431731338">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33823724">
      <w:bodyDiv w:val="1"/>
      <w:marLeft w:val="0"/>
      <w:marRight w:val="0"/>
      <w:marTop w:val="0"/>
      <w:marBottom w:val="0"/>
      <w:divBdr>
        <w:top w:val="none" w:sz="0" w:space="0" w:color="auto"/>
        <w:left w:val="none" w:sz="0" w:space="0" w:color="auto"/>
        <w:bottom w:val="none" w:sz="0" w:space="0" w:color="auto"/>
        <w:right w:val="none" w:sz="0" w:space="0" w:color="auto"/>
      </w:divBdr>
    </w:div>
    <w:div w:id="1440174404">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62191959">
      <w:bodyDiv w:val="1"/>
      <w:marLeft w:val="0"/>
      <w:marRight w:val="0"/>
      <w:marTop w:val="0"/>
      <w:marBottom w:val="0"/>
      <w:divBdr>
        <w:top w:val="none" w:sz="0" w:space="0" w:color="auto"/>
        <w:left w:val="none" w:sz="0" w:space="0" w:color="auto"/>
        <w:bottom w:val="none" w:sz="0" w:space="0" w:color="auto"/>
        <w:right w:val="none" w:sz="0" w:space="0" w:color="auto"/>
      </w:divBdr>
    </w:div>
    <w:div w:id="1464619565">
      <w:bodyDiv w:val="1"/>
      <w:marLeft w:val="0"/>
      <w:marRight w:val="0"/>
      <w:marTop w:val="0"/>
      <w:marBottom w:val="0"/>
      <w:divBdr>
        <w:top w:val="none" w:sz="0" w:space="0" w:color="auto"/>
        <w:left w:val="none" w:sz="0" w:space="0" w:color="auto"/>
        <w:bottom w:val="none" w:sz="0" w:space="0" w:color="auto"/>
        <w:right w:val="none" w:sz="0" w:space="0" w:color="auto"/>
      </w:divBdr>
      <w:divsChild>
        <w:div w:id="80832616">
          <w:marLeft w:val="360"/>
          <w:marRight w:val="0"/>
          <w:marTop w:val="0"/>
          <w:marBottom w:val="0"/>
          <w:divBdr>
            <w:top w:val="none" w:sz="0" w:space="0" w:color="auto"/>
            <w:left w:val="none" w:sz="0" w:space="0" w:color="auto"/>
            <w:bottom w:val="none" w:sz="0" w:space="0" w:color="auto"/>
            <w:right w:val="none" w:sz="0" w:space="0" w:color="auto"/>
          </w:divBdr>
        </w:div>
        <w:div w:id="209926228">
          <w:marLeft w:val="360"/>
          <w:marRight w:val="0"/>
          <w:marTop w:val="0"/>
          <w:marBottom w:val="0"/>
          <w:divBdr>
            <w:top w:val="none" w:sz="0" w:space="0" w:color="auto"/>
            <w:left w:val="none" w:sz="0" w:space="0" w:color="auto"/>
            <w:bottom w:val="none" w:sz="0" w:space="0" w:color="auto"/>
            <w:right w:val="none" w:sz="0" w:space="0" w:color="auto"/>
          </w:divBdr>
        </w:div>
        <w:div w:id="452401907">
          <w:marLeft w:val="360"/>
          <w:marRight w:val="0"/>
          <w:marTop w:val="0"/>
          <w:marBottom w:val="0"/>
          <w:divBdr>
            <w:top w:val="none" w:sz="0" w:space="0" w:color="auto"/>
            <w:left w:val="none" w:sz="0" w:space="0" w:color="auto"/>
            <w:bottom w:val="none" w:sz="0" w:space="0" w:color="auto"/>
            <w:right w:val="none" w:sz="0" w:space="0" w:color="auto"/>
          </w:divBdr>
        </w:div>
        <w:div w:id="1036200535">
          <w:marLeft w:val="360"/>
          <w:marRight w:val="0"/>
          <w:marTop w:val="0"/>
          <w:marBottom w:val="0"/>
          <w:divBdr>
            <w:top w:val="none" w:sz="0" w:space="0" w:color="auto"/>
            <w:left w:val="none" w:sz="0" w:space="0" w:color="auto"/>
            <w:bottom w:val="none" w:sz="0" w:space="0" w:color="auto"/>
            <w:right w:val="none" w:sz="0" w:space="0" w:color="auto"/>
          </w:divBdr>
        </w:div>
        <w:div w:id="2072460742">
          <w:marLeft w:val="360"/>
          <w:marRight w:val="0"/>
          <w:marTop w:val="0"/>
          <w:marBottom w:val="0"/>
          <w:divBdr>
            <w:top w:val="none" w:sz="0" w:space="0" w:color="auto"/>
            <w:left w:val="none" w:sz="0" w:space="0" w:color="auto"/>
            <w:bottom w:val="none" w:sz="0" w:space="0" w:color="auto"/>
            <w:right w:val="none" w:sz="0" w:space="0" w:color="auto"/>
          </w:divBdr>
        </w:div>
      </w:divsChild>
    </w:div>
    <w:div w:id="1467166195">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72941423">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493371351">
      <w:bodyDiv w:val="1"/>
      <w:marLeft w:val="0"/>
      <w:marRight w:val="0"/>
      <w:marTop w:val="0"/>
      <w:marBottom w:val="0"/>
      <w:divBdr>
        <w:top w:val="none" w:sz="0" w:space="0" w:color="auto"/>
        <w:left w:val="none" w:sz="0" w:space="0" w:color="auto"/>
        <w:bottom w:val="none" w:sz="0" w:space="0" w:color="auto"/>
        <w:right w:val="none" w:sz="0" w:space="0" w:color="auto"/>
      </w:divBdr>
    </w:div>
    <w:div w:id="1493986096">
      <w:bodyDiv w:val="1"/>
      <w:marLeft w:val="0"/>
      <w:marRight w:val="0"/>
      <w:marTop w:val="0"/>
      <w:marBottom w:val="0"/>
      <w:divBdr>
        <w:top w:val="none" w:sz="0" w:space="0" w:color="auto"/>
        <w:left w:val="none" w:sz="0" w:space="0" w:color="auto"/>
        <w:bottom w:val="none" w:sz="0" w:space="0" w:color="auto"/>
        <w:right w:val="none" w:sz="0" w:space="0" w:color="auto"/>
      </w:divBdr>
    </w:div>
    <w:div w:id="1505122528">
      <w:bodyDiv w:val="1"/>
      <w:marLeft w:val="0"/>
      <w:marRight w:val="0"/>
      <w:marTop w:val="0"/>
      <w:marBottom w:val="0"/>
      <w:divBdr>
        <w:top w:val="none" w:sz="0" w:space="0" w:color="auto"/>
        <w:left w:val="none" w:sz="0" w:space="0" w:color="auto"/>
        <w:bottom w:val="none" w:sz="0" w:space="0" w:color="auto"/>
        <w:right w:val="none" w:sz="0" w:space="0" w:color="auto"/>
      </w:divBdr>
    </w:div>
    <w:div w:id="1536191871">
      <w:bodyDiv w:val="1"/>
      <w:marLeft w:val="0"/>
      <w:marRight w:val="0"/>
      <w:marTop w:val="0"/>
      <w:marBottom w:val="0"/>
      <w:divBdr>
        <w:top w:val="none" w:sz="0" w:space="0" w:color="auto"/>
        <w:left w:val="none" w:sz="0" w:space="0" w:color="auto"/>
        <w:bottom w:val="none" w:sz="0" w:space="0" w:color="auto"/>
        <w:right w:val="none" w:sz="0" w:space="0" w:color="auto"/>
      </w:divBdr>
      <w:divsChild>
        <w:div w:id="124278850">
          <w:marLeft w:val="288"/>
          <w:marRight w:val="0"/>
          <w:marTop w:val="0"/>
          <w:marBottom w:val="0"/>
          <w:divBdr>
            <w:top w:val="none" w:sz="0" w:space="0" w:color="auto"/>
            <w:left w:val="none" w:sz="0" w:space="0" w:color="auto"/>
            <w:bottom w:val="none" w:sz="0" w:space="0" w:color="auto"/>
            <w:right w:val="none" w:sz="0" w:space="0" w:color="auto"/>
          </w:divBdr>
        </w:div>
        <w:div w:id="1243878120">
          <w:marLeft w:val="288"/>
          <w:marRight w:val="0"/>
          <w:marTop w:val="0"/>
          <w:marBottom w:val="0"/>
          <w:divBdr>
            <w:top w:val="none" w:sz="0" w:space="0" w:color="auto"/>
            <w:left w:val="none" w:sz="0" w:space="0" w:color="auto"/>
            <w:bottom w:val="none" w:sz="0" w:space="0" w:color="auto"/>
            <w:right w:val="none" w:sz="0" w:space="0" w:color="auto"/>
          </w:divBdr>
        </w:div>
      </w:divsChild>
    </w:div>
    <w:div w:id="1555000365">
      <w:bodyDiv w:val="1"/>
      <w:marLeft w:val="0"/>
      <w:marRight w:val="0"/>
      <w:marTop w:val="0"/>
      <w:marBottom w:val="0"/>
      <w:divBdr>
        <w:top w:val="none" w:sz="0" w:space="0" w:color="auto"/>
        <w:left w:val="none" w:sz="0" w:space="0" w:color="auto"/>
        <w:bottom w:val="none" w:sz="0" w:space="0" w:color="auto"/>
        <w:right w:val="none" w:sz="0" w:space="0" w:color="auto"/>
      </w:divBdr>
    </w:div>
    <w:div w:id="1560049267">
      <w:bodyDiv w:val="1"/>
      <w:marLeft w:val="0"/>
      <w:marRight w:val="0"/>
      <w:marTop w:val="0"/>
      <w:marBottom w:val="0"/>
      <w:divBdr>
        <w:top w:val="none" w:sz="0" w:space="0" w:color="auto"/>
        <w:left w:val="none" w:sz="0" w:space="0" w:color="auto"/>
        <w:bottom w:val="none" w:sz="0" w:space="0" w:color="auto"/>
        <w:right w:val="none" w:sz="0" w:space="0" w:color="auto"/>
      </w:divBdr>
      <w:divsChild>
        <w:div w:id="56514814">
          <w:marLeft w:val="288"/>
          <w:marRight w:val="0"/>
          <w:marTop w:val="0"/>
          <w:marBottom w:val="0"/>
          <w:divBdr>
            <w:top w:val="none" w:sz="0" w:space="0" w:color="auto"/>
            <w:left w:val="none" w:sz="0" w:space="0" w:color="auto"/>
            <w:bottom w:val="none" w:sz="0" w:space="0" w:color="auto"/>
            <w:right w:val="none" w:sz="0" w:space="0" w:color="auto"/>
          </w:divBdr>
        </w:div>
        <w:div w:id="289168900">
          <w:marLeft w:val="288"/>
          <w:marRight w:val="0"/>
          <w:marTop w:val="0"/>
          <w:marBottom w:val="0"/>
          <w:divBdr>
            <w:top w:val="none" w:sz="0" w:space="0" w:color="auto"/>
            <w:left w:val="none" w:sz="0" w:space="0" w:color="auto"/>
            <w:bottom w:val="none" w:sz="0" w:space="0" w:color="auto"/>
            <w:right w:val="none" w:sz="0" w:space="0" w:color="auto"/>
          </w:divBdr>
        </w:div>
        <w:div w:id="533664090">
          <w:marLeft w:val="288"/>
          <w:marRight w:val="0"/>
          <w:marTop w:val="0"/>
          <w:marBottom w:val="0"/>
          <w:divBdr>
            <w:top w:val="none" w:sz="0" w:space="0" w:color="auto"/>
            <w:left w:val="none" w:sz="0" w:space="0" w:color="auto"/>
            <w:bottom w:val="none" w:sz="0" w:space="0" w:color="auto"/>
            <w:right w:val="none" w:sz="0" w:space="0" w:color="auto"/>
          </w:divBdr>
        </w:div>
        <w:div w:id="618756233">
          <w:marLeft w:val="288"/>
          <w:marRight w:val="0"/>
          <w:marTop w:val="0"/>
          <w:marBottom w:val="0"/>
          <w:divBdr>
            <w:top w:val="none" w:sz="0" w:space="0" w:color="auto"/>
            <w:left w:val="none" w:sz="0" w:space="0" w:color="auto"/>
            <w:bottom w:val="none" w:sz="0" w:space="0" w:color="auto"/>
            <w:right w:val="none" w:sz="0" w:space="0" w:color="auto"/>
          </w:divBdr>
        </w:div>
        <w:div w:id="883565067">
          <w:marLeft w:val="288"/>
          <w:marRight w:val="0"/>
          <w:marTop w:val="0"/>
          <w:marBottom w:val="0"/>
          <w:divBdr>
            <w:top w:val="none" w:sz="0" w:space="0" w:color="auto"/>
            <w:left w:val="none" w:sz="0" w:space="0" w:color="auto"/>
            <w:bottom w:val="none" w:sz="0" w:space="0" w:color="auto"/>
            <w:right w:val="none" w:sz="0" w:space="0" w:color="auto"/>
          </w:divBdr>
        </w:div>
        <w:div w:id="1250655218">
          <w:marLeft w:val="288"/>
          <w:marRight w:val="0"/>
          <w:marTop w:val="0"/>
          <w:marBottom w:val="0"/>
          <w:divBdr>
            <w:top w:val="none" w:sz="0" w:space="0" w:color="auto"/>
            <w:left w:val="none" w:sz="0" w:space="0" w:color="auto"/>
            <w:bottom w:val="none" w:sz="0" w:space="0" w:color="auto"/>
            <w:right w:val="none" w:sz="0" w:space="0" w:color="auto"/>
          </w:divBdr>
        </w:div>
        <w:div w:id="1283341423">
          <w:marLeft w:val="288"/>
          <w:marRight w:val="0"/>
          <w:marTop w:val="0"/>
          <w:marBottom w:val="0"/>
          <w:divBdr>
            <w:top w:val="none" w:sz="0" w:space="0" w:color="auto"/>
            <w:left w:val="none" w:sz="0" w:space="0" w:color="auto"/>
            <w:bottom w:val="none" w:sz="0" w:space="0" w:color="auto"/>
            <w:right w:val="none" w:sz="0" w:space="0" w:color="auto"/>
          </w:divBdr>
        </w:div>
        <w:div w:id="1429305168">
          <w:marLeft w:val="288"/>
          <w:marRight w:val="0"/>
          <w:marTop w:val="0"/>
          <w:marBottom w:val="0"/>
          <w:divBdr>
            <w:top w:val="none" w:sz="0" w:space="0" w:color="auto"/>
            <w:left w:val="none" w:sz="0" w:space="0" w:color="auto"/>
            <w:bottom w:val="none" w:sz="0" w:space="0" w:color="auto"/>
            <w:right w:val="none" w:sz="0" w:space="0" w:color="auto"/>
          </w:divBdr>
        </w:div>
        <w:div w:id="1507398383">
          <w:marLeft w:val="288"/>
          <w:marRight w:val="0"/>
          <w:marTop w:val="0"/>
          <w:marBottom w:val="0"/>
          <w:divBdr>
            <w:top w:val="none" w:sz="0" w:space="0" w:color="auto"/>
            <w:left w:val="none" w:sz="0" w:space="0" w:color="auto"/>
            <w:bottom w:val="none" w:sz="0" w:space="0" w:color="auto"/>
            <w:right w:val="none" w:sz="0" w:space="0" w:color="auto"/>
          </w:divBdr>
        </w:div>
        <w:div w:id="1662463937">
          <w:marLeft w:val="288"/>
          <w:marRight w:val="0"/>
          <w:marTop w:val="0"/>
          <w:marBottom w:val="0"/>
          <w:divBdr>
            <w:top w:val="none" w:sz="0" w:space="0" w:color="auto"/>
            <w:left w:val="none" w:sz="0" w:space="0" w:color="auto"/>
            <w:bottom w:val="none" w:sz="0" w:space="0" w:color="auto"/>
            <w:right w:val="none" w:sz="0" w:space="0" w:color="auto"/>
          </w:divBdr>
        </w:div>
      </w:divsChild>
    </w:div>
    <w:div w:id="1566406786">
      <w:bodyDiv w:val="1"/>
      <w:marLeft w:val="0"/>
      <w:marRight w:val="0"/>
      <w:marTop w:val="0"/>
      <w:marBottom w:val="0"/>
      <w:divBdr>
        <w:top w:val="none" w:sz="0" w:space="0" w:color="auto"/>
        <w:left w:val="none" w:sz="0" w:space="0" w:color="auto"/>
        <w:bottom w:val="none" w:sz="0" w:space="0" w:color="auto"/>
        <w:right w:val="none" w:sz="0" w:space="0" w:color="auto"/>
      </w:divBdr>
    </w:div>
    <w:div w:id="1619800638">
      <w:bodyDiv w:val="1"/>
      <w:marLeft w:val="0"/>
      <w:marRight w:val="0"/>
      <w:marTop w:val="0"/>
      <w:marBottom w:val="0"/>
      <w:divBdr>
        <w:top w:val="none" w:sz="0" w:space="0" w:color="auto"/>
        <w:left w:val="none" w:sz="0" w:space="0" w:color="auto"/>
        <w:bottom w:val="none" w:sz="0" w:space="0" w:color="auto"/>
        <w:right w:val="none" w:sz="0" w:space="0" w:color="auto"/>
      </w:divBdr>
    </w:div>
    <w:div w:id="1622757823">
      <w:bodyDiv w:val="1"/>
      <w:marLeft w:val="0"/>
      <w:marRight w:val="0"/>
      <w:marTop w:val="0"/>
      <w:marBottom w:val="0"/>
      <w:divBdr>
        <w:top w:val="none" w:sz="0" w:space="0" w:color="auto"/>
        <w:left w:val="none" w:sz="0" w:space="0" w:color="auto"/>
        <w:bottom w:val="none" w:sz="0" w:space="0" w:color="auto"/>
        <w:right w:val="none" w:sz="0" w:space="0" w:color="auto"/>
      </w:divBdr>
    </w:div>
    <w:div w:id="1647247502">
      <w:bodyDiv w:val="1"/>
      <w:marLeft w:val="0"/>
      <w:marRight w:val="0"/>
      <w:marTop w:val="0"/>
      <w:marBottom w:val="0"/>
      <w:divBdr>
        <w:top w:val="none" w:sz="0" w:space="0" w:color="auto"/>
        <w:left w:val="none" w:sz="0" w:space="0" w:color="auto"/>
        <w:bottom w:val="none" w:sz="0" w:space="0" w:color="auto"/>
        <w:right w:val="none" w:sz="0" w:space="0" w:color="auto"/>
      </w:divBdr>
    </w:div>
    <w:div w:id="1659772132">
      <w:bodyDiv w:val="1"/>
      <w:marLeft w:val="0"/>
      <w:marRight w:val="0"/>
      <w:marTop w:val="0"/>
      <w:marBottom w:val="0"/>
      <w:divBdr>
        <w:top w:val="none" w:sz="0" w:space="0" w:color="auto"/>
        <w:left w:val="none" w:sz="0" w:space="0" w:color="auto"/>
        <w:bottom w:val="none" w:sz="0" w:space="0" w:color="auto"/>
        <w:right w:val="none" w:sz="0" w:space="0" w:color="auto"/>
      </w:divBdr>
      <w:divsChild>
        <w:div w:id="310140498">
          <w:marLeft w:val="446"/>
          <w:marRight w:val="0"/>
          <w:marTop w:val="94"/>
          <w:marBottom w:val="0"/>
          <w:divBdr>
            <w:top w:val="none" w:sz="0" w:space="0" w:color="auto"/>
            <w:left w:val="none" w:sz="0" w:space="0" w:color="auto"/>
            <w:bottom w:val="none" w:sz="0" w:space="0" w:color="auto"/>
            <w:right w:val="none" w:sz="0" w:space="0" w:color="auto"/>
          </w:divBdr>
        </w:div>
        <w:div w:id="397673787">
          <w:marLeft w:val="446"/>
          <w:marRight w:val="0"/>
          <w:marTop w:val="94"/>
          <w:marBottom w:val="0"/>
          <w:divBdr>
            <w:top w:val="none" w:sz="0" w:space="0" w:color="auto"/>
            <w:left w:val="none" w:sz="0" w:space="0" w:color="auto"/>
            <w:bottom w:val="none" w:sz="0" w:space="0" w:color="auto"/>
            <w:right w:val="none" w:sz="0" w:space="0" w:color="auto"/>
          </w:divBdr>
        </w:div>
        <w:div w:id="583539492">
          <w:marLeft w:val="446"/>
          <w:marRight w:val="0"/>
          <w:marTop w:val="94"/>
          <w:marBottom w:val="0"/>
          <w:divBdr>
            <w:top w:val="none" w:sz="0" w:space="0" w:color="auto"/>
            <w:left w:val="none" w:sz="0" w:space="0" w:color="auto"/>
            <w:bottom w:val="none" w:sz="0" w:space="0" w:color="auto"/>
            <w:right w:val="none" w:sz="0" w:space="0" w:color="auto"/>
          </w:divBdr>
        </w:div>
        <w:div w:id="796027967">
          <w:marLeft w:val="446"/>
          <w:marRight w:val="0"/>
          <w:marTop w:val="94"/>
          <w:marBottom w:val="0"/>
          <w:divBdr>
            <w:top w:val="none" w:sz="0" w:space="0" w:color="auto"/>
            <w:left w:val="none" w:sz="0" w:space="0" w:color="auto"/>
            <w:bottom w:val="none" w:sz="0" w:space="0" w:color="auto"/>
            <w:right w:val="none" w:sz="0" w:space="0" w:color="auto"/>
          </w:divBdr>
        </w:div>
        <w:div w:id="1082414928">
          <w:marLeft w:val="446"/>
          <w:marRight w:val="0"/>
          <w:marTop w:val="94"/>
          <w:marBottom w:val="0"/>
          <w:divBdr>
            <w:top w:val="none" w:sz="0" w:space="0" w:color="auto"/>
            <w:left w:val="none" w:sz="0" w:space="0" w:color="auto"/>
            <w:bottom w:val="none" w:sz="0" w:space="0" w:color="auto"/>
            <w:right w:val="none" w:sz="0" w:space="0" w:color="auto"/>
          </w:divBdr>
        </w:div>
        <w:div w:id="1224024036">
          <w:marLeft w:val="446"/>
          <w:marRight w:val="0"/>
          <w:marTop w:val="94"/>
          <w:marBottom w:val="0"/>
          <w:divBdr>
            <w:top w:val="none" w:sz="0" w:space="0" w:color="auto"/>
            <w:left w:val="none" w:sz="0" w:space="0" w:color="auto"/>
            <w:bottom w:val="none" w:sz="0" w:space="0" w:color="auto"/>
            <w:right w:val="none" w:sz="0" w:space="0" w:color="auto"/>
          </w:divBdr>
        </w:div>
        <w:div w:id="1324815963">
          <w:marLeft w:val="446"/>
          <w:marRight w:val="0"/>
          <w:marTop w:val="94"/>
          <w:marBottom w:val="0"/>
          <w:divBdr>
            <w:top w:val="none" w:sz="0" w:space="0" w:color="auto"/>
            <w:left w:val="none" w:sz="0" w:space="0" w:color="auto"/>
            <w:bottom w:val="none" w:sz="0" w:space="0" w:color="auto"/>
            <w:right w:val="none" w:sz="0" w:space="0" w:color="auto"/>
          </w:divBdr>
        </w:div>
        <w:div w:id="1533693248">
          <w:marLeft w:val="446"/>
          <w:marRight w:val="0"/>
          <w:marTop w:val="94"/>
          <w:marBottom w:val="0"/>
          <w:divBdr>
            <w:top w:val="none" w:sz="0" w:space="0" w:color="auto"/>
            <w:left w:val="none" w:sz="0" w:space="0" w:color="auto"/>
            <w:bottom w:val="none" w:sz="0" w:space="0" w:color="auto"/>
            <w:right w:val="none" w:sz="0" w:space="0" w:color="auto"/>
          </w:divBdr>
        </w:div>
        <w:div w:id="1628008268">
          <w:marLeft w:val="446"/>
          <w:marRight w:val="0"/>
          <w:marTop w:val="94"/>
          <w:marBottom w:val="0"/>
          <w:divBdr>
            <w:top w:val="none" w:sz="0" w:space="0" w:color="auto"/>
            <w:left w:val="none" w:sz="0" w:space="0" w:color="auto"/>
            <w:bottom w:val="none" w:sz="0" w:space="0" w:color="auto"/>
            <w:right w:val="none" w:sz="0" w:space="0" w:color="auto"/>
          </w:divBdr>
        </w:div>
        <w:div w:id="1646861569">
          <w:marLeft w:val="446"/>
          <w:marRight w:val="0"/>
          <w:marTop w:val="94"/>
          <w:marBottom w:val="0"/>
          <w:divBdr>
            <w:top w:val="none" w:sz="0" w:space="0" w:color="auto"/>
            <w:left w:val="none" w:sz="0" w:space="0" w:color="auto"/>
            <w:bottom w:val="none" w:sz="0" w:space="0" w:color="auto"/>
            <w:right w:val="none" w:sz="0" w:space="0" w:color="auto"/>
          </w:divBdr>
        </w:div>
        <w:div w:id="1743135088">
          <w:marLeft w:val="446"/>
          <w:marRight w:val="0"/>
          <w:marTop w:val="94"/>
          <w:marBottom w:val="0"/>
          <w:divBdr>
            <w:top w:val="none" w:sz="0" w:space="0" w:color="auto"/>
            <w:left w:val="none" w:sz="0" w:space="0" w:color="auto"/>
            <w:bottom w:val="none" w:sz="0" w:space="0" w:color="auto"/>
            <w:right w:val="none" w:sz="0" w:space="0" w:color="auto"/>
          </w:divBdr>
        </w:div>
        <w:div w:id="1911036267">
          <w:marLeft w:val="446"/>
          <w:marRight w:val="0"/>
          <w:marTop w:val="94"/>
          <w:marBottom w:val="0"/>
          <w:divBdr>
            <w:top w:val="none" w:sz="0" w:space="0" w:color="auto"/>
            <w:left w:val="none" w:sz="0" w:space="0" w:color="auto"/>
            <w:bottom w:val="none" w:sz="0" w:space="0" w:color="auto"/>
            <w:right w:val="none" w:sz="0" w:space="0" w:color="auto"/>
          </w:divBdr>
        </w:div>
        <w:div w:id="1914119633">
          <w:marLeft w:val="446"/>
          <w:marRight w:val="0"/>
          <w:marTop w:val="94"/>
          <w:marBottom w:val="0"/>
          <w:divBdr>
            <w:top w:val="none" w:sz="0" w:space="0" w:color="auto"/>
            <w:left w:val="none" w:sz="0" w:space="0" w:color="auto"/>
            <w:bottom w:val="none" w:sz="0" w:space="0" w:color="auto"/>
            <w:right w:val="none" w:sz="0" w:space="0" w:color="auto"/>
          </w:divBdr>
        </w:div>
        <w:div w:id="2031908724">
          <w:marLeft w:val="446"/>
          <w:marRight w:val="0"/>
          <w:marTop w:val="94"/>
          <w:marBottom w:val="0"/>
          <w:divBdr>
            <w:top w:val="none" w:sz="0" w:space="0" w:color="auto"/>
            <w:left w:val="none" w:sz="0" w:space="0" w:color="auto"/>
            <w:bottom w:val="none" w:sz="0" w:space="0" w:color="auto"/>
            <w:right w:val="none" w:sz="0" w:space="0" w:color="auto"/>
          </w:divBdr>
        </w:div>
        <w:div w:id="2051102161">
          <w:marLeft w:val="446"/>
          <w:marRight w:val="0"/>
          <w:marTop w:val="94"/>
          <w:marBottom w:val="0"/>
          <w:divBdr>
            <w:top w:val="none" w:sz="0" w:space="0" w:color="auto"/>
            <w:left w:val="none" w:sz="0" w:space="0" w:color="auto"/>
            <w:bottom w:val="none" w:sz="0" w:space="0" w:color="auto"/>
            <w:right w:val="none" w:sz="0" w:space="0" w:color="auto"/>
          </w:divBdr>
        </w:div>
        <w:div w:id="2067220607">
          <w:marLeft w:val="446"/>
          <w:marRight w:val="0"/>
          <w:marTop w:val="94"/>
          <w:marBottom w:val="0"/>
          <w:divBdr>
            <w:top w:val="none" w:sz="0" w:space="0" w:color="auto"/>
            <w:left w:val="none" w:sz="0" w:space="0" w:color="auto"/>
            <w:bottom w:val="none" w:sz="0" w:space="0" w:color="auto"/>
            <w:right w:val="none" w:sz="0" w:space="0" w:color="auto"/>
          </w:divBdr>
        </w:div>
        <w:div w:id="2123500505">
          <w:marLeft w:val="446"/>
          <w:marRight w:val="0"/>
          <w:marTop w:val="94"/>
          <w:marBottom w:val="0"/>
          <w:divBdr>
            <w:top w:val="none" w:sz="0" w:space="0" w:color="auto"/>
            <w:left w:val="none" w:sz="0" w:space="0" w:color="auto"/>
            <w:bottom w:val="none" w:sz="0" w:space="0" w:color="auto"/>
            <w:right w:val="none" w:sz="0" w:space="0" w:color="auto"/>
          </w:divBdr>
        </w:div>
        <w:div w:id="2128693573">
          <w:marLeft w:val="446"/>
          <w:marRight w:val="0"/>
          <w:marTop w:val="94"/>
          <w:marBottom w:val="0"/>
          <w:divBdr>
            <w:top w:val="none" w:sz="0" w:space="0" w:color="auto"/>
            <w:left w:val="none" w:sz="0" w:space="0" w:color="auto"/>
            <w:bottom w:val="none" w:sz="0" w:space="0" w:color="auto"/>
            <w:right w:val="none" w:sz="0" w:space="0" w:color="auto"/>
          </w:divBdr>
        </w:div>
      </w:divsChild>
    </w:div>
    <w:div w:id="1674647981">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09378767">
      <w:bodyDiv w:val="1"/>
      <w:marLeft w:val="0"/>
      <w:marRight w:val="0"/>
      <w:marTop w:val="0"/>
      <w:marBottom w:val="0"/>
      <w:divBdr>
        <w:top w:val="none" w:sz="0" w:space="0" w:color="auto"/>
        <w:left w:val="none" w:sz="0" w:space="0" w:color="auto"/>
        <w:bottom w:val="none" w:sz="0" w:space="0" w:color="auto"/>
        <w:right w:val="none" w:sz="0" w:space="0" w:color="auto"/>
      </w:divBdr>
    </w:div>
    <w:div w:id="171071893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3">
          <w:marLeft w:val="446"/>
          <w:marRight w:val="0"/>
          <w:marTop w:val="94"/>
          <w:marBottom w:val="0"/>
          <w:divBdr>
            <w:top w:val="none" w:sz="0" w:space="0" w:color="auto"/>
            <w:left w:val="none" w:sz="0" w:space="0" w:color="auto"/>
            <w:bottom w:val="none" w:sz="0" w:space="0" w:color="auto"/>
            <w:right w:val="none" w:sz="0" w:space="0" w:color="auto"/>
          </w:divBdr>
        </w:div>
        <w:div w:id="1786581945">
          <w:marLeft w:val="446"/>
          <w:marRight w:val="0"/>
          <w:marTop w:val="94"/>
          <w:marBottom w:val="0"/>
          <w:divBdr>
            <w:top w:val="none" w:sz="0" w:space="0" w:color="auto"/>
            <w:left w:val="none" w:sz="0" w:space="0" w:color="auto"/>
            <w:bottom w:val="none" w:sz="0" w:space="0" w:color="auto"/>
            <w:right w:val="none" w:sz="0" w:space="0" w:color="auto"/>
          </w:divBdr>
        </w:div>
      </w:divsChild>
    </w:div>
    <w:div w:id="1736581671">
      <w:bodyDiv w:val="1"/>
      <w:marLeft w:val="0"/>
      <w:marRight w:val="0"/>
      <w:marTop w:val="0"/>
      <w:marBottom w:val="0"/>
      <w:divBdr>
        <w:top w:val="none" w:sz="0" w:space="0" w:color="auto"/>
        <w:left w:val="none" w:sz="0" w:space="0" w:color="auto"/>
        <w:bottom w:val="none" w:sz="0" w:space="0" w:color="auto"/>
        <w:right w:val="none" w:sz="0" w:space="0" w:color="auto"/>
      </w:divBdr>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764690225">
      <w:bodyDiv w:val="1"/>
      <w:marLeft w:val="0"/>
      <w:marRight w:val="0"/>
      <w:marTop w:val="0"/>
      <w:marBottom w:val="0"/>
      <w:divBdr>
        <w:top w:val="none" w:sz="0" w:space="0" w:color="auto"/>
        <w:left w:val="none" w:sz="0" w:space="0" w:color="auto"/>
        <w:bottom w:val="none" w:sz="0" w:space="0" w:color="auto"/>
        <w:right w:val="none" w:sz="0" w:space="0" w:color="auto"/>
      </w:divBdr>
      <w:divsChild>
        <w:div w:id="530656333">
          <w:marLeft w:val="0"/>
          <w:marRight w:val="0"/>
          <w:marTop w:val="0"/>
          <w:marBottom w:val="0"/>
          <w:divBdr>
            <w:top w:val="none" w:sz="0" w:space="0" w:color="auto"/>
            <w:left w:val="none" w:sz="0" w:space="0" w:color="auto"/>
            <w:bottom w:val="none" w:sz="0" w:space="0" w:color="auto"/>
            <w:right w:val="none" w:sz="0" w:space="0" w:color="auto"/>
          </w:divBdr>
        </w:div>
        <w:div w:id="637105753">
          <w:marLeft w:val="0"/>
          <w:marRight w:val="0"/>
          <w:marTop w:val="0"/>
          <w:marBottom w:val="0"/>
          <w:divBdr>
            <w:top w:val="none" w:sz="0" w:space="0" w:color="auto"/>
            <w:left w:val="none" w:sz="0" w:space="0" w:color="auto"/>
            <w:bottom w:val="none" w:sz="0" w:space="0" w:color="auto"/>
            <w:right w:val="none" w:sz="0" w:space="0" w:color="auto"/>
          </w:divBdr>
        </w:div>
        <w:div w:id="719868311">
          <w:marLeft w:val="0"/>
          <w:marRight w:val="0"/>
          <w:marTop w:val="0"/>
          <w:marBottom w:val="0"/>
          <w:divBdr>
            <w:top w:val="none" w:sz="0" w:space="0" w:color="auto"/>
            <w:left w:val="none" w:sz="0" w:space="0" w:color="auto"/>
            <w:bottom w:val="none" w:sz="0" w:space="0" w:color="auto"/>
            <w:right w:val="none" w:sz="0" w:space="0" w:color="auto"/>
          </w:divBdr>
        </w:div>
        <w:div w:id="2066369228">
          <w:marLeft w:val="0"/>
          <w:marRight w:val="0"/>
          <w:marTop w:val="0"/>
          <w:marBottom w:val="0"/>
          <w:divBdr>
            <w:top w:val="none" w:sz="0" w:space="0" w:color="auto"/>
            <w:left w:val="none" w:sz="0" w:space="0" w:color="auto"/>
            <w:bottom w:val="none" w:sz="0" w:space="0" w:color="auto"/>
            <w:right w:val="none" w:sz="0" w:space="0" w:color="auto"/>
          </w:divBdr>
        </w:div>
      </w:divsChild>
    </w:div>
    <w:div w:id="1770539578">
      <w:bodyDiv w:val="1"/>
      <w:marLeft w:val="0"/>
      <w:marRight w:val="0"/>
      <w:marTop w:val="0"/>
      <w:marBottom w:val="0"/>
      <w:divBdr>
        <w:top w:val="none" w:sz="0" w:space="0" w:color="auto"/>
        <w:left w:val="none" w:sz="0" w:space="0" w:color="auto"/>
        <w:bottom w:val="none" w:sz="0" w:space="0" w:color="auto"/>
        <w:right w:val="none" w:sz="0" w:space="0" w:color="auto"/>
      </w:divBdr>
    </w:div>
    <w:div w:id="1813474371">
      <w:bodyDiv w:val="1"/>
      <w:marLeft w:val="0"/>
      <w:marRight w:val="0"/>
      <w:marTop w:val="0"/>
      <w:marBottom w:val="0"/>
      <w:divBdr>
        <w:top w:val="none" w:sz="0" w:space="0" w:color="auto"/>
        <w:left w:val="none" w:sz="0" w:space="0" w:color="auto"/>
        <w:bottom w:val="none" w:sz="0" w:space="0" w:color="auto"/>
        <w:right w:val="none" w:sz="0" w:space="0" w:color="auto"/>
      </w:divBdr>
    </w:div>
    <w:div w:id="1813983617">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878739216">
      <w:bodyDiv w:val="1"/>
      <w:marLeft w:val="0"/>
      <w:marRight w:val="0"/>
      <w:marTop w:val="0"/>
      <w:marBottom w:val="0"/>
      <w:divBdr>
        <w:top w:val="none" w:sz="0" w:space="0" w:color="auto"/>
        <w:left w:val="none" w:sz="0" w:space="0" w:color="auto"/>
        <w:bottom w:val="none" w:sz="0" w:space="0" w:color="auto"/>
        <w:right w:val="none" w:sz="0" w:space="0" w:color="auto"/>
      </w:divBdr>
      <w:divsChild>
        <w:div w:id="9112908">
          <w:marLeft w:val="389"/>
          <w:marRight w:val="0"/>
          <w:marTop w:val="0"/>
          <w:marBottom w:val="0"/>
          <w:divBdr>
            <w:top w:val="none" w:sz="0" w:space="0" w:color="auto"/>
            <w:left w:val="none" w:sz="0" w:space="0" w:color="auto"/>
            <w:bottom w:val="none" w:sz="0" w:space="0" w:color="auto"/>
            <w:right w:val="none" w:sz="0" w:space="0" w:color="auto"/>
          </w:divBdr>
        </w:div>
        <w:div w:id="302514328">
          <w:marLeft w:val="389"/>
          <w:marRight w:val="0"/>
          <w:marTop w:val="0"/>
          <w:marBottom w:val="0"/>
          <w:divBdr>
            <w:top w:val="none" w:sz="0" w:space="0" w:color="auto"/>
            <w:left w:val="none" w:sz="0" w:space="0" w:color="auto"/>
            <w:bottom w:val="none" w:sz="0" w:space="0" w:color="auto"/>
            <w:right w:val="none" w:sz="0" w:space="0" w:color="auto"/>
          </w:divBdr>
        </w:div>
        <w:div w:id="410390128">
          <w:marLeft w:val="389"/>
          <w:marRight w:val="0"/>
          <w:marTop w:val="0"/>
          <w:marBottom w:val="0"/>
          <w:divBdr>
            <w:top w:val="none" w:sz="0" w:space="0" w:color="auto"/>
            <w:left w:val="none" w:sz="0" w:space="0" w:color="auto"/>
            <w:bottom w:val="none" w:sz="0" w:space="0" w:color="auto"/>
            <w:right w:val="none" w:sz="0" w:space="0" w:color="auto"/>
          </w:divBdr>
        </w:div>
        <w:div w:id="696927725">
          <w:marLeft w:val="389"/>
          <w:marRight w:val="0"/>
          <w:marTop w:val="0"/>
          <w:marBottom w:val="0"/>
          <w:divBdr>
            <w:top w:val="none" w:sz="0" w:space="0" w:color="auto"/>
            <w:left w:val="none" w:sz="0" w:space="0" w:color="auto"/>
            <w:bottom w:val="none" w:sz="0" w:space="0" w:color="auto"/>
            <w:right w:val="none" w:sz="0" w:space="0" w:color="auto"/>
          </w:divBdr>
        </w:div>
        <w:div w:id="853155076">
          <w:marLeft w:val="389"/>
          <w:marRight w:val="0"/>
          <w:marTop w:val="0"/>
          <w:marBottom w:val="0"/>
          <w:divBdr>
            <w:top w:val="none" w:sz="0" w:space="0" w:color="auto"/>
            <w:left w:val="none" w:sz="0" w:space="0" w:color="auto"/>
            <w:bottom w:val="none" w:sz="0" w:space="0" w:color="auto"/>
            <w:right w:val="none" w:sz="0" w:space="0" w:color="auto"/>
          </w:divBdr>
        </w:div>
        <w:div w:id="1134325273">
          <w:marLeft w:val="389"/>
          <w:marRight w:val="0"/>
          <w:marTop w:val="0"/>
          <w:marBottom w:val="0"/>
          <w:divBdr>
            <w:top w:val="none" w:sz="0" w:space="0" w:color="auto"/>
            <w:left w:val="none" w:sz="0" w:space="0" w:color="auto"/>
            <w:bottom w:val="none" w:sz="0" w:space="0" w:color="auto"/>
            <w:right w:val="none" w:sz="0" w:space="0" w:color="auto"/>
          </w:divBdr>
        </w:div>
        <w:div w:id="1582061401">
          <w:marLeft w:val="389"/>
          <w:marRight w:val="0"/>
          <w:marTop w:val="0"/>
          <w:marBottom w:val="0"/>
          <w:divBdr>
            <w:top w:val="none" w:sz="0" w:space="0" w:color="auto"/>
            <w:left w:val="none" w:sz="0" w:space="0" w:color="auto"/>
            <w:bottom w:val="none" w:sz="0" w:space="0" w:color="auto"/>
            <w:right w:val="none" w:sz="0" w:space="0" w:color="auto"/>
          </w:divBdr>
        </w:div>
        <w:div w:id="1826429912">
          <w:marLeft w:val="389"/>
          <w:marRight w:val="0"/>
          <w:marTop w:val="0"/>
          <w:marBottom w:val="0"/>
          <w:divBdr>
            <w:top w:val="none" w:sz="0" w:space="0" w:color="auto"/>
            <w:left w:val="none" w:sz="0" w:space="0" w:color="auto"/>
            <w:bottom w:val="none" w:sz="0" w:space="0" w:color="auto"/>
            <w:right w:val="none" w:sz="0" w:space="0" w:color="auto"/>
          </w:divBdr>
        </w:div>
        <w:div w:id="2001541434">
          <w:marLeft w:val="389"/>
          <w:marRight w:val="0"/>
          <w:marTop w:val="0"/>
          <w:marBottom w:val="0"/>
          <w:divBdr>
            <w:top w:val="none" w:sz="0" w:space="0" w:color="auto"/>
            <w:left w:val="none" w:sz="0" w:space="0" w:color="auto"/>
            <w:bottom w:val="none" w:sz="0" w:space="0" w:color="auto"/>
            <w:right w:val="none" w:sz="0" w:space="0" w:color="auto"/>
          </w:divBdr>
        </w:div>
      </w:divsChild>
    </w:div>
    <w:div w:id="1895891426">
      <w:bodyDiv w:val="1"/>
      <w:marLeft w:val="0"/>
      <w:marRight w:val="0"/>
      <w:marTop w:val="0"/>
      <w:marBottom w:val="0"/>
      <w:divBdr>
        <w:top w:val="none" w:sz="0" w:space="0" w:color="auto"/>
        <w:left w:val="none" w:sz="0" w:space="0" w:color="auto"/>
        <w:bottom w:val="none" w:sz="0" w:space="0" w:color="auto"/>
        <w:right w:val="none" w:sz="0" w:space="0" w:color="auto"/>
      </w:divBdr>
      <w:divsChild>
        <w:div w:id="29696848">
          <w:marLeft w:val="1267"/>
          <w:marRight w:val="0"/>
          <w:marTop w:val="0"/>
          <w:marBottom w:val="0"/>
          <w:divBdr>
            <w:top w:val="none" w:sz="0" w:space="0" w:color="auto"/>
            <w:left w:val="none" w:sz="0" w:space="0" w:color="auto"/>
            <w:bottom w:val="none" w:sz="0" w:space="0" w:color="auto"/>
            <w:right w:val="none" w:sz="0" w:space="0" w:color="auto"/>
          </w:divBdr>
        </w:div>
        <w:div w:id="700086196">
          <w:marLeft w:val="590"/>
          <w:marRight w:val="0"/>
          <w:marTop w:val="0"/>
          <w:marBottom w:val="0"/>
          <w:divBdr>
            <w:top w:val="none" w:sz="0" w:space="0" w:color="auto"/>
            <w:left w:val="none" w:sz="0" w:space="0" w:color="auto"/>
            <w:bottom w:val="none" w:sz="0" w:space="0" w:color="auto"/>
            <w:right w:val="none" w:sz="0" w:space="0" w:color="auto"/>
          </w:divBdr>
        </w:div>
        <w:div w:id="901715402">
          <w:marLeft w:val="590"/>
          <w:marRight w:val="0"/>
          <w:marTop w:val="0"/>
          <w:marBottom w:val="0"/>
          <w:divBdr>
            <w:top w:val="none" w:sz="0" w:space="0" w:color="auto"/>
            <w:left w:val="none" w:sz="0" w:space="0" w:color="auto"/>
            <w:bottom w:val="none" w:sz="0" w:space="0" w:color="auto"/>
            <w:right w:val="none" w:sz="0" w:space="0" w:color="auto"/>
          </w:divBdr>
        </w:div>
        <w:div w:id="938559046">
          <w:marLeft w:val="590"/>
          <w:marRight w:val="0"/>
          <w:marTop w:val="0"/>
          <w:marBottom w:val="0"/>
          <w:divBdr>
            <w:top w:val="none" w:sz="0" w:space="0" w:color="auto"/>
            <w:left w:val="none" w:sz="0" w:space="0" w:color="auto"/>
            <w:bottom w:val="none" w:sz="0" w:space="0" w:color="auto"/>
            <w:right w:val="none" w:sz="0" w:space="0" w:color="auto"/>
          </w:divBdr>
        </w:div>
        <w:div w:id="1919360679">
          <w:marLeft w:val="1267"/>
          <w:marRight w:val="0"/>
          <w:marTop w:val="0"/>
          <w:marBottom w:val="0"/>
          <w:divBdr>
            <w:top w:val="none" w:sz="0" w:space="0" w:color="auto"/>
            <w:left w:val="none" w:sz="0" w:space="0" w:color="auto"/>
            <w:bottom w:val="none" w:sz="0" w:space="0" w:color="auto"/>
            <w:right w:val="none" w:sz="0" w:space="0" w:color="auto"/>
          </w:divBdr>
        </w:div>
      </w:divsChild>
    </w:div>
    <w:div w:id="1909803524">
      <w:bodyDiv w:val="1"/>
      <w:marLeft w:val="0"/>
      <w:marRight w:val="0"/>
      <w:marTop w:val="0"/>
      <w:marBottom w:val="0"/>
      <w:divBdr>
        <w:top w:val="none" w:sz="0" w:space="0" w:color="auto"/>
        <w:left w:val="none" w:sz="0" w:space="0" w:color="auto"/>
        <w:bottom w:val="none" w:sz="0" w:space="0" w:color="auto"/>
        <w:right w:val="none" w:sz="0" w:space="0" w:color="auto"/>
      </w:divBdr>
    </w:div>
    <w:div w:id="1924141504">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59599583">
      <w:bodyDiv w:val="1"/>
      <w:marLeft w:val="0"/>
      <w:marRight w:val="0"/>
      <w:marTop w:val="0"/>
      <w:marBottom w:val="0"/>
      <w:divBdr>
        <w:top w:val="none" w:sz="0" w:space="0" w:color="auto"/>
        <w:left w:val="none" w:sz="0" w:space="0" w:color="auto"/>
        <w:bottom w:val="none" w:sz="0" w:space="0" w:color="auto"/>
        <w:right w:val="none" w:sz="0" w:space="0" w:color="auto"/>
      </w:divBdr>
      <w:divsChild>
        <w:div w:id="73282008">
          <w:marLeft w:val="547"/>
          <w:marRight w:val="302"/>
          <w:marTop w:val="75"/>
          <w:marBottom w:val="0"/>
          <w:divBdr>
            <w:top w:val="none" w:sz="0" w:space="0" w:color="auto"/>
            <w:left w:val="none" w:sz="0" w:space="0" w:color="auto"/>
            <w:bottom w:val="none" w:sz="0" w:space="0" w:color="auto"/>
            <w:right w:val="none" w:sz="0" w:space="0" w:color="auto"/>
          </w:divBdr>
        </w:div>
        <w:div w:id="281690486">
          <w:marLeft w:val="547"/>
          <w:marRight w:val="302"/>
          <w:marTop w:val="75"/>
          <w:marBottom w:val="0"/>
          <w:divBdr>
            <w:top w:val="none" w:sz="0" w:space="0" w:color="auto"/>
            <w:left w:val="none" w:sz="0" w:space="0" w:color="auto"/>
            <w:bottom w:val="none" w:sz="0" w:space="0" w:color="auto"/>
            <w:right w:val="none" w:sz="0" w:space="0" w:color="auto"/>
          </w:divBdr>
        </w:div>
        <w:div w:id="388498569">
          <w:marLeft w:val="547"/>
          <w:marRight w:val="302"/>
          <w:marTop w:val="75"/>
          <w:marBottom w:val="0"/>
          <w:divBdr>
            <w:top w:val="none" w:sz="0" w:space="0" w:color="auto"/>
            <w:left w:val="none" w:sz="0" w:space="0" w:color="auto"/>
            <w:bottom w:val="none" w:sz="0" w:space="0" w:color="auto"/>
            <w:right w:val="none" w:sz="0" w:space="0" w:color="auto"/>
          </w:divBdr>
        </w:div>
        <w:div w:id="2135517476">
          <w:marLeft w:val="547"/>
          <w:marRight w:val="302"/>
          <w:marTop w:val="75"/>
          <w:marBottom w:val="0"/>
          <w:divBdr>
            <w:top w:val="none" w:sz="0" w:space="0" w:color="auto"/>
            <w:left w:val="none" w:sz="0" w:space="0" w:color="auto"/>
            <w:bottom w:val="none" w:sz="0" w:space="0" w:color="auto"/>
            <w:right w:val="none" w:sz="0" w:space="0" w:color="auto"/>
          </w:divBdr>
        </w:div>
      </w:divsChild>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1998679690">
      <w:bodyDiv w:val="1"/>
      <w:marLeft w:val="0"/>
      <w:marRight w:val="0"/>
      <w:marTop w:val="0"/>
      <w:marBottom w:val="0"/>
      <w:divBdr>
        <w:top w:val="none" w:sz="0" w:space="0" w:color="auto"/>
        <w:left w:val="none" w:sz="0" w:space="0" w:color="auto"/>
        <w:bottom w:val="none" w:sz="0" w:space="0" w:color="auto"/>
        <w:right w:val="none" w:sz="0" w:space="0" w:color="auto"/>
      </w:divBdr>
    </w:div>
    <w:div w:id="2001689940">
      <w:bodyDiv w:val="1"/>
      <w:marLeft w:val="0"/>
      <w:marRight w:val="0"/>
      <w:marTop w:val="0"/>
      <w:marBottom w:val="0"/>
      <w:divBdr>
        <w:top w:val="none" w:sz="0" w:space="0" w:color="auto"/>
        <w:left w:val="none" w:sz="0" w:space="0" w:color="auto"/>
        <w:bottom w:val="none" w:sz="0" w:space="0" w:color="auto"/>
        <w:right w:val="none" w:sz="0" w:space="0" w:color="auto"/>
      </w:divBdr>
    </w:div>
    <w:div w:id="2015373926">
      <w:bodyDiv w:val="1"/>
      <w:marLeft w:val="0"/>
      <w:marRight w:val="0"/>
      <w:marTop w:val="0"/>
      <w:marBottom w:val="0"/>
      <w:divBdr>
        <w:top w:val="none" w:sz="0" w:space="0" w:color="auto"/>
        <w:left w:val="none" w:sz="0" w:space="0" w:color="auto"/>
        <w:bottom w:val="none" w:sz="0" w:space="0" w:color="auto"/>
        <w:right w:val="none" w:sz="0" w:space="0" w:color="auto"/>
      </w:divBdr>
      <w:divsChild>
        <w:div w:id="1500539384">
          <w:marLeft w:val="1066"/>
          <w:marRight w:val="0"/>
          <w:marTop w:val="94"/>
          <w:marBottom w:val="0"/>
          <w:divBdr>
            <w:top w:val="none" w:sz="0" w:space="0" w:color="auto"/>
            <w:left w:val="none" w:sz="0" w:space="0" w:color="auto"/>
            <w:bottom w:val="none" w:sz="0" w:space="0" w:color="auto"/>
            <w:right w:val="none" w:sz="0" w:space="0" w:color="auto"/>
          </w:divBdr>
        </w:div>
      </w:divsChild>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53574944">
      <w:bodyDiv w:val="1"/>
      <w:marLeft w:val="0"/>
      <w:marRight w:val="0"/>
      <w:marTop w:val="0"/>
      <w:marBottom w:val="0"/>
      <w:divBdr>
        <w:top w:val="none" w:sz="0" w:space="0" w:color="auto"/>
        <w:left w:val="none" w:sz="0" w:space="0" w:color="auto"/>
        <w:bottom w:val="none" w:sz="0" w:space="0" w:color="auto"/>
        <w:right w:val="none" w:sz="0" w:space="0" w:color="auto"/>
      </w:divBdr>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0172397">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4252999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sv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header" Target="header2.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sv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D07238-3E16-4A10-8120-6E3795E15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b45-ac1a-44b6-915c-9670f463f36a"/>
    <ds:schemaRef ds:uri="991585a6-b7fc-4f7b-b6b8-e0b35297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3.xml><?xml version="1.0" encoding="utf-8"?>
<ds:datastoreItem xmlns:ds="http://schemas.openxmlformats.org/officeDocument/2006/customXml" ds:itemID="{9F27C2D3-61F0-4B35-A240-8AA1FED955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11</Pages>
  <Words>1977</Words>
  <Characters>10874</Characters>
  <Application>Microsoft Office Word</Application>
  <DocSecurity>0</DocSecurity>
  <Lines>90</Lines>
  <Paragraphs>25</Paragraphs>
  <ScaleCrop>false</ScaleCrop>
  <Company>TOTAL</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J0018821</dc:creator>
  <cp:keywords/>
  <cp:lastModifiedBy>Azizet BOUKAMBOU BEMBA</cp:lastModifiedBy>
  <cp:revision>456</cp:revision>
  <cp:lastPrinted>2020-07-02T09:37:00Z</cp:lastPrinted>
  <dcterms:created xsi:type="dcterms:W3CDTF">2021-09-25T09:33:00Z</dcterms:created>
  <dcterms:modified xsi:type="dcterms:W3CDTF">2024-06-04T11:45:00Z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13400.0000000000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