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148" w:rsidRPr="003E2AFE" w:rsidRDefault="00CE56FD" w:rsidP="00C67148">
      <w:pPr>
        <w:pStyle w:val="Corps"/>
        <w:rPr>
          <w:rFonts w:ascii="Arial" w:hAnsi="Arial" w:cs="Arial"/>
          <w:b/>
          <w:bCs/>
          <w:sz w:val="48"/>
          <w:szCs w:val="48"/>
        </w:rPr>
        <w:bidi w:val="1"/>
      </w:pPr>
      <w:r>
        <w:rPr>
          <w:rFonts w:ascii="Arial" w:cs="Arial" w:hAnsi="Arial"/>
          <w:sz w:val="48"/>
          <w:szCs w:val="48"/>
          <w:lang w:bidi="ar"/>
          <w:b w:val="1"/>
          <w:bCs w:val="1"/>
          <w:i w:val="0"/>
          <w:iCs w:val="0"/>
          <w:u w:val="none"/>
          <w:vertAlign w:val="baseline"/>
          <w:rtl w:val="1"/>
        </w:rPr>
        <w:t xml:space="preserve">إدارة التغيرات</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bidiVisual/>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bidi w:val="1"/>
            </w:pPr>
            <w:r>
              <w:rPr>
                <w:rFonts w:ascii="Arial" w:cs="Arial" w:hAnsi="Arial"/>
                <w:lang w:bidi="ar"/>
                <w:b w:val="1"/>
                <w:bCs w:val="1"/>
                <w:i w:val="0"/>
                <w:iCs w:val="0"/>
                <w:u w:val="single"/>
                <w:vertAlign w:val="baseline"/>
                <w:rtl w:val="1"/>
              </w:rPr>
              <w:t xml:space="preserve">الأهداف:</w:t>
            </w:r>
          </w:p>
          <w:p w:rsidR="00CE56FD" w:rsidRDefault="00CE56FD" w:rsidP="00CE56FD">
            <w:pPr>
              <w:rPr>
                <w:rFonts w:ascii="Arial" w:hAnsi="Arial" w:cs="Arial"/>
              </w:rPr>
              <w:bidi w:val="1"/>
            </w:pPr>
            <w:r>
              <w:rPr>
                <w:rFonts w:ascii="Arial" w:cs="Arial" w:hAnsi="Arial"/>
                <w:lang w:bidi="ar"/>
                <w:b w:val="0"/>
                <w:bCs w:val="0"/>
                <w:i w:val="0"/>
                <w:iCs w:val="0"/>
                <w:u w:val="none"/>
                <w:vertAlign w:val="baseline"/>
                <w:rtl w:val="1"/>
              </w:rPr>
              <w:t xml:space="preserve">في نهاية هذه الدورة، سوف يكون المشاركون قد تمكنوا مما يلي:  </w:t>
            </w:r>
          </w:p>
          <w:p w:rsidR="00C72990" w:rsidRDefault="00CE56FD" w:rsidP="00CE56FD">
            <w:pPr>
              <w:pStyle w:val="Paragraphedeliste"/>
              <w:numPr>
                <w:ilvl w:val="0"/>
                <w:numId w:val="32"/>
              </w:numPr>
              <w:rPr>
                <w:rFonts w:ascii="Arial" w:hAnsi="Arial" w:cs="Arial"/>
              </w:rPr>
              <w:bidi w:val="1"/>
            </w:pPr>
            <w:r>
              <w:rPr>
                <w:rFonts w:ascii="Arial" w:cs="Arial" w:hAnsi="Arial"/>
                <w:lang w:bidi="ar"/>
                <w:b w:val="0"/>
                <w:bCs w:val="0"/>
                <w:i w:val="0"/>
                <w:iCs w:val="0"/>
                <w:u w:val="none"/>
                <w:vertAlign w:val="baseline"/>
                <w:rtl w:val="1"/>
              </w:rPr>
              <w:t xml:space="preserve">فهم أهمية مراقبة التغيرات</w:t>
            </w:r>
          </w:p>
          <w:p w:rsidR="00F601E7" w:rsidRPr="0089419E" w:rsidRDefault="00F601E7" w:rsidP="00CE56FD">
            <w:pPr>
              <w:pStyle w:val="Paragraphedeliste"/>
              <w:numPr>
                <w:ilvl w:val="0"/>
                <w:numId w:val="32"/>
              </w:numPr>
              <w:rPr>
                <w:rFonts w:ascii="Arial" w:hAnsi="Arial" w:cs="Arial"/>
              </w:rPr>
              <w:bidi w:val="1"/>
            </w:pPr>
            <w:r>
              <w:rPr>
                <w:rFonts w:ascii="Arial" w:cs="Arial" w:hAnsi="Arial"/>
                <w:lang w:bidi="ar"/>
                <w:b w:val="0"/>
                <w:bCs w:val="0"/>
                <w:i w:val="0"/>
                <w:iCs w:val="0"/>
                <w:u w:val="none"/>
                <w:vertAlign w:val="baseline"/>
                <w:rtl w:val="1"/>
              </w:rPr>
              <w:t xml:space="preserve">القدرة على تحديد المراحل الرئيسية للعملية وأهدافها</w:t>
            </w:r>
          </w:p>
        </w:tc>
      </w:tr>
    </w:tbl>
    <w:p w:rsidR="00C72990" w:rsidRPr="00957ABE" w:rsidRDefault="00C72990" w:rsidP="00C72990">
      <w:pPr>
        <w:pStyle w:val="Corps"/>
        <w:rPr>
          <w:rFonts w:ascii="Arial" w:hAnsi="Arial" w:cs="Arial"/>
          <w:b/>
          <w:bCs/>
          <w:color w:val="353535"/>
        </w:rPr>
      </w:pPr>
    </w:p>
    <w:p w:rsidR="00062FCC" w:rsidRPr="00957ABE" w:rsidRDefault="00062FCC" w:rsidP="00062FCC">
      <w:pPr>
        <w:pStyle w:val="Corps"/>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يتم الإعداد لهذه الدورة محليًا. </w:t>
      </w:r>
      <w:r>
        <w:rPr>
          <w:rFonts w:ascii="Arial" w:cs="Arial" w:hAnsi="Arial"/>
          <w:color w:val="353535"/>
          <w:lang w:bidi="ar"/>
          <w:b w:val="1"/>
          <w:bCs w:val="1"/>
          <w:i w:val="0"/>
          <w:iCs w:val="0"/>
          <w:u w:val="none"/>
          <w:vertAlign w:val="baseline"/>
          <w:rtl w:val="1"/>
        </w:rPr>
        <w:t xml:space="preserve">ومن أجل القيام بذلك، سيكون لديك خياران: </w:t>
      </w:r>
    </w:p>
    <w:p w:rsidR="00062FCC" w:rsidRPr="00A87006" w:rsidRDefault="00062FCC" w:rsidP="00062FCC">
      <w:pPr>
        <w:pStyle w:val="Corps"/>
        <w:numPr>
          <w:ilvl w:val="0"/>
          <w:numId w:val="5"/>
        </w:numPr>
        <w:rPr>
          <w:rFonts w:ascii="Arial" w:hAnsi="Arial" w:cs="Arial"/>
          <w:b/>
          <w:bCs/>
          <w:color w:val="000000" w:themeColor="text1"/>
        </w:rPr>
        <w:bidi w:val="1"/>
      </w:pPr>
      <w:r>
        <w:rPr>
          <w:rFonts w:ascii="Arial" w:cs="Arial" w:hAnsi="Arial"/>
          <w:color w:val="353535"/>
          <w:lang w:bidi="ar"/>
          <w:b w:val="1"/>
          <w:bCs w:val="1"/>
          <w:i w:val="0"/>
          <w:iCs w:val="0"/>
          <w:u w:val="none"/>
          <w:vertAlign w:val="baseline"/>
          <w:rtl w:val="1"/>
        </w:rPr>
        <w:t xml:space="preserve">إما الحصول على تدريب محلي (أو في الفرع) قائم ويلبي هذه الأهداف.</w:t>
      </w:r>
      <w:r>
        <w:rPr>
          <w:rFonts w:ascii="Arial" w:cs="Arial" w:hAnsi="Arial"/>
          <w:color w:val="353535"/>
          <w:lang w:bidi="ar"/>
          <w:b w:val="0"/>
          <w:bCs w:val="0"/>
          <w:i w:val="0"/>
          <w:iCs w:val="0"/>
          <w:u w:val="none"/>
          <w:vertAlign w:val="baseline"/>
          <w:rtl w:val="1"/>
        </w:rPr>
        <w:t xml:space="preserve"> </w:t>
      </w:r>
      <w:r>
        <w:rPr>
          <w:rFonts w:ascii="Arial" w:cs="Arial" w:hAnsi="Arial"/>
          <w:color w:val="000000" w:themeColor="text1"/>
          <w:lang w:bidi="ar"/>
          <w:b w:val="1"/>
          <w:bCs w:val="1"/>
          <w:i w:val="0"/>
          <w:iCs w:val="0"/>
          <w:u w:val="none"/>
          <w:vertAlign w:val="baseline"/>
          <w:rtl w:val="1"/>
        </w:rPr>
        <w:t xml:space="preserve">وفي هذه الحالة، يمكن استخدامه بدلاً من هذه الوحدة.</w:t>
      </w:r>
      <w:r>
        <w:rPr>
          <w:rFonts w:ascii="Arial" w:cs="Arial" w:hAnsi="Arial"/>
          <w:color w:val="000000" w:themeColor="text1"/>
          <w:b w:val="1"/>
          <w:bCs w:val="1"/>
          <w:i w:val="0"/>
          <w:iCs w:val="0"/>
          <w:u w:val="none"/>
          <w:vertAlign w:val="baseline"/>
          <w:rtl w:val="0"/>
        </w:rPr>
        <w:t xml:space="preserve"> </w:t>
      </w:r>
    </w:p>
    <w:p w:rsidR="00062FCC" w:rsidRPr="00A87006" w:rsidRDefault="00062FCC" w:rsidP="00062FCC">
      <w:pPr>
        <w:pStyle w:val="Corps"/>
        <w:numPr>
          <w:ilvl w:val="0"/>
          <w:numId w:val="5"/>
        </w:numPr>
        <w:rPr>
          <w:rFonts w:ascii="Arial" w:hAnsi="Arial" w:cs="Arial"/>
          <w:b/>
          <w:bCs/>
          <w:color w:val="000000" w:themeColor="text1"/>
        </w:rPr>
        <w:bidi w:val="1"/>
      </w:pPr>
      <w:r>
        <w:rPr>
          <w:rFonts w:ascii="Arial" w:cs="Arial" w:hAnsi="Arial"/>
          <w:color w:val="000000" w:themeColor="text1"/>
          <w:lang w:bidi="ar"/>
          <w:b w:val="1"/>
          <w:bCs w:val="1"/>
          <w:i w:val="0"/>
          <w:iCs w:val="0"/>
          <w:u w:val="none"/>
          <w:vertAlign w:val="baseline"/>
          <w:rtl w:val="1"/>
        </w:rPr>
        <w:t xml:space="preserve">وخلافًا لذلك، نوصيك بتدبير التدريب الخاص بك على النحو المقترح أدناه.</w:t>
      </w:r>
    </w:p>
    <w:p w:rsidR="00AE393D" w:rsidRDefault="00AE393D"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bidi w:val="1"/>
      </w:pPr>
      <w:r>
        <w:rPr>
          <w:rFonts w:ascii="Arial" w:cs="Arial" w:hAnsi="Arial"/>
          <w:color w:val="353535"/>
          <w:lang w:bidi="ar"/>
          <w:b w:val="1"/>
          <w:bCs w:val="1"/>
          <w:i w:val="0"/>
          <w:iCs w:val="0"/>
          <w:u w:val="none"/>
          <w:vertAlign w:val="baseline"/>
          <w:rtl w:val="1"/>
        </w:rPr>
        <w:t xml:space="preserve">تتضمن هذه الوثيقة اقتراحات خاصة بالمحتوى والأنشطة التعليمية التي تحقق أهداف هذه الوحدة. </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bidiVisual/>
      </w:tblPr>
      <w:tblGrid>
        <w:gridCol w:w="6717"/>
        <w:gridCol w:w="2922"/>
      </w:tblGrid>
      <w:tr w:rsidR="00C72990" w:rsidRPr="00957ABE" w:rsidTr="00DA6752">
        <w:trPr>
          <w:cnfStyle w:val="100000000000"/>
          <w:trHeight w:val="599"/>
          <w:jc w:val="center"/>
        </w:trPr>
        <w:tc>
          <w:tcPr>
            <w:cnfStyle w:val="00100000000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bidi w:val="1"/>
            </w:pPr>
            <w:r>
              <w:rPr>
                <w:rFonts w:ascii="Arial" w:cs="Arial" w:hAnsi="Arial"/>
                <w:lang w:bidi="ar"/>
                <w:b w:val="1"/>
                <w:bCs w:val="1"/>
                <w:i w:val="0"/>
                <w:iCs w:val="0"/>
                <w:u w:val="none"/>
                <w:vertAlign w:val="baseline"/>
                <w:rtl w:val="1"/>
              </w:rPr>
              <w:t xml:space="preserve">العناصر الرئيسية</w:t>
            </w:r>
          </w:p>
        </w:tc>
        <w:tc>
          <w:tcPr>
            <w:tcW w:w="2922" w:type="dxa"/>
            <w:vAlign w:val="center"/>
          </w:tcPr>
          <w:p w:rsidR="00C72990" w:rsidRPr="00957ABE" w:rsidRDefault="00C72990" w:rsidP="00DA6752">
            <w:pPr>
              <w:pStyle w:val="Corps"/>
              <w:jc w:val="center"/>
              <w:cnfStyle w:val="100000000000"/>
              <w:rPr>
                <w:rFonts w:ascii="Arial" w:hAnsi="Arial" w:cs="Arial"/>
              </w:rPr>
              <w:bidi w:val="1"/>
            </w:pPr>
            <w:r>
              <w:rPr>
                <w:rFonts w:ascii="Arial" w:cs="Arial" w:hAnsi="Arial"/>
                <w:lang w:bidi="ar"/>
                <w:b w:val="1"/>
                <w:bCs w:val="1"/>
                <w:i w:val="0"/>
                <w:iCs w:val="0"/>
                <w:u w:val="none"/>
                <w:vertAlign w:val="baseline"/>
                <w:rtl w:val="1"/>
              </w:rPr>
              <w:t xml:space="preserve">الدعم / الأنشطة</w:t>
            </w:r>
          </w:p>
        </w:tc>
      </w:tr>
      <w:tr w:rsidR="00CE56FD" w:rsidRPr="00957ABE" w:rsidTr="001E1807">
        <w:trPr>
          <w:cnfStyle w:val="000000100000"/>
          <w:trHeight w:val="1338"/>
          <w:jc w:val="center"/>
        </w:trPr>
        <w:tc>
          <w:tcPr>
            <w:cnfStyle w:val="001000000000"/>
            <w:tcW w:w="6717" w:type="dxa"/>
            <w:vAlign w:val="center"/>
          </w:tcPr>
          <w:p w:rsidR="00CE56FD"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bidi w:val="1"/>
            </w:pPr>
            <w:r>
              <w:rPr>
                <w:rFonts w:ascii="Arial" w:cs="Arial" w:hAnsi="Arial"/>
                <w:lang w:bidi="ar"/>
                <w:b w:val="0"/>
                <w:bCs w:val="0"/>
                <w:i w:val="0"/>
                <w:iCs w:val="0"/>
                <w:u w:val="none"/>
                <w:vertAlign w:val="baseline"/>
                <w:rtl w:val="1"/>
              </w:rPr>
              <w:t xml:space="preserve">مراقبة التغير أمر بالغ الأهمية في الحفاظ على حواجز السلامة.</w:t>
            </w:r>
          </w:p>
          <w:p w:rsidR="00CE56FD" w:rsidRPr="00957ABE"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bidi w:val="1"/>
            </w:pPr>
            <w:r>
              <w:rPr>
                <w:rFonts w:ascii="Arial" w:cs="Arial" w:hAnsi="Arial"/>
                <w:lang w:bidi="ar"/>
                <w:b w:val="0"/>
                <w:bCs w:val="0"/>
                <w:i w:val="0"/>
                <w:iCs w:val="0"/>
                <w:u w:val="none"/>
                <w:vertAlign w:val="baseline"/>
                <w:rtl w:val="1"/>
              </w:rPr>
              <w:t xml:space="preserve">ولذا، ينبغي تنفيذ عملية واضحة وقوية.</w:t>
            </w:r>
          </w:p>
        </w:tc>
        <w:tc>
          <w:tcPr>
            <w:tcW w:w="2922" w:type="dxa"/>
            <w:vAlign w:val="center"/>
          </w:tcPr>
          <w:p w:rsidR="00CE56FD" w:rsidRDefault="00CE56FD" w:rsidP="00EA30F1">
            <w:pPr>
              <w:pStyle w:val="Corps"/>
              <w:cnfStyle w:val="000000100000"/>
              <w:rPr>
                <w:rFonts w:ascii="Arial" w:hAnsi="Arial" w:cs="Arial"/>
              </w:rPr>
              <w:bidi w:val="1"/>
            </w:pPr>
            <w:r>
              <w:rPr>
                <w:rFonts w:ascii="Arial" w:cs="Arial" w:hAnsi="Arial"/>
                <w:lang w:bidi="ar"/>
                <w:b w:val="0"/>
                <w:bCs w:val="0"/>
                <w:i w:val="0"/>
                <w:iCs w:val="0"/>
                <w:u w:val="none"/>
                <w:vertAlign w:val="baseline"/>
                <w:rtl w:val="1"/>
              </w:rPr>
              <w:t xml:space="preserve">القاعدة الذهبية رقم 11 + قاعدة الأعمال / الفرع</w:t>
            </w:r>
          </w:p>
          <w:p w:rsidR="00CE56FD" w:rsidRPr="00957ABE" w:rsidRDefault="00CE56FD" w:rsidP="00DA6752">
            <w:pPr>
              <w:pStyle w:val="Corps"/>
              <w:cnfStyle w:val="000000100000"/>
              <w:rPr>
                <w:rFonts w:ascii="Arial" w:hAnsi="Arial" w:cs="Arial"/>
              </w:rPr>
              <w:bidi w:val="1"/>
            </w:pPr>
            <w:r>
              <w:rPr>
                <w:rFonts w:ascii="Arial" w:cs="Arial" w:hAnsi="Arial"/>
                <w:lang w:bidi="ar"/>
                <w:b w:val="0"/>
                <w:bCs w:val="0"/>
                <w:i w:val="0"/>
                <w:iCs w:val="0"/>
                <w:u w:val="none"/>
                <w:vertAlign w:val="baseline"/>
                <w:rtl w:val="1"/>
              </w:rPr>
              <w:t xml:space="preserve">الاعتماد على التغيرات التي أُدخلت مؤخرًا على موقع العمل.</w:t>
            </w:r>
          </w:p>
        </w:tc>
      </w:tr>
    </w:tbl>
    <w:p w:rsidR="00C72990" w:rsidRDefault="00C72990" w:rsidP="00C72990">
      <w:pPr>
        <w:rPr>
          <w:rFonts w:ascii="Arial" w:hAnsi="Arial" w:cs="Arial"/>
          <w:b/>
          <w:u w:val="single"/>
        </w:rPr>
      </w:pPr>
    </w:p>
    <w:p w:rsidR="00C72990" w:rsidRPr="00957ABE" w:rsidRDefault="00C72990" w:rsidP="00C72990">
      <w:pPr>
        <w:rPr>
          <w:rFonts w:ascii="Arial" w:hAnsi="Arial" w:cs="Arial"/>
        </w:rPr>
        <w:bidi w:val="1"/>
      </w:pPr>
      <w:r>
        <w:rPr>
          <w:rFonts w:ascii="Arial" w:cs="Arial" w:hAnsi="Arial"/>
          <w:lang w:bidi="ar"/>
          <w:b w:val="1"/>
          <w:bCs w:val="1"/>
          <w:i w:val="0"/>
          <w:iCs w:val="0"/>
          <w:u w:val="single"/>
          <w:vertAlign w:val="baseline"/>
          <w:rtl w:val="1"/>
        </w:rPr>
        <w:t xml:space="preserve">تقدير المدة الزمنية:</w:t>
      </w:r>
    </w:p>
    <w:p w:rsidR="00C72990" w:rsidRPr="00957ABE" w:rsidRDefault="00CE56FD" w:rsidP="00C72990">
      <w:pPr>
        <w:outlineLvl w:val="0"/>
        <w:rPr>
          <w:rFonts w:ascii="Arial" w:hAnsi="Arial" w:cs="Arial"/>
          <w:b/>
          <w:bCs/>
          <w:color w:val="000000"/>
          <w:u w:val="single"/>
        </w:rPr>
        <w:bidi w:val="1"/>
      </w:pPr>
      <w:r>
        <w:rPr>
          <w:rFonts w:ascii="Arial" w:cs="Arial" w:hAnsi="Arial"/>
          <w:lang w:bidi="ar"/>
          <w:b w:val="0"/>
          <w:bCs w:val="0"/>
          <w:i w:val="0"/>
          <w:iCs w:val="0"/>
          <w:u w:val="none"/>
          <w:vertAlign w:val="baseline"/>
          <w:rtl w:val="1"/>
        </w:rPr>
        <w:t xml:space="preserve">من ساعة ونصف الساعة إلى ساعتين (في قاعة المحاضرات) + الزيارة</w:t>
      </w:r>
    </w:p>
    <w:p w:rsidR="00CE56FD" w:rsidRDefault="00CE56FD" w:rsidP="00C72990">
      <w:pPr>
        <w:outlineLvl w:val="0"/>
        <w:rPr>
          <w:rFonts w:ascii="Arial" w:hAnsi="Arial" w:cs="Arial"/>
          <w:b/>
          <w:bCs/>
          <w:color w:val="000000"/>
          <w:u w:val="single"/>
        </w:rPr>
      </w:pPr>
    </w:p>
    <w:p w:rsidR="00C72990" w:rsidRDefault="00C72990" w:rsidP="00C72990">
      <w:pPr>
        <w:outlineLvl w:val="0"/>
        <w:rPr>
          <w:rFonts w:ascii="Arial" w:hAnsi="Arial" w:cs="Arial"/>
          <w:b/>
          <w:bCs/>
          <w:color w:val="000000"/>
        </w:rPr>
        <w:bidi w:val="1"/>
      </w:pPr>
      <w:r>
        <w:rPr>
          <w:rFonts w:ascii="Arial" w:cs="Arial" w:hAnsi="Arial"/>
          <w:color w:val="000000"/>
          <w:lang w:bidi="ar"/>
          <w:b w:val="1"/>
          <w:bCs w:val="1"/>
          <w:i w:val="0"/>
          <w:iCs w:val="0"/>
          <w:u w:val="single"/>
          <w:vertAlign w:val="baseline"/>
          <w:rtl w:val="1"/>
        </w:rPr>
        <w:t xml:space="preserve">توصيات المنهجيات التربوية</w:t>
      </w:r>
      <w:r>
        <w:rPr>
          <w:rFonts w:ascii="Arial" w:cs="Arial" w:hAnsi="Arial"/>
          <w:color w:val="000000"/>
          <w:lang w:bidi="ar"/>
          <w:b w:val="1"/>
          <w:bCs w:val="1"/>
          <w:i w:val="0"/>
          <w:iCs w:val="0"/>
          <w:u w:val="none"/>
          <w:vertAlign w:val="baseline"/>
          <w:rtl w:val="1"/>
        </w:rPr>
        <w:t xml:space="preserve">: </w:t>
      </w:r>
    </w:p>
    <w:p w:rsidR="00AB7B9F" w:rsidRPr="00AB7B9F" w:rsidRDefault="00AB7B9F" w:rsidP="00C72990">
      <w:pPr>
        <w:outlineLvl w:val="0"/>
        <w:rPr>
          <w:rFonts w:ascii="Arial" w:hAnsi="Arial" w:cs="Arial"/>
          <w:bCs/>
          <w:color w:val="000000"/>
        </w:rPr>
        <w:bidi w:val="1"/>
      </w:pPr>
      <w:r>
        <w:rPr>
          <w:rFonts w:ascii="Arial" w:cs="Arial" w:hAnsi="Arial"/>
          <w:color w:val="000000"/>
          <w:lang w:bidi="ar"/>
          <w:b w:val="0"/>
          <w:bCs w:val="0"/>
          <w:i w:val="0"/>
          <w:iCs w:val="0"/>
          <w:u w:val="none"/>
          <w:vertAlign w:val="baseline"/>
          <w:rtl w:val="1"/>
        </w:rPr>
        <w:t xml:space="preserve">تتعلق هذه الوحدة بالعمل على عملية التغير، انطلاقًا من قاعدة الفرع أو الأعمال، ومن ثم تحقيق هذه العملية مع أي تغير يطرأ على موقع العمل، مع العمل على سجل التغير والمراقبة. </w:t>
      </w:r>
      <w:r>
        <w:rPr>
          <w:rFonts w:ascii="Arial" w:cs="Arial" w:hAnsi="Arial"/>
          <w:color w:val="000000"/>
          <w:lang w:bidi="ar"/>
          <w:b w:val="0"/>
          <w:bCs w:val="0"/>
          <w:i w:val="0"/>
          <w:iCs w:val="0"/>
          <w:u w:val="none"/>
          <w:vertAlign w:val="baseline"/>
          <w:rtl w:val="1"/>
        </w:rPr>
        <w:t xml:space="preserve">وأخيرًا، من المقرر القيام بمقابلة لمعرفة الآثار الحقيقية في موقع العمل.</w:t>
      </w:r>
    </w:p>
    <w:p w:rsidR="00C72990" w:rsidRPr="00957ABE" w:rsidRDefault="00C72990" w:rsidP="00C72990">
      <w:pPr>
        <w:pStyle w:val="Sous-titre"/>
        <w:bidi w:val="1"/>
      </w:pPr>
      <w:r>
        <w:rPr>
          <w:lang w:bidi="ar"/>
          <w:b w:val="1"/>
          <w:bCs w:val="1"/>
          <w:i w:val="0"/>
          <w:iCs w:val="0"/>
          <w:u w:val="none"/>
          <w:vertAlign w:val="baseline"/>
          <w:rtl w:val="1"/>
        </w:rPr>
        <w:t xml:space="preserve">الوحدات الخاصة بالمتطلبات الأساسية للدورة</w:t>
      </w:r>
    </w:p>
    <w:p w:rsidR="00C72990" w:rsidRDefault="00610095" w:rsidP="00C72990">
      <w:pPr>
        <w:pStyle w:val="Paragraphedeliste"/>
        <w:numPr>
          <w:ilvl w:val="0"/>
          <w:numId w:val="9"/>
        </w:numPr>
        <w:spacing w:before="120"/>
        <w:rPr>
          <w:rFonts w:ascii="Arial" w:hAnsi="Arial" w:cs="Arial"/>
        </w:rPr>
        <w:bidi w:val="1"/>
      </w:pPr>
      <w:r>
        <w:rPr>
          <w:rFonts w:ascii="Arial" w:cs="Arial" w:hAnsi="Arial"/>
          <w:lang w:bidi="ar"/>
          <w:b w:val="0"/>
          <w:bCs w:val="0"/>
          <w:i w:val="0"/>
          <w:iCs w:val="0"/>
          <w:u w:val="none"/>
          <w:vertAlign w:val="baseline"/>
          <w:rtl w:val="1"/>
        </w:rPr>
        <w:t xml:space="preserve">المناهج الدراسية الأساسية العامة</w:t>
      </w:r>
    </w:p>
    <w:p w:rsidR="00610095" w:rsidRDefault="00CE56FD" w:rsidP="00C72990">
      <w:pPr>
        <w:pStyle w:val="Paragraphedeliste"/>
        <w:numPr>
          <w:ilvl w:val="0"/>
          <w:numId w:val="9"/>
        </w:numPr>
        <w:spacing w:before="120"/>
        <w:rPr>
          <w:rFonts w:ascii="Arial" w:hAnsi="Arial" w:cs="Arial"/>
        </w:rPr>
        <w:bidi w:val="1"/>
      </w:pPr>
      <w:r>
        <w:rPr>
          <w:rFonts w:ascii="Arial" w:cs="Arial" w:hAnsi="Arial"/>
          <w:b w:val="0"/>
          <w:bCs w:val="0"/>
          <w:i w:val="0"/>
          <w:iCs w:val="0"/>
          <w:u w:val="none"/>
          <w:vertAlign w:val="baseline"/>
          <w:rtl w:val="0"/>
        </w:rPr>
        <w:t xml:space="preserve">TCAS</w:t>
      </w:r>
    </w:p>
    <w:p w:rsidR="00CE56FD" w:rsidRDefault="00CE56FD" w:rsidP="00C72990">
      <w:pPr>
        <w:pStyle w:val="Paragraphedeliste"/>
        <w:numPr>
          <w:ilvl w:val="0"/>
          <w:numId w:val="9"/>
        </w:numPr>
        <w:spacing w:before="120"/>
        <w:rPr>
          <w:rFonts w:ascii="Arial" w:hAnsi="Arial" w:cs="Arial"/>
        </w:rPr>
        <w:bidi w:val="1"/>
      </w:pPr>
      <w:r>
        <w:rPr>
          <w:rFonts w:ascii="Arial" w:cs="Arial" w:hAnsi="Arial"/>
          <w:b w:val="0"/>
          <w:bCs w:val="0"/>
          <w:i w:val="0"/>
          <w:iCs w:val="0"/>
          <w:u w:val="none"/>
          <w:vertAlign w:val="baseline"/>
          <w:rtl w:val="0"/>
        </w:rPr>
        <w:t xml:space="preserve">TCT 4</w:t>
      </w:r>
    </w:p>
    <w:p w:rsidR="00C72990" w:rsidRPr="00957ABE" w:rsidRDefault="00C72990" w:rsidP="00C72990">
      <w:pPr>
        <w:pStyle w:val="Sous-titre"/>
        <w:bidi w:val="1"/>
      </w:pPr>
      <w:r>
        <w:rPr>
          <w:lang w:bidi="ar"/>
          <w:b w:val="1"/>
          <w:bCs w:val="1"/>
          <w:i w:val="0"/>
          <w:iCs w:val="0"/>
          <w:u w:val="none"/>
          <w:vertAlign w:val="baseline"/>
          <w:rtl w:val="1"/>
        </w:rPr>
        <w:t xml:space="preserve">الإعداد للدورة</w:t>
      </w:r>
    </w:p>
    <w:p w:rsidR="00786051" w:rsidRPr="00AB7B9F" w:rsidRDefault="007C75E0" w:rsidP="00AB7B9F">
      <w:pPr>
        <w:spacing w:before="120"/>
        <w:jc w:val="both"/>
        <w:rPr>
          <w:rFonts w:ascii="Arial" w:hAnsi="Arial" w:cs="Arial"/>
        </w:rPr>
        <w:bidi w:val="1"/>
      </w:pPr>
      <w:r>
        <w:rPr>
          <w:rFonts w:ascii="Arial" w:hAnsi="Arial"/>
          <w:lang w:bidi="ar"/>
          <w:b w:val="0"/>
          <w:bCs w:val="0"/>
          <w:i w:val="0"/>
          <w:iCs w:val="0"/>
          <w:u w:val="none"/>
          <w:vertAlign w:val="baseline"/>
          <w:rtl w:val="1"/>
        </w:rPr>
        <w:t xml:space="preserve">وحتى يكون الجزء الخاص بموقع العمل هو الجزء الأكثر فاعلية بقدر الإمكان، يجب الإعداد مسبقًا لهذه الوحدة من خلال تحديد أحد التغيرات (مع سجله: تحليل المخاطر وإجراءات وتصاريح العمل والتدقيق، إلخ.) التي وقعت في الآونة الأخيرة في موقع العمل. </w:t>
      </w:r>
      <w:r>
        <w:rPr>
          <w:rFonts w:ascii="Arial" w:hAnsi="Arial"/>
          <w:lang w:bidi="ar"/>
          <w:b w:val="0"/>
          <w:bCs w:val="0"/>
          <w:i w:val="0"/>
          <w:iCs w:val="0"/>
          <w:u w:val="none"/>
          <w:vertAlign w:val="baseline"/>
          <w:rtl w:val="1"/>
        </w:rPr>
        <w:t xml:space="preserve">من الناحية المثالية، فهذا التغير له آثار واضحة على العملية وكذلك على تنظيم موقع العمل (الإجراءات، والقدرة على الإنتاج / التصنيع، وتنظيم الفرق / المواعيد ...).</w:t>
      </w:r>
      <w:r>
        <w:rPr>
          <w:rFonts w:ascii="Arial" w:hAnsi="Arial"/>
          <w:b w:val="0"/>
          <w:bCs w:val="0"/>
          <w:i w:val="0"/>
          <w:iCs w:val="0"/>
          <w:u w:val="none"/>
          <w:vertAlign w:val="baseline"/>
          <w:rtl w:val="0"/>
        </w:rPr>
        <w:br w:type="page"/>
      </w:r>
    </w:p>
    <w:p w:rsidR="00786051" w:rsidRPr="00957ABE" w:rsidRDefault="00786051" w:rsidP="00786051">
      <w:pPr>
        <w:pStyle w:val="Sous-titre"/>
        <w:ind w:left="714" w:hanging="357"/>
        <w:jc w:val="both"/>
        <w:rPr>
          <w:b w:val="0"/>
          <w:sz w:val="24"/>
          <w:szCs w:val="24"/>
        </w:rPr>
        <w:sectPr w:rsidR="00786051" w:rsidRPr="00957ABE" w:rsidSect="00A10B3D">
          <w:headerReference w:type="even" r:id="rId8"/>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titlePg/>
          <w:docGrid w:linePitch="326"/>
        </w:sectPr>
      </w:pPr>
    </w:p>
    <w:p w:rsidR="00AA35BC" w:rsidRPr="00957ABE" w:rsidRDefault="002D1AD9" w:rsidP="009B0A85">
      <w:pPr>
        <w:pStyle w:val="Sous-titre"/>
        <w:bidi w:val="1"/>
      </w:pPr>
      <w:r>
        <w:rPr>
          <w:lang w:bidi="ar"/>
          <w:b w:val="1"/>
          <w:bCs w:val="1"/>
          <w:i w:val="0"/>
          <w:iCs w:val="0"/>
          <w:u w:val="none"/>
          <w:vertAlign w:val="baseline"/>
          <w:rtl w:val="1"/>
        </w:rPr>
        <w:t xml:space="preserve">مقترح سير الدورة</w:t>
      </w:r>
    </w:p>
    <w:p w:rsidR="002D1AD9" w:rsidRPr="00957ABE" w:rsidRDefault="002D1AD9" w:rsidP="002D1AD9">
      <w:pPr>
        <w:spacing w:before="120"/>
        <w:rPr>
          <w:rFonts w:ascii="Arial" w:hAnsi="Arial" w:cs="Arial"/>
          <w:u w:val="single"/>
        </w:rPr>
        <w:bidi w:val="1"/>
      </w:pPr>
      <w:r>
        <w:rPr>
          <w:rFonts w:ascii="Arial" w:cs="Arial" w:hAnsi="Arial"/>
          <w:lang w:bidi="ar"/>
          <w:b w:val="0"/>
          <w:bCs w:val="0"/>
          <w:i w:val="0"/>
          <w:iCs w:val="0"/>
          <w:u w:val="single"/>
          <w:vertAlign w:val="baseline"/>
          <w:rtl w:val="1"/>
        </w:rPr>
        <w:t xml:space="preserve">شرح الرسومات الخاصة بتعليمات مدير الجلسة:</w:t>
      </w:r>
    </w:p>
    <w:p w:rsidR="002D1AD9" w:rsidRPr="00957ABE" w:rsidRDefault="00B52D9F" w:rsidP="00EE5053">
      <w:pPr>
        <w:pStyle w:val="Paragraphedeliste"/>
        <w:numPr>
          <w:ilvl w:val="0"/>
          <w:numId w:val="7"/>
        </w:numPr>
        <w:spacing w:before="120"/>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تعليقات خاصة بمدير الجلسة</w:t>
      </w:r>
    </w:p>
    <w:p w:rsidR="00B52D9F" w:rsidRPr="00957ABE" w:rsidRDefault="00B52D9F" w:rsidP="00EE5053">
      <w:pPr>
        <w:pStyle w:val="Paragraphedeliste"/>
        <w:numPr>
          <w:ilvl w:val="0"/>
          <w:numId w:val="7"/>
        </w:numPr>
        <w:spacing w:before="120"/>
        <w:rPr>
          <w:rFonts w:ascii="Arial" w:hAnsi="Arial" w:cs="Arial"/>
          <w:sz w:val="20"/>
          <w:szCs w:val="20"/>
          <w:u w:val="single"/>
        </w:rPr>
        <w:bidi w:val="1"/>
      </w:pPr>
      <w:r>
        <w:rPr>
          <w:rFonts w:ascii="Arial" w:cs="Arial" w:hAnsi="Arial"/>
          <w:sz w:val="20"/>
          <w:szCs w:val="20"/>
          <w:lang w:bidi="ar"/>
          <w:b w:val="0"/>
          <w:bCs w:val="0"/>
          <w:i w:val="0"/>
          <w:iCs w:val="0"/>
          <w:u w:val="none"/>
          <w:vertAlign w:val="baseline"/>
          <w:rtl w:val="1"/>
        </w:rPr>
        <w:t xml:space="preserve">العناصر الرئيسية للمحتوى</w:t>
      </w:r>
    </w:p>
    <w:p w:rsidR="00B52D9F" w:rsidRPr="00957ABE" w:rsidRDefault="00B52D9F" w:rsidP="00EE5053">
      <w:pPr>
        <w:pStyle w:val="Paragraphedeliste"/>
        <w:numPr>
          <w:ilvl w:val="0"/>
          <w:numId w:val="7"/>
        </w:numPr>
        <w:spacing w:before="120"/>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نوع النشاط</w:t>
      </w:r>
    </w:p>
    <w:p w:rsidR="002D1AD9" w:rsidRPr="00957ABE" w:rsidRDefault="00DA36D9" w:rsidP="00EE5053">
      <w:pPr>
        <w:pStyle w:val="Paragraphedeliste"/>
        <w:numPr>
          <w:ilvl w:val="0"/>
          <w:numId w:val="7"/>
        </w:numPr>
        <w:spacing w:before="120"/>
        <w:rPr>
          <w:rFonts w:ascii="Arial" w:hAnsi="Arial" w:cs="Arial"/>
          <w:b/>
          <w:sz w:val="20"/>
          <w:szCs w:val="20"/>
        </w:rPr>
        <w:bidi w:val="1"/>
      </w:pPr>
      <w:r>
        <w:rPr>
          <w:rFonts w:ascii="Arial" w:cs="Arial" w:hAnsi="Arial"/>
          <w:sz w:val="20"/>
          <w:szCs w:val="20"/>
          <w:lang w:bidi="ar"/>
          <w:b w:val="0"/>
          <w:bCs w:val="0"/>
          <w:i w:val="1"/>
          <w:iCs w:val="1"/>
          <w:u w:val="none"/>
          <w:vertAlign w:val="baseline"/>
          <w:rtl w:val="1"/>
        </w:rPr>
        <w:t xml:space="preserve">"سؤال ينبغي طرحه" / عنوان المبادئ التوجيهية</w:t>
      </w:r>
    </w:p>
    <w:p w:rsidR="00FB5BEF" w:rsidRDefault="00FB5BEF" w:rsidP="00AA35BC">
      <w:pPr>
        <w:rPr>
          <w:rFonts w:ascii="Arial" w:hAnsi="Arial" w:cs="Arial"/>
        </w:rPr>
      </w:pPr>
    </w:p>
    <w:tbl>
      <w:tblPr>
        <w:tblStyle w:val="TableNormal"/>
        <w:tblW w:w="14587"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bidiVisual/>
      </w:tblPr>
      <w:tblGrid>
        <w:gridCol w:w="1970"/>
        <w:gridCol w:w="5143"/>
        <w:gridCol w:w="7474"/>
      </w:tblGrid>
      <w:tr w:rsidR="00541ADB" w:rsidRPr="003E2AFE" w:rsidTr="00A87006">
        <w:trPr>
          <w:trHeight w:val="282"/>
          <w:tblHeader/>
        </w:trPr>
        <w:tc>
          <w:tcPr>
            <w:tcW w:w="1970"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المرحلة / التوقيت</w:t>
            </w:r>
          </w:p>
        </w:tc>
        <w:tc>
          <w:tcPr>
            <w:tcW w:w="5143"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مدير الجلسة</w:t>
            </w:r>
          </w:p>
        </w:tc>
        <w:tc>
          <w:tcPr>
            <w:tcW w:w="7474"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bidi w:val="1"/>
            </w:pPr>
            <w:r>
              <w:rPr>
                <w:rFonts w:ascii="Arial" w:cs="Arial" w:hAnsi="Arial"/>
                <w:color w:val="FFFFFF" w:themeColor="background1"/>
                <w:sz w:val="20"/>
                <w:szCs w:val="20"/>
                <w:lang w:bidi="ar"/>
                <w:b w:val="1"/>
                <w:bCs w:val="1"/>
                <w:i w:val="0"/>
                <w:iCs w:val="0"/>
                <w:u w:val="none"/>
                <w:vertAlign w:val="baseline"/>
                <w:rtl w:val="1"/>
              </w:rPr>
              <w:t xml:space="preserve">مقترح لمحتوى الوحدة</w:t>
            </w:r>
          </w:p>
        </w:tc>
      </w:tr>
      <w:tr w:rsidR="00CE56FD" w:rsidRPr="00533318" w:rsidTr="00A87006">
        <w:tblPrEx>
          <w:shd w:val="clear" w:color="auto" w:fill="auto"/>
        </w:tblPrEx>
        <w:trPr>
          <w:trHeight w:val="1080"/>
        </w:trPr>
        <w:tc>
          <w:tcPr>
            <w:tcW w:w="1970" w:type="dxa"/>
            <w:shd w:val="clear" w:color="auto" w:fill="auto"/>
            <w:tcMar>
              <w:top w:w="100" w:type="dxa"/>
              <w:left w:w="100" w:type="dxa"/>
              <w:bottom w:w="100" w:type="dxa"/>
              <w:right w:w="100" w:type="dxa"/>
            </w:tcMar>
          </w:tcPr>
          <w:p w:rsidR="00CE56FD" w:rsidRPr="00533318" w:rsidRDefault="00CE56FD" w:rsidP="00CE56FD">
            <w:pPr>
              <w:pStyle w:val="Formatlibre"/>
              <w:numPr>
                <w:ilvl w:val="0"/>
                <w:numId w:val="39"/>
              </w:numPr>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الاستقبال</w:t>
            </w:r>
          </w:p>
          <w:p w:rsidR="00CE56FD" w:rsidRPr="00533318" w:rsidRDefault="00CE56FD" w:rsidP="00EA30F1">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 15 دقيقة</w:t>
            </w:r>
            <w:r>
              <w:rPr>
                <w:rFonts w:ascii="Arial" w:cs="Arial" w:hAnsi="Arial"/>
                <w:sz w:val="20"/>
                <w:szCs w:val="20"/>
                <w:b w:val="0"/>
                <w:bCs w:val="0"/>
                <w:i w:val="0"/>
                <w:iCs w:val="0"/>
                <w:u w:val="none"/>
                <w:vertAlign w:val="baseline"/>
                <w:rtl w:val="0"/>
              </w:rPr>
              <w:tab/>
            </w:r>
            <w:r>
              <w:rPr>
                <w:rFonts w:ascii="Arial" w:cs="Arial" w:hAnsi="Arial"/>
                <w:sz w:val="20"/>
                <w:szCs w:val="20"/>
                <w:lang w:bidi="ar"/>
                <w:b w:val="0"/>
                <w:bCs w:val="0"/>
                <w:i w:val="0"/>
                <w:iCs w:val="0"/>
                <w:u w:val="none"/>
                <w:vertAlign w:val="baseline"/>
                <w:rtl w:val="1"/>
              </w:rPr>
              <w:t xml:space="preserve">15 دقيقة</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قُم بالترحيب بالمشاركين في الدورة واعرض الهدف من هذه الوحدة.</w:t>
            </w:r>
          </w:p>
          <w:p w:rsidR="00CE56FD" w:rsidRPr="00F601E7" w:rsidRDefault="00CE56FD" w:rsidP="00EA30F1">
            <w:pPr>
              <w:pStyle w:val="Formatlibre"/>
              <w:rPr>
                <w:rFonts w:ascii="Arial" w:hAnsi="Arial" w:cs="Arial"/>
                <w:sz w:val="20"/>
                <w:szCs w:val="20"/>
                <w:highlight w:val="yellow"/>
              </w:rPr>
            </w:pPr>
          </w:p>
          <w:p w:rsidR="00CE56FD" w:rsidRPr="00F601E7" w:rsidRDefault="00881650" w:rsidP="00EA30F1">
            <w:pPr>
              <w:pStyle w:val="Formatlibre"/>
              <w:rPr>
                <w:rFonts w:ascii="Arial" w:hAnsi="Arial" w:cs="Arial"/>
                <w:sz w:val="20"/>
                <w:szCs w:val="20"/>
                <w:highlight w:val="yellow"/>
              </w:rPr>
              <w:bidi w:val="1"/>
            </w:pPr>
            <w:r>
              <w:rPr>
                <w:noProof/>
                <w:b w:val="0"/>
                <w:bCs w:val="0"/>
                <w:i w:val="0"/>
                <w:iCs w:val="0"/>
                <w:u w:val="none"/>
                <w:vertAlign w:val="baseline"/>
                <w:rtl w:val="0"/>
              </w:rPr>
              <w:drawing>
                <wp:anchor distT="0" distB="0" distL="114300" distR="114300" simplePos="0" relativeHeight="251659264" behindDoc="0" locked="0" layoutInCell="1" allowOverlap="1">
                  <wp:simplePos x="0" y="0"/>
                  <wp:positionH relativeFrom="column">
                    <wp:posOffset>-1270</wp:posOffset>
                  </wp:positionH>
                  <wp:positionV relativeFrom="paragraph">
                    <wp:posOffset>22860</wp:posOffset>
                  </wp:positionV>
                  <wp:extent cx="172720" cy="179705"/>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vie-clapper-open.jpg"/>
                          <pic:cNvPicPr/>
                        </pic:nvPicPr>
                        <pic:blipFill>
                          <a:blip r:embed="rId14"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72720" cy="179705"/>
                          </a:xfrm>
                          <a:prstGeom prst="rect">
                            <a:avLst/>
                          </a:prstGeom>
                        </pic:spPr>
                      </pic:pic>
                    </a:graphicData>
                  </a:graphic>
                </wp:anchor>
              </w:drawing>
            </w:r>
            <w:r>
              <w:rPr>
                <w:rFonts w:ascii="Arial" w:hAnsi="Arial"/>
                <w:sz w:val="20"/>
                <w:szCs w:val="20"/>
                <w:highlight w:val="yellow"/>
                <w:lang w:bidi="ar"/>
                <w:b w:val="1"/>
                <w:bCs w:val="1"/>
                <w:i w:val="0"/>
                <w:iCs w:val="0"/>
                <w:u w:val="none"/>
                <w:vertAlign w:val="baseline"/>
                <w:rtl w:val="1"/>
              </w:rPr>
              <w:t xml:space="preserve">اعرض الفيديو</w:t>
            </w:r>
            <w:r>
              <w:rPr>
                <w:rFonts w:ascii="Arial" w:hAnsi="Arial"/>
                <w:sz w:val="20"/>
                <w:szCs w:val="20"/>
                <w:highlight w:val="yellow"/>
                <w:lang w:bidi="ar"/>
                <w:b w:val="0"/>
                <w:bCs w:val="0"/>
                <w:i w:val="0"/>
                <w:iCs w:val="0"/>
                <w:u w:val="none"/>
                <w:vertAlign w:val="baseline"/>
                <w:rtl w:val="1"/>
              </w:rPr>
              <w:t xml:space="preserve"> التكرير والكيماويات القاعدة الذهبية - إدارة التغيرات.</w:t>
            </w:r>
          </w:p>
          <w:p w:rsidR="00CE56FD" w:rsidRPr="00F601E7" w:rsidRDefault="00CE56FD" w:rsidP="00EA30F1">
            <w:pPr>
              <w:pStyle w:val="Formatlibre"/>
              <w:rPr>
                <w:rFonts w:ascii="Arial" w:hAnsi="Arial" w:cs="Arial"/>
                <w:sz w:val="20"/>
                <w:szCs w:val="20"/>
                <w:highlight w:val="yellow"/>
              </w:rPr>
            </w:pPr>
          </w:p>
          <w:p w:rsidR="00CE56FD" w:rsidRDefault="00F601E7" w:rsidP="00EA30F1">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ثم </w:t>
            </w:r>
            <w:r>
              <w:rPr>
                <w:rFonts w:ascii="Arial" w:cs="Arial" w:hAnsi="Arial"/>
                <w:sz w:val="20"/>
                <w:szCs w:val="20"/>
                <w:highlight w:val="yellow"/>
                <w:lang w:bidi="ar"/>
                <w:b w:val="1"/>
                <w:bCs w:val="1"/>
                <w:i w:val="0"/>
                <w:iCs w:val="0"/>
                <w:u w:val="none"/>
                <w:vertAlign w:val="baseline"/>
                <w:rtl w:val="1"/>
              </w:rPr>
              <w:t xml:space="preserve">اسأل</w:t>
            </w:r>
            <w:r>
              <w:rPr>
                <w:rFonts w:ascii="Arial" w:cs="Arial" w:hAnsi="Arial"/>
                <w:sz w:val="20"/>
                <w:szCs w:val="20"/>
                <w:highlight w:val="yellow"/>
                <w:lang w:bidi="ar"/>
                <w:b w:val="0"/>
                <w:bCs w:val="0"/>
                <w:i w:val="0"/>
                <w:iCs w:val="0"/>
                <w:u w:val="none"/>
                <w:vertAlign w:val="baseline"/>
                <w:rtl w:val="1"/>
              </w:rPr>
              <w:t xml:space="preserve">:</w:t>
            </w:r>
            <w:r>
              <w:rPr>
                <w:rFonts w:ascii="Arial" w:cs="Arial" w:hAnsi="Arial"/>
                <w:sz w:val="20"/>
                <w:szCs w:val="20"/>
                <w:b w:val="0"/>
                <w:bCs w:val="0"/>
                <w:i w:val="0"/>
                <w:iCs w:val="0"/>
                <w:u w:val="none"/>
                <w:vertAlign w:val="baseline"/>
                <w:rtl w:val="0"/>
              </w:rPr>
              <w:t xml:space="preserve"> </w:t>
            </w:r>
          </w:p>
          <w:p w:rsidR="00F601E7" w:rsidRPr="00F601E7" w:rsidRDefault="00F601E7" w:rsidP="00EA30F1">
            <w:pPr>
              <w:pStyle w:val="Formatlibre"/>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لقد تحدثت بالفعل عن القاعدة الذهبية رقم 11 في الدمج الخاص بك: </w:t>
            </w:r>
          </w:p>
          <w:p w:rsidR="00CE56FD" w:rsidRPr="00F601E7" w:rsidRDefault="00CE56FD" w:rsidP="00EA30F1">
            <w:pPr>
              <w:pStyle w:val="Formatlibre"/>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"كيف ينبغي تنفيذ إجراءات التغيير في إحدى المنشآت؟ "</w:t>
            </w:r>
          </w:p>
          <w:p w:rsidR="00CE56FD" w:rsidRPr="00F601E7" w:rsidRDefault="00CE56FD" w:rsidP="00EA30F1">
            <w:pPr>
              <w:pStyle w:val="Formatlibre"/>
              <w:rPr>
                <w:rFonts w:ascii="Arial" w:hAnsi="Arial" w:cs="Arial"/>
                <w:i/>
                <w:sz w:val="20"/>
                <w:szCs w:val="20"/>
              </w:rPr>
            </w:pPr>
          </w:p>
          <w:p w:rsidR="00CE56FD" w:rsidRPr="00F601E7" w:rsidRDefault="00CE56FD" w:rsidP="00EA30F1">
            <w:pPr>
              <w:pStyle w:val="Formatlibre"/>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"ما الذي يساعد على الوقاية من المخاطر في حالة إجراء التغيرات؟ "</w:t>
            </w:r>
          </w:p>
          <w:p w:rsidR="00CE56FD" w:rsidRPr="00533318" w:rsidRDefault="00CE56FD" w:rsidP="00EA30F1">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Default="00F601E7" w:rsidP="00EA30F1">
            <w:pPr>
              <w:jc w:val="both"/>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الهدف: </w:t>
            </w:r>
            <w:r>
              <w:rPr>
                <w:rFonts w:ascii="Arial" w:cs="Arial" w:hAnsi="Arial"/>
                <w:sz w:val="20"/>
                <w:szCs w:val="20"/>
                <w:lang w:bidi="ar"/>
                <w:b w:val="0"/>
                <w:bCs w:val="0"/>
                <w:i w:val="0"/>
                <w:iCs w:val="0"/>
                <w:u w:val="none"/>
                <w:vertAlign w:val="baseline"/>
                <w:rtl w:val="1"/>
              </w:rPr>
              <w:t xml:space="preserve">في نهاية الدورة سوف تفهمون أهمية مراقبة التغيير.</w:t>
            </w:r>
          </w:p>
          <w:p w:rsidR="00F601E7" w:rsidRDefault="00F601E7" w:rsidP="00EA30F1">
            <w:pPr>
              <w:jc w:val="both"/>
              <w:rPr>
                <w:rFonts w:ascii="Arial" w:hAnsi="Arial" w:cs="Arial"/>
                <w:sz w:val="20"/>
                <w:szCs w:val="20"/>
              </w:rPr>
            </w:pPr>
          </w:p>
          <w:p w:rsidR="00CE56FD" w:rsidRPr="009752EB" w:rsidRDefault="00CE56FD" w:rsidP="00EA30F1">
            <w:pPr>
              <w:jc w:val="center"/>
              <w:rPr>
                <w:rFonts w:ascii="Arial" w:hAnsi="Arial" w:cs="Arial"/>
                <w:sz w:val="20"/>
                <w:szCs w:val="20"/>
              </w:rPr>
              <w:bidi w:val="1"/>
            </w:pPr>
            <w:r>
              <w:rPr>
                <w:rFonts w:ascii="Arial" w:cs="Arial" w:hAnsi="Arial"/>
                <w:noProof/>
                <w:sz w:val="20"/>
                <w:szCs w:val="20"/>
                <w:b w:val="0"/>
                <w:bCs w:val="0"/>
                <w:i w:val="0"/>
                <w:iCs w:val="0"/>
                <w:u w:val="none"/>
                <w:vertAlign w:val="baseline"/>
                <w:rtl w:val="0"/>
              </w:rPr>
              <w:drawing>
                <wp:inline distT="0" distB="0" distL="0" distR="0">
                  <wp:extent cx="4103992" cy="2319446"/>
                  <wp:effectExtent l="0" t="0" r="11430" b="0"/>
                  <wp:docPr id="6" name="Image 6" descr="../../../../../../Desktop/Capture%20d’écran%202016-07-15%20à%201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16-07-15%20à%2011.47.4"/>
                          <pic:cNvPicPr>
                            <a:picLocks noChangeAspect="1" noChangeArrowheads="1"/>
                          </pic:cNvPicPr>
                        </pic:nvPicPr>
                        <pic:blipFill>
                          <a:blip r:embed="rId15"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a:fillRect/>
                          </a:stretch>
                        </pic:blipFill>
                        <pic:spPr bwMode="auto">
                          <a:xfrm>
                            <a:off x="0" y="0"/>
                            <a:ext cx="4110890" cy="2323345"/>
                          </a:xfrm>
                          <a:prstGeom prst="rect">
                            <a:avLst/>
                          </a:prstGeom>
                          <a:noFill/>
                          <a:ln>
                            <a:noFill/>
                          </a:ln>
                        </pic:spPr>
                      </pic:pic>
                    </a:graphicData>
                  </a:graphic>
                </wp:inline>
              </w:drawing>
            </w:r>
          </w:p>
        </w:tc>
      </w:tr>
      <w:tr w:rsidR="00CE56FD" w:rsidRPr="00533318" w:rsidTr="00A87006">
        <w:tblPrEx>
          <w:shd w:val="clear" w:color="auto" w:fill="auto"/>
        </w:tblPrEx>
        <w:trPr>
          <w:trHeight w:val="1440"/>
        </w:trPr>
        <w:tc>
          <w:tcPr>
            <w:tcW w:w="1970" w:type="dxa"/>
            <w:shd w:val="clear" w:color="auto" w:fill="auto"/>
            <w:tcMar>
              <w:top w:w="100" w:type="dxa"/>
              <w:left w:w="100" w:type="dxa"/>
              <w:bottom w:w="100" w:type="dxa"/>
              <w:right w:w="100" w:type="dxa"/>
            </w:tcMar>
          </w:tcPr>
          <w:p w:rsidR="00CE56FD" w:rsidRDefault="00CE56FD" w:rsidP="00062FCC">
            <w:pPr>
              <w:pStyle w:val="Formatlibre"/>
              <w:numPr>
                <w:ilvl w:val="0"/>
                <w:numId w:val="39"/>
              </w:numPr>
              <w:ind w:left="202" w:hanging="202"/>
              <w:jc w:val="both"/>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برنامج التعلم الإلكتروني حول القاعدة الذهبية</w:t>
            </w:r>
          </w:p>
          <w:p w:rsidR="00CE56FD" w:rsidRDefault="00CE56FD" w:rsidP="00EA30F1">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10 دقائق</w:t>
            </w:r>
            <w:r>
              <w:rPr>
                <w:rFonts w:ascii="Arial" w:cs="Arial" w:hAnsi="Arial"/>
                <w:sz w:val="20"/>
                <w:szCs w:val="20"/>
                <w:b w:val="0"/>
                <w:bCs w:val="0"/>
                <w:i w:val="0"/>
                <w:iCs w:val="0"/>
                <w:u w:val="none"/>
                <w:vertAlign w:val="baseline"/>
                <w:rtl w:val="0"/>
              </w:rPr>
              <w:tab/>
            </w:r>
            <w:r>
              <w:rPr>
                <w:rFonts w:ascii="Arial" w:cs="Arial" w:hAnsi="Arial"/>
                <w:sz w:val="20"/>
                <w:szCs w:val="20"/>
                <w:lang w:bidi="ar"/>
                <w:b w:val="0"/>
                <w:bCs w:val="0"/>
                <w:i w:val="0"/>
                <w:iCs w:val="0"/>
                <w:u w:val="none"/>
                <w:vertAlign w:val="baseline"/>
                <w:rtl w:val="1"/>
              </w:rPr>
              <w:t xml:space="preserve">25 دقيقة</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أدوار كل شخص.</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sz w:val="20"/>
                <w:szCs w:val="20"/>
              </w:rPr>
              <w:bidi w:val="1"/>
            </w:pPr>
            <w:r>
              <w:rPr>
                <w:rFonts w:ascii="Arial" w:cs="Arial" w:hAnsi="Arial"/>
                <w:sz w:val="20"/>
                <w:szCs w:val="20"/>
                <w:highlight w:val="yellow"/>
                <w:lang w:bidi="ar"/>
                <w:b w:val="1"/>
                <w:bCs w:val="1"/>
                <w:i w:val="0"/>
                <w:iCs w:val="0"/>
                <w:u w:val="none"/>
                <w:vertAlign w:val="baseline"/>
                <w:rtl w:val="1"/>
              </w:rPr>
              <w:t xml:space="preserve">اسأل</w:t>
            </w:r>
            <w:r>
              <w:rPr>
                <w:rFonts w:ascii="Arial" w:cs="Arial" w:hAnsi="Arial"/>
                <w:sz w:val="20"/>
                <w:szCs w:val="20"/>
                <w:highlight w:val="yellow"/>
                <w:lang w:bidi="ar"/>
                <w:b w:val="0"/>
                <w:bCs w:val="0"/>
                <w:i w:val="0"/>
                <w:iCs w:val="0"/>
                <w:u w:val="none"/>
                <w:vertAlign w:val="baseline"/>
                <w:rtl w:val="1"/>
              </w:rPr>
              <w:t xml:space="preserve">:</w:t>
            </w:r>
            <w:r>
              <w:rPr>
                <w:rFonts w:ascii="Arial" w:cs="Arial" w:hAnsi="Arial"/>
                <w:sz w:val="20"/>
                <w:szCs w:val="20"/>
                <w:b w:val="0"/>
                <w:bCs w:val="0"/>
                <w:i w:val="0"/>
                <w:iCs w:val="0"/>
                <w:u w:val="none"/>
                <w:vertAlign w:val="baseline"/>
                <w:rtl w:val="0"/>
              </w:rPr>
              <w:t xml:space="preserve"> </w:t>
            </w:r>
          </w:p>
          <w:p w:rsidR="00CE56FD" w:rsidRDefault="00CE56FD" w:rsidP="00EA30F1">
            <w:pPr>
              <w:pStyle w:val="Formatlibre"/>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"ما الدور الذي ينبغي عليك لعبه في إدارة التغيير؟ "</w:t>
            </w: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Pr="00F601E7" w:rsidRDefault="00860042" w:rsidP="00EA30F1">
            <w:pPr>
              <w:pStyle w:val="Formatlibre"/>
              <w:rPr>
                <w:rFonts w:ascii="Arial" w:hAnsi="Arial" w:cs="Arial"/>
                <w:i/>
                <w:sz w:val="20"/>
                <w:szCs w:val="20"/>
              </w:rPr>
              <w:bidi w:val="1"/>
            </w:pPr>
            <w:r>
              <w:rPr>
                <w:rFonts w:ascii="Arial" w:cs="Arial" w:hAnsi="Arial"/>
                <w:sz w:val="20"/>
                <w:szCs w:val="20"/>
                <w:highlight w:val="yellow"/>
                <w:lang w:bidi="ar"/>
                <w:b w:val="0"/>
                <w:bCs w:val="0"/>
                <w:i w:val="0"/>
                <w:iCs w:val="0"/>
                <w:u w:val="none"/>
                <w:vertAlign w:val="baseline"/>
                <w:rtl w:val="1"/>
              </w:rPr>
              <w:t xml:space="preserve">ملخص من قِبل مدير الجلسة حول الأدوار</w:t>
            </w:r>
            <w:r>
              <w:rPr>
                <w:rFonts w:ascii="Arial" w:cs="Arial" w:hAnsi="Arial"/>
                <w:sz w:val="20"/>
                <w:szCs w:val="20"/>
                <w:lang w:bidi="ar"/>
                <w:b w:val="0"/>
                <w:bCs w:val="0"/>
                <w:i w:val="0"/>
                <w:iCs w:val="0"/>
                <w:u w:val="none"/>
                <w:vertAlign w:val="baseline"/>
                <w:rtl w:val="1"/>
              </w:rPr>
              <w:t xml:space="preserve">: </w:t>
            </w:r>
            <w:r>
              <w:rPr>
                <w:rFonts w:ascii="Arial" w:cs="Arial" w:hAnsi="Arial"/>
                <w:sz w:val="20"/>
                <w:szCs w:val="20"/>
                <w:lang w:bidi="ar"/>
                <w:b w:val="0"/>
                <w:bCs w:val="0"/>
                <w:i w:val="0"/>
                <w:iCs w:val="0"/>
                <w:u w:val="none"/>
                <w:vertAlign w:val="baseline"/>
                <w:rtl w:val="1"/>
              </w:rPr>
              <w:t xml:space="preserve">كل شخص لديه دور هام يلعبه من أجل ضمان مراقبة التغيرات، وأنها تحترم جميعًا تنفيذ العملية المطلوبة.</w:t>
            </w:r>
          </w:p>
          <w:p w:rsidR="00CE56FD" w:rsidRPr="00AB1917" w:rsidRDefault="00CE56FD" w:rsidP="00EA30F1">
            <w:pPr>
              <w:pStyle w:val="Formatlibre"/>
              <w:rPr>
                <w:rFonts w:ascii="Arial" w:hAnsi="Arial" w:cs="Arial"/>
                <w:b/>
                <w:sz w:val="20"/>
                <w:szCs w:val="20"/>
              </w:rPr>
            </w:pPr>
          </w:p>
          <w:p w:rsidR="00CE56FD" w:rsidRDefault="00CE56FD" w:rsidP="00F601E7">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Pr="00C12A2D" w:rsidRDefault="00CE56FD" w:rsidP="00EA30F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مراقبة التغير أمر بالغ الأهمية في الحفاظ على حواجز السلامة.</w:t>
            </w:r>
          </w:p>
          <w:p w:rsidR="00CE56FD" w:rsidRDefault="00CE56FD" w:rsidP="00EA30F1">
            <w:pPr>
              <w:pStyle w:val="Paragraphedeliste"/>
              <w:ind w:left="120"/>
              <w:jc w:val="center"/>
              <w:rPr>
                <w:rFonts w:ascii="Arial" w:hAnsi="Arial" w:cs="Arial"/>
                <w:color w:val="00B050"/>
                <w:sz w:val="20"/>
                <w:szCs w:val="20"/>
              </w:rPr>
              <w:bidi w:val="1"/>
            </w:pPr>
            <w:r>
              <w:rPr>
                <w:rFonts w:ascii="Arial" w:cs="Arial" w:hAnsi="Arial"/>
                <w:noProof/>
                <w:sz w:val="20"/>
                <w:szCs w:val="20"/>
                <w:b w:val="0"/>
                <w:bCs w:val="0"/>
                <w:i w:val="0"/>
                <w:iCs w:val="0"/>
                <w:u w:val="none"/>
                <w:vertAlign w:val="baseline"/>
                <w:rtl w:val="0"/>
              </w:rPr>
              <w:drawing>
                <wp:inline distT="0" distB="0" distL="0" distR="0">
                  <wp:extent cx="1983248" cy="2886922"/>
                  <wp:effectExtent l="0" t="0" r="0" b="8890"/>
                  <wp:docPr id="11" name="Image 11" descr="../../../../../../Desktop/Fiches_Operat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ches_Operateur_FR_Regle_11.png"/>
                          <pic:cNvPicPr>
                            <a:picLocks noChangeAspect="1" noChangeArrowheads="1"/>
                          </pic:cNvPicPr>
                        </pic:nvPicPr>
                        <pic:blipFill rotWithShape="1">
                          <a:blip r:embed="rId16"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pic:blipFill>
                        <pic:spPr bwMode="auto">
                          <a:xfrm>
                            <a:off x="0" y="0"/>
                            <a:ext cx="1991968" cy="28996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r>
              <w:rPr>
                <w:rFonts w:ascii="Arial" w:cs="Arial" w:hAnsi="Arial"/>
                <w:color w:val="00B050"/>
                <w:sz w:val="20"/>
                <w:szCs w:val="20"/>
                <w:b w:val="0"/>
                <w:bCs w:val="0"/>
                <w:i w:val="0"/>
                <w:iCs w:val="0"/>
                <w:u w:val="none"/>
                <w:vertAlign w:val="baseline"/>
                <w:rtl w:val="0"/>
              </w:rPr>
              <w:t xml:space="preserve">             </w:t>
            </w:r>
            <w:r>
              <w:rPr>
                <w:rFonts w:ascii="Arial" w:cs="Arial" w:hAnsi="Arial"/>
                <w:noProof/>
                <w:color w:val="00B050"/>
                <w:sz w:val="20"/>
                <w:szCs w:val="20"/>
                <w:b w:val="0"/>
                <w:bCs w:val="0"/>
                <w:i w:val="0"/>
                <w:iCs w:val="0"/>
                <w:u w:val="none"/>
                <w:vertAlign w:val="baseline"/>
                <w:rtl w:val="0"/>
              </w:rPr>
              <w:drawing>
                <wp:inline distT="0" distB="0" distL="0" distR="0">
                  <wp:extent cx="1904741" cy="2772198"/>
                  <wp:effectExtent l="0" t="0" r="635" b="0"/>
                  <wp:docPr id="12" name="Image 12" descr="../../../../../../Desktop/Fiches_Supervis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Fiches_Superviseur_FR_Regle_11.png"/>
                          <pic:cNvPicPr>
                            <a:picLocks noChangeAspect="1" noChangeArrowheads="1"/>
                          </pic:cNvPicPr>
                        </pic:nvPicPr>
                        <pic:blipFill rotWithShape="1">
                          <a:blip r:embed="rId17" cstate="screen">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rcRect/>
                          <a:stretch/>
                        </pic:blipFill>
                        <pic:spPr bwMode="auto">
                          <a:xfrm>
                            <a:off x="0" y="0"/>
                            <a:ext cx="1927630" cy="28055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tc>
      </w:tr>
      <w:tr w:rsidR="00CE56FD" w:rsidRPr="00533318" w:rsidTr="00A87006">
        <w:tblPrEx>
          <w:shd w:val="clear" w:color="auto" w:fill="auto"/>
        </w:tblPrEx>
        <w:trPr>
          <w:trHeight w:val="20"/>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3. </w:t>
            </w:r>
            <w:r>
              <w:rPr>
                <w:rFonts w:ascii="Arial" w:cs="Arial" w:hAnsi="Arial"/>
                <w:sz w:val="20"/>
                <w:szCs w:val="20"/>
                <w:lang w:bidi="ar"/>
                <w:b w:val="0"/>
                <w:bCs w:val="0"/>
                <w:i w:val="0"/>
                <w:iCs w:val="0"/>
                <w:u w:val="none"/>
                <w:vertAlign w:val="baseline"/>
                <w:rtl w:val="1"/>
              </w:rPr>
              <w:t xml:space="preserve">التطبيق في موقع العمل</w:t>
            </w:r>
          </w:p>
          <w:p w:rsidR="00CE56FD" w:rsidRDefault="00CE56FD" w:rsidP="00EA30F1">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30 دقيقة</w:t>
            </w:r>
            <w:r>
              <w:rPr>
                <w:rFonts w:ascii="Arial" w:cs="Arial" w:hAnsi="Arial"/>
                <w:sz w:val="20"/>
                <w:szCs w:val="20"/>
                <w:b w:val="0"/>
                <w:bCs w:val="0"/>
                <w:i w:val="0"/>
                <w:iCs w:val="0"/>
                <w:u w:val="none"/>
                <w:vertAlign w:val="baseline"/>
                <w:rtl w:val="0"/>
              </w:rPr>
              <w:tab/>
            </w:r>
            <w:r>
              <w:rPr>
                <w:rFonts w:ascii="Arial" w:cs="Arial" w:hAnsi="Arial"/>
                <w:sz w:val="20"/>
                <w:szCs w:val="20"/>
                <w:lang w:bidi="ar"/>
                <w:b w:val="0"/>
                <w:bCs w:val="0"/>
                <w:i w:val="0"/>
                <w:iCs w:val="0"/>
                <w:u w:val="none"/>
                <w:vertAlign w:val="baseline"/>
                <w:rtl w:val="1"/>
              </w:rPr>
              <w:t xml:space="preserve">55 دقيقة</w:t>
            </w:r>
          </w:p>
          <w:p w:rsidR="00CE56FD" w:rsidRDefault="00CE56FD" w:rsidP="00EA30F1">
            <w:pPr>
              <w:pStyle w:val="Formatlibre"/>
              <w:rPr>
                <w:rFonts w:ascii="Arial" w:hAnsi="Arial" w:cs="Arial"/>
                <w:sz w:val="20"/>
                <w:szCs w:val="20"/>
              </w:rPr>
            </w:pPr>
          </w:p>
        </w:tc>
        <w:tc>
          <w:tcPr>
            <w:tcW w:w="5143" w:type="dxa"/>
            <w:shd w:val="clear" w:color="auto" w:fill="auto"/>
            <w:tcMar>
              <w:top w:w="100" w:type="dxa"/>
              <w:left w:w="100" w:type="dxa"/>
              <w:bottom w:w="100" w:type="dxa"/>
              <w:right w:w="100" w:type="dxa"/>
            </w:tcMar>
          </w:tcPr>
          <w:p w:rsidR="00CE56FD" w:rsidRPr="00F601E7" w:rsidRDefault="00F601E7" w:rsidP="00EA30F1">
            <w:pPr>
              <w:pStyle w:val="Formatlibre"/>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قُم بإعطاء مضمون عملي من أجل موقع العمل </w:t>
            </w:r>
          </w:p>
          <w:p w:rsidR="00CE56FD" w:rsidRDefault="00CE56FD" w:rsidP="00EA30F1">
            <w:pPr>
              <w:pStyle w:val="Formatlibre"/>
              <w:rPr>
                <w:rFonts w:ascii="Arial" w:hAnsi="Arial" w:cs="Arial"/>
                <w:sz w:val="20"/>
                <w:szCs w:val="20"/>
              </w:rPr>
            </w:pPr>
          </w:p>
          <w:p w:rsidR="00CE56FD" w:rsidRDefault="00CE56FD" w:rsidP="00EA30F1">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قُم بالتركيز على قراءة قاعدة الأعمال أو الفرع أو الشركة التابعة، مع وضع إطار لإدارة التغيير.</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b/>
                <w:sz w:val="20"/>
                <w:szCs w:val="20"/>
              </w:rPr>
              <w:bidi w:val="1"/>
            </w:pPr>
            <w:r>
              <w:rPr>
                <w:rFonts w:ascii="Arial" w:cs="Arial" w:hAnsi="Arial"/>
                <w:sz w:val="20"/>
                <w:szCs w:val="20"/>
                <w:lang w:bidi="ar"/>
                <w:b w:val="1"/>
                <w:bCs w:val="1"/>
                <w:i w:val="0"/>
                <w:iCs w:val="0"/>
                <w:u w:val="none"/>
                <w:vertAlign w:val="baseline"/>
                <w:rtl w:val="1"/>
              </w:rPr>
              <w:t xml:space="preserve">ورشة عمل</w:t>
            </w:r>
          </w:p>
          <w:p w:rsidR="00F601E7" w:rsidRDefault="00F601E7" w:rsidP="00EA30F1">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قُم بسرد مراحل العملية على لوحة الورق المقوى في شكل غير منتظم.</w:t>
            </w:r>
          </w:p>
          <w:p w:rsidR="00F601E7" w:rsidRDefault="00F601E7" w:rsidP="00EA30F1">
            <w:pPr>
              <w:pStyle w:val="Formatlibre"/>
              <w:rPr>
                <w:rFonts w:ascii="Arial" w:hAnsi="Arial" w:cs="Arial"/>
                <w:sz w:val="20"/>
                <w:szCs w:val="20"/>
              </w:rPr>
            </w:pPr>
          </w:p>
          <w:p w:rsidR="00F601E7" w:rsidRPr="00F601E7" w:rsidRDefault="00F601E7" w:rsidP="00EA30F1">
            <w:pPr>
              <w:pStyle w:val="Formatlibre"/>
              <w:rPr>
                <w:rFonts w:ascii="Arial" w:hAnsi="Arial" w:cs="Arial"/>
                <w:sz w:val="20"/>
                <w:szCs w:val="20"/>
                <w:highlight w:val="yellow"/>
              </w:rPr>
              <w:bidi w:val="1"/>
            </w:pPr>
            <w:r>
              <w:rPr>
                <w:rFonts w:ascii="Arial" w:cs="Arial" w:hAnsi="Arial"/>
                <w:sz w:val="20"/>
                <w:szCs w:val="20"/>
                <w:highlight w:val="yellow"/>
                <w:lang w:bidi="ar"/>
                <w:b w:val="0"/>
                <w:bCs w:val="0"/>
                <w:i w:val="0"/>
                <w:iCs w:val="0"/>
                <w:u w:val="none"/>
                <w:vertAlign w:val="baseline"/>
                <w:rtl w:val="1"/>
              </w:rPr>
              <w:t xml:space="preserve">ثم اطلب من المشاركين تكوين مجموعات زوجية فيما بينهم، وذلك من خلال قاعدة الأعمال / الفرع، ثم ضع المراحل في الترتيب الصحيح.</w:t>
            </w:r>
          </w:p>
          <w:p w:rsidR="00F601E7" w:rsidRPr="00F601E7" w:rsidRDefault="00F601E7" w:rsidP="00EA30F1">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اطلب من إحدى المجموعات الذهاب إلى اللوحة كي تعطي ترتيبها، وقُم بالتصحيح عن طريق المجموعات الأخرى، إذا لزم الأمر.</w:t>
            </w:r>
          </w:p>
          <w:p w:rsidR="00F601E7" w:rsidRDefault="00F601E7" w:rsidP="00EA30F1">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ثم </w:t>
            </w:r>
            <w:r>
              <w:rPr>
                <w:rFonts w:ascii="Arial" w:cs="Arial" w:hAnsi="Arial"/>
                <w:sz w:val="20"/>
                <w:szCs w:val="20"/>
                <w:highlight w:val="yellow"/>
                <w:lang w:bidi="ar"/>
                <w:b w:val="1"/>
                <w:bCs w:val="1"/>
                <w:i w:val="0"/>
                <w:iCs w:val="0"/>
                <w:u w:val="none"/>
                <w:vertAlign w:val="baseline"/>
                <w:rtl w:val="1"/>
              </w:rPr>
              <w:t xml:space="preserve">اسأل</w:t>
            </w:r>
            <w:r>
              <w:rPr>
                <w:rFonts w:ascii="Arial" w:cs="Arial" w:hAnsi="Arial"/>
                <w:sz w:val="20"/>
                <w:szCs w:val="20"/>
                <w:highlight w:val="yellow"/>
                <w:lang w:bidi="ar"/>
                <w:b w:val="0"/>
                <w:bCs w:val="0"/>
                <w:i w:val="0"/>
                <w:iCs w:val="0"/>
                <w:u w:val="none"/>
                <w:vertAlign w:val="baseline"/>
                <w:rtl w:val="1"/>
              </w:rPr>
              <w:t xml:space="preserve">:</w:t>
            </w:r>
            <w:r>
              <w:rPr>
                <w:rFonts w:ascii="Arial" w:cs="Arial" w:hAnsi="Arial"/>
                <w:sz w:val="20"/>
                <w:szCs w:val="20"/>
                <w:b w:val="0"/>
                <w:bCs w:val="0"/>
                <w:i w:val="0"/>
                <w:iCs w:val="0"/>
                <w:u w:val="none"/>
                <w:vertAlign w:val="baseline"/>
                <w:rtl w:val="0"/>
              </w:rPr>
              <w:t xml:space="preserve"> </w:t>
            </w:r>
          </w:p>
          <w:p w:rsidR="00CE56FD" w:rsidRPr="00F601E7" w:rsidRDefault="00F601E7" w:rsidP="00F601E7">
            <w:pPr>
              <w:pStyle w:val="Formatlibre"/>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كيف يمكنك تلخيص هدف كل مرحلة؟</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rPr>
                <w:rFonts w:ascii="Arial" w:hAnsi="Arial" w:cs="Arial"/>
                <w:color w:val="00B050"/>
                <w:sz w:val="20"/>
                <w:szCs w:val="20"/>
              </w:rPr>
            </w:pPr>
          </w:p>
          <w:p w:rsidR="00CE56FD" w:rsidRPr="00C54C25" w:rsidRDefault="00CE56FD" w:rsidP="00EA30F1">
            <w:pP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bidi w:val="1"/>
            </w:pPr>
            <w:r>
              <w:rPr>
                <w:rFonts w:ascii="Arial" w:cs="Arial" w:hAnsi="Arial"/>
                <w:color w:val="00B050"/>
                <w:sz w:val="20"/>
                <w:szCs w:val="20"/>
                <w:lang w:bidi="ar"/>
                <w:b w:val="0"/>
                <w:bCs w:val="0"/>
                <w:i w:val="0"/>
                <w:iCs w:val="0"/>
                <w:u w:val="none"/>
                <w:vertAlign w:val="baseline"/>
                <w:rtl w:val="1"/>
              </w:rPr>
              <w:t xml:space="preserve">- قاعدة الأعمال / الفرع -</w:t>
            </w:r>
          </w:p>
          <w:p w:rsidR="00CE56FD" w:rsidRDefault="00CE56FD" w:rsidP="00EA30F1">
            <w:pPr>
              <w:pStyle w:val="Paragraphedeliste"/>
              <w:ind w:left="120"/>
              <w:jc w:val="center"/>
              <w:rPr>
                <w:rFonts w:ascii="Arial" w:hAnsi="Arial" w:cs="Arial"/>
                <w:color w:val="00B050"/>
                <w:sz w:val="20"/>
                <w:szCs w:val="20"/>
              </w:rPr>
            </w:pPr>
          </w:p>
          <w:p w:rsidR="00CE56FD" w:rsidRPr="00533318" w:rsidRDefault="00CE56FD" w:rsidP="00EA30F1">
            <w:pPr>
              <w:pStyle w:val="Paragraphedeliste"/>
              <w:ind w:left="120"/>
              <w:jc w:val="center"/>
              <w:rPr>
                <w:rFonts w:ascii="Arial" w:hAnsi="Arial" w:cs="Arial"/>
                <w:sz w:val="20"/>
                <w:szCs w:val="20"/>
              </w:rPr>
              <w:bidi w:val="1"/>
            </w:pPr>
            <w:r>
              <w:rPr>
                <w:rFonts w:ascii="Arial" w:cs="Arial" w:hAnsi="Arial"/>
                <w:color w:val="00B050"/>
                <w:sz w:val="20"/>
                <w:szCs w:val="20"/>
                <w:lang w:bidi="ar"/>
                <w:b w:val="0"/>
                <w:bCs w:val="0"/>
                <w:i w:val="0"/>
                <w:iCs w:val="0"/>
                <w:u w:val="none"/>
                <w:vertAlign w:val="baseline"/>
                <w:rtl w:val="1"/>
              </w:rPr>
              <w:t xml:space="preserve">- العملية الخاصة بالأعمال -</w:t>
            </w:r>
          </w:p>
        </w:tc>
      </w:tr>
      <w:tr w:rsidR="00541ADB" w:rsidRPr="00533318" w:rsidTr="00A87006">
        <w:trPr>
          <w:trHeight w:val="1161"/>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4. </w:t>
            </w:r>
            <w:r>
              <w:rPr>
                <w:rFonts w:ascii="Arial" w:cs="Arial" w:hAnsi="Arial"/>
                <w:sz w:val="20"/>
                <w:szCs w:val="20"/>
                <w:lang w:bidi="ar"/>
                <w:b w:val="0"/>
                <w:bCs w:val="0"/>
                <w:i w:val="0"/>
                <w:iCs w:val="0"/>
                <w:u w:val="none"/>
                <w:vertAlign w:val="baseline"/>
                <w:rtl w:val="1"/>
              </w:rPr>
              <w:t xml:space="preserve">إعطاء مضمون عملي من خلال التغيير الفعلي (أو الحالي).</w:t>
            </w:r>
          </w:p>
          <w:p w:rsidR="00CE56FD" w:rsidRPr="00533318" w:rsidRDefault="00CE56FD" w:rsidP="00EA30F1">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35 دقيقة</w:t>
            </w:r>
            <w:r>
              <w:rPr>
                <w:rFonts w:ascii="Arial" w:cs="Arial" w:hAnsi="Arial"/>
                <w:sz w:val="20"/>
                <w:szCs w:val="20"/>
                <w:b w:val="0"/>
                <w:bCs w:val="0"/>
                <w:i w:val="0"/>
                <w:iCs w:val="0"/>
                <w:u w:val="none"/>
                <w:vertAlign w:val="baseline"/>
                <w:rtl w:val="0"/>
              </w:rPr>
              <w:tab/>
            </w:r>
            <w:r>
              <w:rPr>
                <w:rFonts w:ascii="Arial" w:cs="Arial" w:hAnsi="Arial"/>
                <w:sz w:val="20"/>
                <w:szCs w:val="20"/>
                <w:lang w:bidi="ar"/>
                <w:b w:val="0"/>
                <w:bCs w:val="0"/>
                <w:i w:val="0"/>
                <w:iCs w:val="0"/>
                <w:u w:val="none"/>
                <w:vertAlign w:val="baseline"/>
                <w:rtl w:val="1"/>
              </w:rPr>
              <w:t xml:space="preserve">ساعة ونصف الساعة</w:t>
            </w:r>
          </w:p>
        </w:tc>
        <w:tc>
          <w:tcPr>
            <w:tcW w:w="5143"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ومن أجل </w:t>
            </w:r>
            <w:r>
              <w:rPr>
                <w:rFonts w:ascii="Arial" w:cs="Arial" w:hAnsi="Arial"/>
                <w:sz w:val="20"/>
                <w:szCs w:val="20"/>
                <w:highlight w:val="yellow"/>
                <w:lang w:bidi="ar"/>
                <w:b w:val="1"/>
                <w:bCs w:val="1"/>
                <w:i w:val="0"/>
                <w:iCs w:val="0"/>
                <w:u w:val="none"/>
                <w:vertAlign w:val="baseline"/>
                <w:rtl w:val="1"/>
              </w:rPr>
              <w:t xml:space="preserve">الربط</w:t>
            </w:r>
            <w:r>
              <w:rPr>
                <w:rFonts w:ascii="Arial" w:cs="Arial" w:hAnsi="Arial"/>
                <w:sz w:val="20"/>
                <w:szCs w:val="20"/>
                <w:highlight w:val="yellow"/>
                <w:lang w:bidi="ar"/>
                <w:b w:val="0"/>
                <w:bCs w:val="0"/>
                <w:i w:val="0"/>
                <w:iCs w:val="0"/>
                <w:u w:val="none"/>
                <w:vertAlign w:val="baseline"/>
                <w:rtl w:val="1"/>
              </w:rPr>
              <w:t xml:space="preserve"> مع تأثير ذلك على موقع العمل، تصفح مع المشاركين لمجلد التغيير في موقع العمل الخاص بك.</w:t>
            </w:r>
          </w:p>
          <w:p w:rsidR="00F601E7" w:rsidRDefault="00F601E7" w:rsidP="00EA30F1">
            <w:pPr>
              <w:pStyle w:val="Formatlibre"/>
              <w:rPr>
                <w:rFonts w:ascii="Arial" w:hAnsi="Arial" w:cs="Arial"/>
                <w:sz w:val="20"/>
                <w:szCs w:val="20"/>
              </w:rPr>
            </w:pPr>
          </w:p>
          <w:p w:rsidR="00CE56FD" w:rsidRPr="00D45BF0" w:rsidRDefault="00CE56FD" w:rsidP="00F601E7">
            <w:pPr>
              <w:pStyle w:val="Formatlibre"/>
              <w:rPr>
                <w:rFonts w:ascii="Arial" w:hAnsi="Arial" w:cs="Arial"/>
                <w:sz w:val="20"/>
                <w:szCs w:val="20"/>
              </w:rPr>
              <w:bidi w:val="1"/>
            </w:pPr>
            <w:r>
              <w:rPr>
                <w:rFonts w:ascii="Arial" w:cs="Arial" w:hAnsi="Arial"/>
                <w:sz w:val="20"/>
                <w:szCs w:val="20"/>
                <w:highlight w:val="yellow"/>
                <w:lang w:bidi="ar"/>
                <w:b w:val="1"/>
                <w:bCs w:val="1"/>
                <w:i w:val="0"/>
                <w:iCs w:val="0"/>
                <w:u w:val="none"/>
                <w:vertAlign w:val="baseline"/>
                <w:rtl w:val="1"/>
              </w:rPr>
              <w:t xml:space="preserve">قُم بتوزيع</w:t>
            </w:r>
            <w:r>
              <w:rPr>
                <w:rFonts w:ascii="Arial" w:cs="Arial" w:hAnsi="Arial"/>
                <w:sz w:val="20"/>
                <w:szCs w:val="20"/>
                <w:highlight w:val="yellow"/>
                <w:lang w:bidi="ar"/>
                <w:b w:val="0"/>
                <w:bCs w:val="0"/>
                <w:i w:val="0"/>
                <w:iCs w:val="0"/>
                <w:u w:val="none"/>
                <w:vertAlign w:val="baseline"/>
                <w:rtl w:val="1"/>
              </w:rPr>
              <w:t xml:space="preserve"> هذا المجلد على المشاركين، واسمح لهم بتحديد الخطوات الرئيسية والربط مع نتيجة العام السابق.</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p w:rsidR="00CE56FD" w:rsidRPr="00A87006" w:rsidRDefault="00CE56FD" w:rsidP="00A87006">
            <w:pPr>
              <w:rPr>
                <w:rFonts w:ascii="Arial" w:hAnsi="Arial" w:cs="Arial"/>
                <w:color w:val="00B050"/>
                <w:sz w:val="20"/>
                <w:szCs w:val="20"/>
              </w:rPr>
            </w:pPr>
          </w:p>
          <w:p w:rsidR="00CE56FD" w:rsidRDefault="00CE56FD" w:rsidP="00EA30F1">
            <w:pPr>
              <w:pStyle w:val="Paragraphedeliste"/>
              <w:ind w:left="120"/>
              <w:jc w:val="center"/>
              <w:rPr>
                <w:rFonts w:ascii="Arial" w:hAnsi="Arial" w:cs="Arial"/>
                <w:color w:val="00B050"/>
                <w:sz w:val="20"/>
                <w:szCs w:val="20"/>
              </w:rPr>
            </w:pPr>
          </w:p>
          <w:p w:rsidR="00CE56FD" w:rsidRPr="00AB7B9F" w:rsidRDefault="00CE56FD" w:rsidP="00AB7B9F">
            <w:pPr>
              <w:jc w:val="center"/>
              <w:rPr>
                <w:rFonts w:ascii="Arial" w:hAnsi="Arial" w:cs="Arial"/>
                <w:color w:val="00B050"/>
                <w:sz w:val="20"/>
                <w:szCs w:val="20"/>
              </w:rPr>
              <w:bidi w:val="1"/>
            </w:pPr>
            <w:r>
              <w:rPr>
                <w:rFonts w:ascii="Arial" w:cs="Arial" w:hAnsi="Arial"/>
                <w:color w:val="00B050"/>
                <w:sz w:val="20"/>
                <w:szCs w:val="20"/>
                <w:lang w:bidi="ar"/>
                <w:b w:val="0"/>
                <w:bCs w:val="0"/>
                <w:i w:val="0"/>
                <w:iCs w:val="0"/>
                <w:u w:val="none"/>
                <w:vertAlign w:val="baseline"/>
                <w:rtl w:val="1"/>
              </w:rPr>
              <w:t xml:space="preserve">- مجلد التغيير للشركة التابعة -</w:t>
            </w:r>
          </w:p>
        </w:tc>
      </w:tr>
      <w:tr w:rsidR="00541ADB" w:rsidRPr="00533318" w:rsidTr="00A87006">
        <w:tblPrEx>
          <w:shd w:val="clear" w:color="auto" w:fill="auto"/>
        </w:tblPrEx>
        <w:trPr>
          <w:trHeight w:val="828"/>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bidi w:val="1"/>
            </w:pPr>
            <w:r>
              <w:rPr>
                <w:rFonts w:ascii="Arial" w:cs="Arial" w:hAnsi="Arial"/>
                <w:sz w:val="20"/>
                <w:szCs w:val="20"/>
                <w:lang w:bidi="ar"/>
                <w:b w:val="0"/>
                <w:bCs w:val="0"/>
                <w:i w:val="0"/>
                <w:iCs w:val="0"/>
                <w:u w:val="none"/>
                <w:vertAlign w:val="baseline"/>
                <w:rtl w:val="1"/>
              </w:rPr>
              <w:t xml:space="preserve">5. </w:t>
            </w:r>
            <w:r>
              <w:rPr>
                <w:rFonts w:ascii="Arial" w:cs="Arial" w:hAnsi="Arial"/>
                <w:sz w:val="20"/>
                <w:szCs w:val="20"/>
                <w:lang w:bidi="ar"/>
                <w:b w:val="0"/>
                <w:bCs w:val="0"/>
                <w:i w:val="0"/>
                <w:iCs w:val="0"/>
                <w:u w:val="none"/>
                <w:vertAlign w:val="baseline"/>
                <w:rtl w:val="1"/>
              </w:rPr>
              <w:t xml:space="preserve">زيارة لموقع العمل: </w:t>
            </w:r>
            <w:r>
              <w:rPr>
                <w:rFonts w:ascii="Arial" w:cs="Arial" w:hAnsi="Arial"/>
                <w:sz w:val="20"/>
                <w:szCs w:val="20"/>
                <w:lang w:bidi="ar"/>
                <w:b w:val="0"/>
                <w:bCs w:val="0"/>
                <w:i w:val="0"/>
                <w:iCs w:val="0"/>
                <w:u w:val="none"/>
                <w:vertAlign w:val="baseline"/>
                <w:rtl w:val="1"/>
              </w:rPr>
              <w:t xml:space="preserve">المدة الزمنية المتوقعة من 30 دقيقة إلى ساعة واحدة وفقًا لموقع العمل</w:t>
            </w:r>
          </w:p>
        </w:tc>
        <w:tc>
          <w:tcPr>
            <w:tcW w:w="5143" w:type="dxa"/>
            <w:shd w:val="clear" w:color="auto" w:fill="auto"/>
            <w:tcMar>
              <w:top w:w="100" w:type="dxa"/>
              <w:left w:w="100" w:type="dxa"/>
              <w:bottom w:w="100" w:type="dxa"/>
              <w:right w:w="100" w:type="dxa"/>
            </w:tcMar>
          </w:tcPr>
          <w:p w:rsidR="00AB7B9F" w:rsidRDefault="00CE56FD" w:rsidP="00EA30F1">
            <w:pPr>
              <w:pStyle w:val="Formatlibre"/>
              <w:rPr>
                <w:rFonts w:ascii="Arial" w:hAnsi="Arial" w:cs="Arial"/>
                <w:sz w:val="20"/>
                <w:szCs w:val="20"/>
                <w:highlight w:val="yellow"/>
              </w:rPr>
              <w:bidi w:val="1"/>
            </w:pPr>
            <w:r>
              <w:rPr>
                <w:rFonts w:ascii="Arial" w:cs="Arial" w:hAnsi="Arial"/>
                <w:sz w:val="20"/>
                <w:szCs w:val="20"/>
                <w:highlight w:val="yellow"/>
                <w:lang w:bidi="ar"/>
                <w:b w:val="1"/>
                <w:bCs w:val="1"/>
                <w:i w:val="0"/>
                <w:iCs w:val="0"/>
                <w:u w:val="none"/>
                <w:vertAlign w:val="baseline"/>
                <w:rtl w:val="1"/>
              </w:rPr>
              <w:t xml:space="preserve">قُم بتنظيم زيارة لموقع العمل</w:t>
            </w:r>
            <w:r>
              <w:rPr>
                <w:rFonts w:ascii="Arial" w:cs="Arial" w:hAnsi="Arial"/>
                <w:sz w:val="20"/>
                <w:szCs w:val="20"/>
                <w:highlight w:val="yellow"/>
                <w:lang w:bidi="ar"/>
                <w:b w:val="0"/>
                <w:bCs w:val="0"/>
                <w:i w:val="0"/>
                <w:iCs w:val="0"/>
                <w:u w:val="none"/>
                <w:vertAlign w:val="baseline"/>
                <w:rtl w:val="1"/>
              </w:rPr>
              <w:t xml:space="preserve"> مصحوبة بأحد المشرفين لرؤية الآثار العملية للتغيير، ومشاهدة الأشخاص لهذا التغيير (قبل / بعد). </w:t>
            </w:r>
          </w:p>
          <w:p w:rsidR="00AB7B9F" w:rsidRDefault="00AB7B9F" w:rsidP="00EA30F1">
            <w:pPr>
              <w:pStyle w:val="Formatlibre"/>
              <w:rPr>
                <w:rFonts w:ascii="Arial" w:hAnsi="Arial" w:cs="Arial"/>
                <w:sz w:val="20"/>
                <w:szCs w:val="20"/>
                <w:highlight w:val="yellow"/>
              </w:rPr>
            </w:pPr>
          </w:p>
          <w:p w:rsidR="00CE56FD" w:rsidRDefault="00F601E7" w:rsidP="00EA30F1">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شجع المشاركين على طرح جميع الأسئلة اللازمة لهذه العناصر الرئيسية</w:t>
            </w:r>
            <w:r>
              <w:rPr>
                <w:rFonts w:ascii="Arial" w:cs="Arial" w:hAnsi="Arial"/>
                <w:sz w:val="20"/>
                <w:szCs w:val="20"/>
                <w:lang w:bidi="ar"/>
                <w:b w:val="0"/>
                <w:bCs w:val="0"/>
                <w:i w:val="0"/>
                <w:iCs w:val="0"/>
                <w:u w:val="none"/>
                <w:vertAlign w:val="baseline"/>
                <w:rtl w:val="1"/>
              </w:rPr>
              <w:t xml:space="preserve">, </w:t>
            </w:r>
            <w:r>
              <w:rPr>
                <w:rFonts w:ascii="Arial" w:cs="Arial" w:hAnsi="Arial"/>
                <w:sz w:val="20"/>
                <w:szCs w:val="20"/>
                <w:highlight w:val="yellow"/>
                <w:lang w:bidi="ar"/>
                <w:b w:val="0"/>
                <w:bCs w:val="0"/>
                <w:i w:val="0"/>
                <w:iCs w:val="0"/>
                <w:u w:val="none"/>
                <w:vertAlign w:val="baseline"/>
                <w:rtl w:val="1"/>
              </w:rPr>
              <w:t xml:space="preserve">مثال:</w:t>
            </w:r>
          </w:p>
          <w:p w:rsidR="00A87006" w:rsidRPr="00A87006" w:rsidRDefault="00A87006" w:rsidP="00EA30F1">
            <w:pPr>
              <w:pStyle w:val="Formatlibre"/>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ماذا يمكن أن يكون مصدر هذا التغيير؟</w:t>
            </w:r>
          </w:p>
          <w:p w:rsidR="00A87006" w:rsidRPr="00A87006" w:rsidRDefault="00A87006" w:rsidP="00EA30F1">
            <w:pPr>
              <w:pStyle w:val="Formatlibre"/>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ما الذي تغير بالنسبة لك منذ إجراء التغيير؟</w:t>
            </w:r>
          </w:p>
          <w:p w:rsidR="00A87006" w:rsidRPr="00A87006" w:rsidRDefault="00A87006" w:rsidP="00EA30F1">
            <w:pPr>
              <w:pStyle w:val="Formatlibre"/>
              <w:rPr>
                <w:rFonts w:ascii="Arial" w:hAnsi="Arial" w:cs="Arial"/>
                <w:i/>
                <w:sz w:val="20"/>
                <w:szCs w:val="20"/>
              </w:rPr>
              <w:bidi w:val="1"/>
            </w:pPr>
            <w:r>
              <w:rPr>
                <w:rFonts w:ascii="Arial" w:cs="Arial" w:hAnsi="Arial"/>
                <w:sz w:val="20"/>
                <w:szCs w:val="20"/>
                <w:lang w:bidi="ar"/>
                <w:b w:val="0"/>
                <w:bCs w:val="0"/>
                <w:i w:val="1"/>
                <w:iCs w:val="1"/>
                <w:u w:val="none"/>
                <w:vertAlign w:val="baseline"/>
                <w:rtl w:val="1"/>
              </w:rPr>
              <w:t xml:space="preserve">هل تمت السيطرة على المخاطر بشكل أفضل بعد هذا التغيير؟</w:t>
            </w:r>
          </w:p>
          <w:p w:rsidR="00F601E7" w:rsidRDefault="00F601E7" w:rsidP="00EA30F1">
            <w:pPr>
              <w:pStyle w:val="Formatlibre"/>
              <w:rPr>
                <w:rFonts w:ascii="Arial" w:hAnsi="Arial" w:cs="Arial"/>
                <w:sz w:val="20"/>
                <w:szCs w:val="20"/>
              </w:rPr>
            </w:pPr>
          </w:p>
          <w:p w:rsidR="00F601E7" w:rsidRDefault="00F601E7" w:rsidP="00541ADB">
            <w:pPr>
              <w:pStyle w:val="Formatlibre"/>
              <w:rPr>
                <w:rFonts w:ascii="Arial" w:hAnsi="Arial" w:cs="Arial"/>
                <w:sz w:val="20"/>
                <w:szCs w:val="20"/>
              </w:rPr>
              <w:bidi w:val="1"/>
            </w:pPr>
            <w:r>
              <w:rPr>
                <w:rFonts w:ascii="Arial" w:cs="Arial" w:hAnsi="Arial"/>
                <w:sz w:val="20"/>
                <w:szCs w:val="20"/>
                <w:highlight w:val="yellow"/>
                <w:lang w:bidi="ar"/>
                <w:b w:val="0"/>
                <w:bCs w:val="0"/>
                <w:i w:val="0"/>
                <w:iCs w:val="0"/>
                <w:u w:val="none"/>
                <w:vertAlign w:val="baseline"/>
                <w:rtl w:val="1"/>
              </w:rPr>
              <w:t xml:space="preserve">وبعد العودة إلى قاعة المحاضرات، </w:t>
            </w:r>
            <w:r>
              <w:rPr>
                <w:rFonts w:ascii="Arial" w:cs="Arial" w:hAnsi="Arial"/>
                <w:sz w:val="20"/>
                <w:szCs w:val="20"/>
                <w:highlight w:val="yellow"/>
                <w:lang w:bidi="ar"/>
                <w:b w:val="1"/>
                <w:bCs w:val="1"/>
                <w:i w:val="0"/>
                <w:iCs w:val="0"/>
                <w:u w:val="none"/>
                <w:vertAlign w:val="baseline"/>
                <w:rtl w:val="1"/>
              </w:rPr>
              <w:t xml:space="preserve">قُم بعمل ملخص</w:t>
            </w:r>
            <w:r>
              <w:rPr>
                <w:rFonts w:ascii="Arial" w:cs="Arial" w:hAnsi="Arial"/>
                <w:sz w:val="20"/>
                <w:szCs w:val="20"/>
                <w:highlight w:val="yellow"/>
                <w:lang w:bidi="ar"/>
                <w:b w:val="0"/>
                <w:bCs w:val="0"/>
                <w:i w:val="0"/>
                <w:iCs w:val="0"/>
                <w:u w:val="none"/>
                <w:vertAlign w:val="baseline"/>
                <w:rtl w:val="1"/>
              </w:rPr>
              <w:t xml:space="preserve"> حول ما يلي:</w:t>
            </w:r>
            <w:r>
              <w:rPr>
                <w:rFonts w:ascii="Arial" w:cs="Arial" w:hAnsi="Arial"/>
                <w:sz w:val="20"/>
                <w:szCs w:val="20"/>
                <w:lang w:bidi="ar"/>
                <w:b w:val="0"/>
                <w:bCs w:val="0"/>
                <w:i w:val="0"/>
                <w:iCs w:val="0"/>
                <w:u w:val="none"/>
                <w:vertAlign w:val="baseline"/>
                <w:rtl w:val="1"/>
              </w:rPr>
              <w:t xml:space="preserve"> "تتمثل أهمية عمليات إدارة التغيير في الحفاظ على سلامة المرافق، وخاصة حواجز السلامة التي تعد على المحك. "</w:t>
            </w:r>
          </w:p>
        </w:tc>
        <w:tc>
          <w:tcPr>
            <w:tcW w:w="7474" w:type="dxa"/>
            <w:shd w:val="clear" w:color="auto" w:fill="auto"/>
            <w:tcMar>
              <w:top w:w="100" w:type="dxa"/>
              <w:left w:w="100" w:type="dxa"/>
              <w:bottom w:w="100" w:type="dxa"/>
              <w:right w:w="100" w:type="dxa"/>
            </w:tcMar>
          </w:tcPr>
          <w:p w:rsidR="00CE56FD" w:rsidRDefault="00CE56FD" w:rsidP="00EA30F1">
            <w:pPr>
              <w:pStyle w:val="Paragraphedeliste"/>
              <w:ind w:left="120"/>
              <w:jc w:val="center"/>
              <w:rPr>
                <w:rFonts w:ascii="Arial" w:hAnsi="Arial" w:cs="Arial"/>
                <w:color w:val="00B050"/>
                <w:sz w:val="20"/>
                <w:szCs w:val="20"/>
              </w:rPr>
            </w:pPr>
          </w:p>
        </w:tc>
      </w:tr>
    </w:tbl>
    <w:p w:rsidR="00CE56FD" w:rsidRDefault="00CE56FD" w:rsidP="00A87006">
      <w:pPr>
        <w:rPr>
          <w:rFonts w:ascii="Arial" w:hAnsi="Arial" w:cs="Arial"/>
        </w:rPr>
      </w:pPr>
    </w:p>
    <w:sectPr w:rsidR="00CE56FD" w:rsidSect="00D26D87">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DCC" w:rsidRDefault="00CA2DCC">
      <w:pPr>
        <w:bidi w:val="1"/>
      </w:pPr>
      <w:r>
        <w:separator/>
      </w:r>
    </w:p>
  </w:endnote>
  <w:endnote w:type="continuationSeparator" w:id="0">
    <w:p w:rsidR="00CA2DCC" w:rsidRDefault="00CA2DCC">
      <w:pPr>
        <w:bidi w:val="1"/>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87" w:rsidRDefault="00D26D8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6814"/>
      <w:docPartObj>
        <w:docPartGallery w:val="Page Numbers (Bottom of Page)"/>
        <w:docPartUnique/>
      </w:docPartObj>
    </w:sdtPr>
    <w:sdtContent>
      <w:p w:rsidR="00D26D87" w:rsidRDefault="00D26D87">
        <w:pPr>
          <w:pStyle w:val="Pieddepage"/>
          <w:jc w:val="right"/>
          <w:bidi w:val="1"/>
        </w:pPr>
        <w:fldSimple w:instr=" PAGE   \* MERGEFORMAT ">
          <w:r>
            <w:rPr>
              <w:noProof/>
              <w:b w:val="0"/>
              <w:bCs w:val="0"/>
              <w:i w:val="0"/>
              <w:iCs w:val="0"/>
              <w:u w:val="none"/>
              <w:vertAlign w:val="baseline"/>
              <w:rtl w:val="0"/>
            </w:rPr>
            <w:t xml:space="preserve">2</w:t>
          </w:r>
        </w:fldSimple>
      </w:p>
    </w:sdtContent>
  </w:sdt>
  <w:p w:rsidR="00D26D87" w:rsidRDefault="00D26D8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26813"/>
      <w:docPartObj>
        <w:docPartGallery w:val="Page Numbers (Bottom of Page)"/>
        <w:docPartUnique/>
      </w:docPartObj>
    </w:sdtPr>
    <w:sdtContent>
      <w:p w:rsidR="00D26D87" w:rsidRDefault="00D26D87">
        <w:pPr>
          <w:pStyle w:val="Pieddepage"/>
          <w:jc w:val="right"/>
          <w:bidi w:val="1"/>
        </w:pPr>
        <w:fldSimple w:instr=" PAGE   \* MERGEFORMAT ">
          <w:r>
            <w:rPr>
              <w:noProof/>
              <w:b w:val="0"/>
              <w:bCs w:val="0"/>
              <w:i w:val="0"/>
              <w:iCs w:val="0"/>
              <w:u w:val="none"/>
              <w:vertAlign w:val="baseline"/>
              <w:rtl w:val="0"/>
            </w:rPr>
            <w:t xml:space="preserve">1</w:t>
          </w:r>
        </w:fldSimple>
      </w:p>
    </w:sdtContent>
  </w:sdt>
  <w:p w:rsidR="00D26D87" w:rsidRDefault="00D26D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DCC" w:rsidRDefault="00CA2DCC">
      <w:pPr>
        <w:bidi w:val="1"/>
      </w:pPr>
      <w:r>
        <w:separator/>
      </w:r>
    </w:p>
  </w:footnote>
  <w:footnote w:type="continuationSeparator" w:id="0">
    <w:p w:rsidR="00CA2DCC" w:rsidRDefault="00CA2DCC">
      <w:pPr>
        <w:bidi w:val="1"/>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D87" w:rsidRDefault="00D26D8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bidiVisual/>
    </w:tblPr>
    <w:tblGrid>
      <w:gridCol w:w="2824"/>
      <w:gridCol w:w="6977"/>
    </w:tblGrid>
    <w:tr w:rsidR="00D26D87" w:rsidRPr="008166DB" w:rsidTr="004055BF">
      <w:trPr>
        <w:cantSplit/>
        <w:trHeight w:val="20"/>
        <w:jc w:val="center"/>
      </w:trPr>
      <w:tc>
        <w:tcPr>
          <w:tcW w:w="2824" w:type="dxa"/>
          <w:vMerge w:val="restart"/>
          <w:shd w:val="clear" w:color="auto" w:fill="auto"/>
          <w:vAlign w:val="center"/>
        </w:tcPr>
        <w:p w:rsidR="00D26D87" w:rsidRPr="003F396F" w:rsidRDefault="00D26D87" w:rsidP="004055BF">
          <w:pPr>
            <w:widowControl w:val="0"/>
            <w:autoSpaceDE w:val="0"/>
            <w:autoSpaceDN w:val="0"/>
            <w:adjustRightInd w:val="0"/>
            <w:jc w:val="center"/>
            <w:rPr>
              <w:b/>
              <w:sz w:val="28"/>
            </w:rPr>
            <w:bidi w:val="1"/>
          </w:pPr>
          <w:r>
            <w:rPr>
              <w:noProof/>
              <w:sz w:val="28"/>
              <w:b w:val="1"/>
              <w:bCs w:val="1"/>
              <w:i w:val="0"/>
              <w:iCs w:val="0"/>
              <w:u w:val="none"/>
              <w:vertAlign w:val="baseline"/>
              <w:rtl w:val="0"/>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26D87" w:rsidRPr="00A10B3D" w:rsidRDefault="00D26D87" w:rsidP="004055B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1"/>
          </w:pPr>
          <w:r>
            <w:rPr>
              <w:sz w:val="28"/>
              <w:szCs w:val="28"/>
              <w:lang w:bidi="ar"/>
              <w:b w:val="1"/>
              <w:bCs w:val="1"/>
              <w:i w:val="0"/>
              <w:iCs w:val="0"/>
              <w:u w:val="none"/>
              <w:vertAlign w:val="baseline"/>
              <w:rtl w:val="1"/>
            </w:rPr>
            <w:t xml:space="preserve">مجموعة دمج الصحة والسلامة والبيئة "</w:t>
          </w:r>
          <w:r>
            <w:rPr>
              <w:sz w:val="28"/>
              <w:szCs w:val="28"/>
              <w:b w:val="1"/>
              <w:bCs w:val="1"/>
              <w:i w:val="0"/>
              <w:iCs w:val="0"/>
              <w:u w:val="none"/>
              <w:vertAlign w:val="baseline"/>
              <w:rtl w:val="0"/>
            </w:rPr>
            <w:t xml:space="preserve">HSE</w:t>
          </w:r>
          <w:r>
            <w:rPr>
              <w:sz w:val="28"/>
              <w:szCs w:val="28"/>
              <w:lang w:bidi="ar"/>
              <w:b w:val="1"/>
              <w:bCs w:val="1"/>
              <w:i w:val="0"/>
              <w:iCs w:val="0"/>
              <w:u w:val="none"/>
              <w:vertAlign w:val="baseline"/>
              <w:rtl w:val="1"/>
            </w:rPr>
            <w:t xml:space="preserve">"</w:t>
          </w:r>
        </w:p>
      </w:tc>
    </w:tr>
    <w:tr w:rsidR="00D26D87" w:rsidRPr="008166DB" w:rsidTr="004055BF">
      <w:trPr>
        <w:cantSplit/>
        <w:trHeight w:val="20"/>
        <w:jc w:val="center"/>
      </w:trPr>
      <w:tc>
        <w:tcPr>
          <w:tcW w:w="2824" w:type="dxa"/>
          <w:vMerge/>
          <w:shd w:val="clear" w:color="auto" w:fill="auto"/>
          <w:vAlign w:val="center"/>
        </w:tcPr>
        <w:p w:rsidR="00D26D87" w:rsidRDefault="00D26D87" w:rsidP="004055BF">
          <w:pPr>
            <w:widowControl w:val="0"/>
            <w:autoSpaceDE w:val="0"/>
            <w:autoSpaceDN w:val="0"/>
            <w:adjustRightInd w:val="0"/>
            <w:jc w:val="center"/>
            <w:rPr>
              <w:b/>
              <w:noProof/>
              <w:sz w:val="28"/>
            </w:rPr>
          </w:pPr>
        </w:p>
      </w:tc>
      <w:tc>
        <w:tcPr>
          <w:tcW w:w="6977" w:type="dxa"/>
          <w:shd w:val="clear" w:color="auto" w:fill="auto"/>
        </w:tcPr>
        <w:p w:rsidR="00D26D87" w:rsidRPr="003F2295" w:rsidRDefault="00D26D87" w:rsidP="004055BF">
          <w:pPr>
            <w:pStyle w:val="Titre1"/>
            <w:spacing w:before="0"/>
            <w:ind w:right="11"/>
            <w:jc w:val="center"/>
            <w:rPr>
              <w:sz w:val="22"/>
              <w:szCs w:val="22"/>
            </w:rPr>
            <w:bidi w:val="1"/>
          </w:pPr>
          <w:r>
            <w:rPr>
              <w:rFonts w:ascii="Helvetica" w:eastAsia="Times New Roman" w:hAnsi="Helvetica"/>
              <w:color w:val="004164"/>
              <w:szCs w:val="32"/>
              <w:lang w:bidi="ar"/>
              <w:b w:val="1"/>
              <w:bCs w:val="1"/>
              <w:i w:val="0"/>
              <w:iCs w:val="0"/>
              <w:u w:val="none"/>
              <w:vertAlign w:val="baseline"/>
              <w:rtl w:val="1"/>
            </w:rPr>
            <w:t xml:space="preserve">دليل مدير الجلسة – </w:t>
          </w:r>
          <w:r>
            <w:rPr>
              <w:rFonts w:ascii="Helvetica" w:eastAsia="Times New Roman" w:hAnsi="Helvetica"/>
              <w:color w:val="004164"/>
              <w:szCs w:val="32"/>
              <w:b w:val="1"/>
              <w:bCs w:val="1"/>
              <w:i w:val="0"/>
              <w:iCs w:val="0"/>
              <w:u w:val="none"/>
              <w:vertAlign w:val="baseline"/>
              <w:rtl w:val="0"/>
            </w:rPr>
            <w:t xml:space="preserve">TCT 5.3</w:t>
          </w:r>
        </w:p>
      </w:tc>
    </w:tr>
    <w:tr w:rsidR="00D26D87" w:rsidRPr="003F396F" w:rsidTr="004055BF">
      <w:trPr>
        <w:cantSplit/>
        <w:trHeight w:val="20"/>
        <w:jc w:val="center"/>
      </w:trPr>
      <w:tc>
        <w:tcPr>
          <w:tcW w:w="2824" w:type="dxa"/>
          <w:vMerge/>
          <w:shd w:val="clear" w:color="auto" w:fill="auto"/>
        </w:tcPr>
        <w:p w:rsidR="00D26D87" w:rsidRPr="003F396F" w:rsidRDefault="00D26D87" w:rsidP="004055BF">
          <w:pPr>
            <w:widowControl w:val="0"/>
            <w:autoSpaceDE w:val="0"/>
            <w:autoSpaceDN w:val="0"/>
            <w:adjustRightInd w:val="0"/>
            <w:rPr>
              <w:b/>
              <w:sz w:val="28"/>
            </w:rPr>
          </w:pPr>
        </w:p>
      </w:tc>
      <w:tc>
        <w:tcPr>
          <w:tcW w:w="6977" w:type="dxa"/>
          <w:shd w:val="clear" w:color="auto" w:fill="auto"/>
        </w:tcPr>
        <w:p w:rsidR="00D26D87" w:rsidRPr="00A10B3D" w:rsidRDefault="00D26D87" w:rsidP="004055BF">
          <w:pPr>
            <w:pStyle w:val="Titre2"/>
            <w:spacing w:before="0"/>
            <w:jc w:val="center"/>
            <w:rPr>
              <w:rFonts w:ascii="Helvetica" w:hAnsi="Helvetica"/>
              <w:color w:val="004164"/>
              <w:sz w:val="20"/>
              <w:szCs w:val="20"/>
            </w:rPr>
            <w:bidi w:val="1"/>
          </w:pPr>
          <w:r>
            <w:rPr>
              <w:rFonts w:ascii="Helvetica" w:hAnsi="Helvetica"/>
              <w:color w:val="5F5F5F" w:themeColor="background2" w:themeShade="80"/>
              <w:sz w:val="20"/>
              <w:szCs w:val="20"/>
              <w:b w:val="1"/>
              <w:bCs w:val="1"/>
              <w:i w:val="0"/>
              <w:iCs w:val="0"/>
              <w:u w:val="none"/>
              <w:vertAlign w:val="baseline"/>
              <w:rtl w:val="0"/>
            </w:rPr>
            <w:t xml:space="preserve">TCT 5.3</w:t>
          </w:r>
          <w:r>
            <w:rPr>
              <w:rFonts w:ascii="Helvetica" w:hAnsi="Helvetica"/>
              <w:color w:val="5F5F5F" w:themeColor="background2" w:themeShade="80"/>
              <w:sz w:val="20"/>
              <w:szCs w:val="20"/>
              <w:lang w:bidi="ar"/>
              <w:b w:val="1"/>
              <w:bCs w:val="1"/>
              <w:i w:val="0"/>
              <w:iCs w:val="0"/>
              <w:u w:val="none"/>
              <w:vertAlign w:val="baseline"/>
              <w:rtl w:val="1"/>
            </w:rPr>
            <w:t xml:space="preserve"> - الإصدار الثاني</w:t>
          </w:r>
        </w:p>
      </w:tc>
    </w:tr>
  </w:tbl>
  <w:p w:rsidR="00D26D87" w:rsidRDefault="00D26D87">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bidiVisual/>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bidi w:val="1"/>
          </w:pPr>
          <w:r>
            <w:rPr>
              <w:noProof/>
              <w:sz w:val="28"/>
              <w:b w:val="1"/>
              <w:bCs w:val="1"/>
              <w:i w:val="0"/>
              <w:iCs w:val="0"/>
              <w:u w:val="none"/>
              <w:vertAlign w:val="baseline"/>
              <w:rtl w:val="0"/>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1"/>
          </w:pPr>
          <w:r>
            <w:rPr>
              <w:sz w:val="28"/>
              <w:szCs w:val="28"/>
              <w:lang w:bidi="ar"/>
              <w:b w:val="1"/>
              <w:bCs w:val="1"/>
              <w:i w:val="0"/>
              <w:iCs w:val="0"/>
              <w:u w:val="none"/>
              <w:vertAlign w:val="baseline"/>
              <w:rtl w:val="1"/>
            </w:rPr>
            <w:t xml:space="preserve">مجموعة دمج الصحة والسلامة والبيئة "</w:t>
          </w:r>
          <w:r>
            <w:rPr>
              <w:sz w:val="28"/>
              <w:szCs w:val="28"/>
              <w:b w:val="1"/>
              <w:bCs w:val="1"/>
              <w:i w:val="0"/>
              <w:iCs w:val="0"/>
              <w:u w:val="none"/>
              <w:vertAlign w:val="baseline"/>
              <w:rtl w:val="0"/>
            </w:rPr>
            <w:t xml:space="preserve">HSE</w:t>
          </w:r>
          <w:r>
            <w:rPr>
              <w:sz w:val="28"/>
              <w:szCs w:val="28"/>
              <w:lang w:bidi="ar"/>
              <w:b w:val="1"/>
              <w:bCs w:val="1"/>
              <w:i w:val="0"/>
              <w:iCs w:val="0"/>
              <w:u w:val="none"/>
              <w:vertAlign w:val="baseline"/>
              <w:rtl w:val="1"/>
            </w:rPr>
            <w:t xml:space="preserv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AF380D" w:rsidP="00406A0C">
          <w:pPr>
            <w:pStyle w:val="Titre1"/>
            <w:spacing w:before="0"/>
            <w:ind w:right="11"/>
            <w:jc w:val="center"/>
            <w:rPr>
              <w:sz w:val="22"/>
              <w:szCs w:val="22"/>
            </w:rPr>
            <w:bidi w:val="1"/>
          </w:pPr>
          <w:r>
            <w:rPr>
              <w:rFonts w:ascii="Helvetica" w:eastAsia="Times New Roman" w:hAnsi="Helvetica"/>
              <w:color w:val="004164"/>
              <w:szCs w:val="32"/>
              <w:lang w:bidi="ar"/>
              <w:b w:val="1"/>
              <w:bCs w:val="1"/>
              <w:i w:val="0"/>
              <w:iCs w:val="0"/>
              <w:u w:val="none"/>
              <w:vertAlign w:val="baseline"/>
              <w:rtl w:val="1"/>
            </w:rPr>
            <w:t xml:space="preserve">دليل مدير الجلسة – </w:t>
          </w:r>
          <w:r>
            <w:rPr>
              <w:rFonts w:ascii="Helvetica" w:eastAsia="Times New Roman" w:hAnsi="Helvetica"/>
              <w:color w:val="004164"/>
              <w:szCs w:val="32"/>
              <w:b w:val="1"/>
              <w:bCs w:val="1"/>
              <w:i w:val="0"/>
              <w:iCs w:val="0"/>
              <w:u w:val="none"/>
              <w:vertAlign w:val="baseline"/>
              <w:rtl w:val="0"/>
            </w:rPr>
            <w:t xml:space="preserve">TCT 5.3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D26D87" w:rsidP="00F76615">
          <w:pPr>
            <w:pStyle w:val="Titre2"/>
            <w:spacing w:before="0"/>
            <w:jc w:val="center"/>
            <w:rPr>
              <w:rFonts w:ascii="Helvetica" w:hAnsi="Helvetica"/>
              <w:color w:val="004164"/>
              <w:sz w:val="20"/>
              <w:szCs w:val="20"/>
            </w:rPr>
            <w:bidi w:val="1"/>
          </w:pPr>
          <w:r>
            <w:rPr>
              <w:rFonts w:ascii="Helvetica" w:hAnsi="Helvetica"/>
              <w:color w:val="5F5F5F" w:themeColor="background2" w:themeShade="80"/>
              <w:sz w:val="20"/>
              <w:szCs w:val="20"/>
              <w:b w:val="1"/>
              <w:bCs w:val="1"/>
              <w:i w:val="0"/>
              <w:iCs w:val="0"/>
              <w:u w:val="none"/>
              <w:vertAlign w:val="baseline"/>
              <w:rtl w:val="0"/>
            </w:rPr>
            <w:t xml:space="preserve">TCT 5.3</w:t>
          </w:r>
          <w:r>
            <w:rPr>
              <w:rFonts w:ascii="Helvetica" w:hAnsi="Helvetica"/>
              <w:color w:val="5F5F5F" w:themeColor="background2" w:themeShade="80"/>
              <w:sz w:val="20"/>
              <w:szCs w:val="20"/>
              <w:lang w:bidi="ar"/>
              <w:b w:val="1"/>
              <w:bCs w:val="1"/>
              <w:i w:val="0"/>
              <w:iCs w:val="0"/>
              <w:u w:val="none"/>
              <w:vertAlign w:val="baseline"/>
              <w:rtl w:val="1"/>
            </w:rPr>
            <w:t xml:space="preserve"> - الإصدار الثاني</w:t>
          </w:r>
        </w:p>
      </w:tc>
    </w:tr>
  </w:tbl>
  <w:p w:rsidR="00DA6752" w:rsidRDefault="00DA675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6763459"/>
    <w:multiLevelType w:val="hybridMultilevel"/>
    <w:tmpl w:val="F7ECD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5">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224A65"/>
    <w:multiLevelType w:val="hybridMultilevel"/>
    <w:tmpl w:val="C7163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2">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3">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9">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1">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4">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6">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0"/>
  </w:num>
  <w:num w:numId="4">
    <w:abstractNumId w:val="11"/>
  </w:num>
  <w:num w:numId="5">
    <w:abstractNumId w:val="15"/>
  </w:num>
  <w:num w:numId="6">
    <w:abstractNumId w:val="27"/>
  </w:num>
  <w:num w:numId="7">
    <w:abstractNumId w:val="7"/>
  </w:num>
  <w:num w:numId="8">
    <w:abstractNumId w:val="19"/>
  </w:num>
  <w:num w:numId="9">
    <w:abstractNumId w:val="10"/>
  </w:num>
  <w:num w:numId="10">
    <w:abstractNumId w:val="16"/>
  </w:num>
  <w:num w:numId="11">
    <w:abstractNumId w:val="32"/>
  </w:num>
  <w:num w:numId="12">
    <w:abstractNumId w:val="17"/>
  </w:num>
  <w:num w:numId="13">
    <w:abstractNumId w:val="38"/>
  </w:num>
  <w:num w:numId="14">
    <w:abstractNumId w:val="8"/>
  </w:num>
  <w:num w:numId="15">
    <w:abstractNumId w:val="36"/>
  </w:num>
  <w:num w:numId="16">
    <w:abstractNumId w:val="13"/>
  </w:num>
  <w:num w:numId="17">
    <w:abstractNumId w:val="5"/>
  </w:num>
  <w:num w:numId="18">
    <w:abstractNumId w:val="22"/>
  </w:num>
  <w:num w:numId="19">
    <w:abstractNumId w:val="34"/>
  </w:num>
  <w:num w:numId="20">
    <w:abstractNumId w:val="31"/>
  </w:num>
  <w:num w:numId="21">
    <w:abstractNumId w:val="29"/>
  </w:num>
  <w:num w:numId="22">
    <w:abstractNumId w:val="6"/>
  </w:num>
  <w:num w:numId="23">
    <w:abstractNumId w:val="35"/>
  </w:num>
  <w:num w:numId="24">
    <w:abstractNumId w:val="0"/>
  </w:num>
  <w:num w:numId="25">
    <w:abstractNumId w:val="23"/>
  </w:num>
  <w:num w:numId="26">
    <w:abstractNumId w:val="37"/>
  </w:num>
  <w:num w:numId="27">
    <w:abstractNumId w:val="1"/>
  </w:num>
  <w:num w:numId="28">
    <w:abstractNumId w:val="24"/>
  </w:num>
  <w:num w:numId="29">
    <w:abstractNumId w:val="2"/>
  </w:num>
  <w:num w:numId="30">
    <w:abstractNumId w:val="28"/>
  </w:num>
  <w:num w:numId="31">
    <w:abstractNumId w:val="21"/>
  </w:num>
  <w:num w:numId="32">
    <w:abstractNumId w:val="9"/>
  </w:num>
  <w:num w:numId="33">
    <w:abstractNumId w:val="4"/>
  </w:num>
  <w:num w:numId="34">
    <w:abstractNumId w:val="25"/>
  </w:num>
  <w:num w:numId="35">
    <w:abstractNumId w:val="3"/>
  </w:num>
  <w:num w:numId="36">
    <w:abstractNumId w:val="18"/>
  </w:num>
  <w:num w:numId="37">
    <w:abstractNumId w:val="26"/>
  </w:num>
  <w:num w:numId="38">
    <w:abstractNumId w:val="12"/>
  </w:num>
  <w:num w:numId="39">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2A00"/>
    <w:rsid w:val="0000458F"/>
    <w:rsid w:val="00004A67"/>
    <w:rsid w:val="000057A5"/>
    <w:rsid w:val="00012F5E"/>
    <w:rsid w:val="00013008"/>
    <w:rsid w:val="000157E2"/>
    <w:rsid w:val="000168B7"/>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1B5"/>
    <w:rsid w:val="000527C7"/>
    <w:rsid w:val="00053BFA"/>
    <w:rsid w:val="000558AE"/>
    <w:rsid w:val="000600BF"/>
    <w:rsid w:val="0006148D"/>
    <w:rsid w:val="00061697"/>
    <w:rsid w:val="00061988"/>
    <w:rsid w:val="000621A7"/>
    <w:rsid w:val="00062325"/>
    <w:rsid w:val="00062488"/>
    <w:rsid w:val="00062FCC"/>
    <w:rsid w:val="000643F9"/>
    <w:rsid w:val="000725FD"/>
    <w:rsid w:val="00074329"/>
    <w:rsid w:val="0007545C"/>
    <w:rsid w:val="000764C6"/>
    <w:rsid w:val="00076D53"/>
    <w:rsid w:val="00084072"/>
    <w:rsid w:val="00092F33"/>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6AE9"/>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30083"/>
    <w:rsid w:val="00133BB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1807"/>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27F12"/>
    <w:rsid w:val="00232E4A"/>
    <w:rsid w:val="002348B4"/>
    <w:rsid w:val="0023494D"/>
    <w:rsid w:val="0023648F"/>
    <w:rsid w:val="002411C6"/>
    <w:rsid w:val="00243E64"/>
    <w:rsid w:val="002465F9"/>
    <w:rsid w:val="00246D36"/>
    <w:rsid w:val="0025211B"/>
    <w:rsid w:val="00252FE6"/>
    <w:rsid w:val="002544A0"/>
    <w:rsid w:val="00255347"/>
    <w:rsid w:val="002559B6"/>
    <w:rsid w:val="00260FC2"/>
    <w:rsid w:val="002662FB"/>
    <w:rsid w:val="00273339"/>
    <w:rsid w:val="00275FDC"/>
    <w:rsid w:val="00276039"/>
    <w:rsid w:val="002771B2"/>
    <w:rsid w:val="002818FE"/>
    <w:rsid w:val="00281F5F"/>
    <w:rsid w:val="002828DD"/>
    <w:rsid w:val="00284F7B"/>
    <w:rsid w:val="00291482"/>
    <w:rsid w:val="002918C3"/>
    <w:rsid w:val="002961E2"/>
    <w:rsid w:val="0029688D"/>
    <w:rsid w:val="00297B7A"/>
    <w:rsid w:val="002A1AB5"/>
    <w:rsid w:val="002A3BAE"/>
    <w:rsid w:val="002A4114"/>
    <w:rsid w:val="002A78CD"/>
    <w:rsid w:val="002B0150"/>
    <w:rsid w:val="002B1CED"/>
    <w:rsid w:val="002B7022"/>
    <w:rsid w:val="002C02EF"/>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1A17"/>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3E40"/>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136A"/>
    <w:rsid w:val="005033D5"/>
    <w:rsid w:val="00503553"/>
    <w:rsid w:val="00503A4E"/>
    <w:rsid w:val="00503D5A"/>
    <w:rsid w:val="00506764"/>
    <w:rsid w:val="00506A62"/>
    <w:rsid w:val="0051124F"/>
    <w:rsid w:val="0051527D"/>
    <w:rsid w:val="005154DA"/>
    <w:rsid w:val="00520299"/>
    <w:rsid w:val="00520F31"/>
    <w:rsid w:val="0052790C"/>
    <w:rsid w:val="00531C40"/>
    <w:rsid w:val="00533318"/>
    <w:rsid w:val="00533F63"/>
    <w:rsid w:val="00534A79"/>
    <w:rsid w:val="005355B0"/>
    <w:rsid w:val="00541ADB"/>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0095"/>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399B"/>
    <w:rsid w:val="006A1288"/>
    <w:rsid w:val="006A1A81"/>
    <w:rsid w:val="006A2CB7"/>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36CF3"/>
    <w:rsid w:val="00743077"/>
    <w:rsid w:val="00743D75"/>
    <w:rsid w:val="007440EB"/>
    <w:rsid w:val="00744A52"/>
    <w:rsid w:val="007454BD"/>
    <w:rsid w:val="00750687"/>
    <w:rsid w:val="007527E6"/>
    <w:rsid w:val="00752BAE"/>
    <w:rsid w:val="007568CC"/>
    <w:rsid w:val="00760596"/>
    <w:rsid w:val="007611FC"/>
    <w:rsid w:val="00761264"/>
    <w:rsid w:val="007614AA"/>
    <w:rsid w:val="00765FB2"/>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C75E0"/>
    <w:rsid w:val="007D153C"/>
    <w:rsid w:val="007D3A9E"/>
    <w:rsid w:val="007D655C"/>
    <w:rsid w:val="007E0E16"/>
    <w:rsid w:val="007E105E"/>
    <w:rsid w:val="007E1B1C"/>
    <w:rsid w:val="007E1C8D"/>
    <w:rsid w:val="007E239F"/>
    <w:rsid w:val="007E577A"/>
    <w:rsid w:val="007E71F0"/>
    <w:rsid w:val="007F3D9C"/>
    <w:rsid w:val="007F4FC7"/>
    <w:rsid w:val="007F68EE"/>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0042"/>
    <w:rsid w:val="00862AD6"/>
    <w:rsid w:val="008642BD"/>
    <w:rsid w:val="00871F52"/>
    <w:rsid w:val="00872E4C"/>
    <w:rsid w:val="00875DE4"/>
    <w:rsid w:val="0088095A"/>
    <w:rsid w:val="00881650"/>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37A"/>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0E6D"/>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3C71"/>
    <w:rsid w:val="009B771A"/>
    <w:rsid w:val="009C0D50"/>
    <w:rsid w:val="009C2601"/>
    <w:rsid w:val="009C2D78"/>
    <w:rsid w:val="009C3FD3"/>
    <w:rsid w:val="009C60C8"/>
    <w:rsid w:val="009C69EC"/>
    <w:rsid w:val="009C795A"/>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509B"/>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87006"/>
    <w:rsid w:val="00A90876"/>
    <w:rsid w:val="00A95CA8"/>
    <w:rsid w:val="00AA00A7"/>
    <w:rsid w:val="00AA2A74"/>
    <w:rsid w:val="00AA35BC"/>
    <w:rsid w:val="00AA617A"/>
    <w:rsid w:val="00AB3A97"/>
    <w:rsid w:val="00AB4C85"/>
    <w:rsid w:val="00AB7B9F"/>
    <w:rsid w:val="00AC018E"/>
    <w:rsid w:val="00AC5B15"/>
    <w:rsid w:val="00AC7A90"/>
    <w:rsid w:val="00AD0D12"/>
    <w:rsid w:val="00AD2F46"/>
    <w:rsid w:val="00AD3F54"/>
    <w:rsid w:val="00AD448C"/>
    <w:rsid w:val="00AD7755"/>
    <w:rsid w:val="00AE2E34"/>
    <w:rsid w:val="00AE393D"/>
    <w:rsid w:val="00AE739A"/>
    <w:rsid w:val="00AE7B6D"/>
    <w:rsid w:val="00AF0E11"/>
    <w:rsid w:val="00AF380D"/>
    <w:rsid w:val="00AF6925"/>
    <w:rsid w:val="00AF7486"/>
    <w:rsid w:val="00B004C6"/>
    <w:rsid w:val="00B03146"/>
    <w:rsid w:val="00B05D7A"/>
    <w:rsid w:val="00B06E34"/>
    <w:rsid w:val="00B15B65"/>
    <w:rsid w:val="00B21109"/>
    <w:rsid w:val="00B21AE6"/>
    <w:rsid w:val="00B22252"/>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4BA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2DCC"/>
    <w:rsid w:val="00CA3226"/>
    <w:rsid w:val="00CA52C9"/>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56FD"/>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26D87"/>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4733"/>
    <w:rsid w:val="00E35867"/>
    <w:rsid w:val="00E40019"/>
    <w:rsid w:val="00E44211"/>
    <w:rsid w:val="00E447F2"/>
    <w:rsid w:val="00E45338"/>
    <w:rsid w:val="00E50312"/>
    <w:rsid w:val="00E50596"/>
    <w:rsid w:val="00E50B95"/>
    <w:rsid w:val="00E52713"/>
    <w:rsid w:val="00E53FC5"/>
    <w:rsid w:val="00E55865"/>
    <w:rsid w:val="00E64117"/>
    <w:rsid w:val="00E66798"/>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41E"/>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1E7"/>
    <w:rsid w:val="00F604F8"/>
    <w:rsid w:val="00F6110D"/>
    <w:rsid w:val="00F61A52"/>
    <w:rsid w:val="00F640C4"/>
    <w:rsid w:val="00F64178"/>
    <w:rsid w:val="00F646CE"/>
    <w:rsid w:val="00F65742"/>
    <w:rsid w:val="00F67F52"/>
    <w:rsid w:val="00F701BA"/>
    <w:rsid w:val="00F7621D"/>
    <w:rsid w:val="00F764DB"/>
    <w:rsid w:val="00F76615"/>
    <w:rsid w:val="00F80198"/>
    <w:rsid w:val="00F80A19"/>
    <w:rsid w:val="00F8148A"/>
    <w:rsid w:val="00F8279F"/>
    <w:rsid w:val="00F84799"/>
    <w:rsid w:val="00F84E42"/>
    <w:rsid w:val="00F93B60"/>
    <w:rsid w:val="00F952CD"/>
    <w:rsid w:val="00FA2839"/>
    <w:rsid w:val="00FA5D48"/>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image" Target="media/image5.png" /><Relationship Id="rId2" Type="http://schemas.openxmlformats.org/officeDocument/2006/relationships/numbering" Target="numbering.xml" /><Relationship Id="rId16" Type="http://schemas.openxmlformats.org/officeDocument/2006/relationships/image" Target="media/image4.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3.png" /><Relationship Id="rId10" Type="http://schemas.openxmlformats.org/officeDocument/2006/relationships/footer" Target="foot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2.jpeg"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479E90B-20EB-4D8B-8802-01487215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612</cp:revision>
  <cp:lastPrinted>2016-08-08T12:58:00Z</cp:lastPrinted>
  <dcterms:created xsi:type="dcterms:W3CDTF">2016-08-08T14:38:00Z</dcterms:created>
  <dcterms:modified xsi:type="dcterms:W3CDTF">2017-03-21T15:00:00Z</dcterms:modified>
</cp:coreProperties>
</file>