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
        <w:tblpPr w:leftFromText="141" w:rightFromText="141" w:vertAnchor="text" w:horzAnchor="margin" w:tblpXSpec="center" w:tblpY="53"/>
        <w:tblW w:w="14737" w:type="dxa"/>
        <w:jc w:val="center"/>
        <w:tblLayout w:type="fixed"/>
        <w:tblLook w:val="06A0" w:firstRow="1" w:lastRow="0" w:firstColumn="1" w:lastColumn="0" w:noHBand="1" w:noVBand="1"/>
      </w:tblPr>
      <w:tblGrid>
        <w:gridCol w:w="1064"/>
        <w:gridCol w:w="1560"/>
        <w:gridCol w:w="1947"/>
        <w:gridCol w:w="2778"/>
        <w:gridCol w:w="5996"/>
        <w:gridCol w:w="1392"/>
      </w:tblGrid>
      <w:tr w:rsidR="0039681C" w:rsidRPr="001F4B48" w14:paraId="02559BCB" w14:textId="77777777" w:rsidTr="671E9C43">
        <w:trPr>
          <w:trHeight w:val="325"/>
          <w:tblHeader/>
          <w:jc w:val="center"/>
        </w:trPr>
        <w:tc>
          <w:tcPr>
            <w:tcW w:w="14737" w:type="dxa"/>
            <w:gridSpan w:val="6"/>
            <w:shd w:val="clear" w:color="auto" w:fill="D9D9D9" w:themeFill="background1" w:themeFillShade="D9"/>
            <w:vAlign w:val="center"/>
          </w:tcPr>
          <w:p w14:paraId="64ED6557" w14:textId="7699813C" w:rsidR="0039681C" w:rsidRPr="00DC559D" w:rsidRDefault="007626C4" w:rsidP="0039681C">
            <w:pPr>
              <w:rPr>
                <w:rFonts w:asciiTheme="minorHAnsi" w:hAnsiTheme="minorHAnsi"/>
                <w:b/>
                <w:bCs/>
                <w:noProof/>
                <w:sz w:val="36"/>
                <w:szCs w:val="32"/>
                <w:lang w:val="en-US" w:eastAsia="zh-CN"/>
              </w:rPr>
            </w:pPr>
            <w:r w:rsidRPr="00DC559D">
              <w:rPr>
                <w:rFonts w:asciiTheme="minorHAnsi" w:hAnsiTheme="minorHAnsi"/>
                <w:b/>
                <w:bCs/>
                <w:noProof/>
                <w:sz w:val="36"/>
                <w:szCs w:val="32"/>
                <w:lang w:val="en-US" w:eastAsia="zh-CN"/>
              </w:rPr>
              <w:t xml:space="preserve">Risk management, </w:t>
            </w:r>
            <w:r w:rsidR="00DC559D" w:rsidRPr="00DC559D">
              <w:rPr>
                <w:rFonts w:asciiTheme="minorHAnsi" w:hAnsiTheme="minorHAnsi"/>
                <w:b/>
                <w:bCs/>
                <w:noProof/>
                <w:sz w:val="36"/>
                <w:szCs w:val="32"/>
                <w:lang w:val="en-US" w:eastAsia="zh-CN"/>
              </w:rPr>
              <w:t>m</w:t>
            </w:r>
            <w:r w:rsidRPr="00DC559D">
              <w:rPr>
                <w:rFonts w:asciiTheme="minorHAnsi" w:hAnsiTheme="minorHAnsi"/>
                <w:b/>
                <w:bCs/>
                <w:noProof/>
                <w:sz w:val="36"/>
                <w:szCs w:val="32"/>
                <w:lang w:val="en-US" w:eastAsia="zh-CN"/>
              </w:rPr>
              <w:t xml:space="preserve">anagement framework </w:t>
            </w:r>
            <w:r w:rsidR="00D05055" w:rsidRPr="00DC559D">
              <w:rPr>
                <w:rFonts w:asciiTheme="minorHAnsi" w:hAnsiTheme="minorHAnsi"/>
                <w:b/>
                <w:bCs/>
                <w:noProof/>
                <w:sz w:val="36"/>
                <w:szCs w:val="32"/>
                <w:lang w:val="en-US" w:eastAsia="zh-CN"/>
              </w:rPr>
              <w:t>&amp; SMS -  52 min</w:t>
            </w:r>
          </w:p>
        </w:tc>
      </w:tr>
      <w:tr w:rsidR="0039681C" w:rsidRPr="003A5325" w14:paraId="11CA464C" w14:textId="77777777" w:rsidTr="671E9C43">
        <w:trPr>
          <w:trHeight w:val="325"/>
          <w:tblHeader/>
          <w:jc w:val="center"/>
        </w:trPr>
        <w:tc>
          <w:tcPr>
            <w:tcW w:w="1064" w:type="dxa"/>
            <w:vAlign w:val="center"/>
          </w:tcPr>
          <w:p w14:paraId="29465E6A" w14:textId="77777777" w:rsidR="0039681C" w:rsidRPr="00DC559D" w:rsidRDefault="0039681C" w:rsidP="0039681C">
            <w:pPr>
              <w:pStyle w:val="Paragraphedeliste"/>
              <w:numPr>
                <w:ilvl w:val="0"/>
                <w:numId w:val="3"/>
              </w:numPr>
              <w:jc w:val="center"/>
              <w:rPr>
                <w:rFonts w:asciiTheme="minorHAnsi" w:hAnsiTheme="minorHAnsi"/>
                <w:lang w:val="en-US"/>
              </w:rPr>
            </w:pPr>
          </w:p>
        </w:tc>
        <w:tc>
          <w:tcPr>
            <w:tcW w:w="1560" w:type="dxa"/>
          </w:tcPr>
          <w:p w14:paraId="0BA0CDAC" w14:textId="43C9FE94" w:rsidR="0039681C" w:rsidRPr="003A5325" w:rsidRDefault="002B478C" w:rsidP="0039681C">
            <w:pPr>
              <w:jc w:val="center"/>
              <w:rPr>
                <w:rFonts w:asciiTheme="minorHAnsi" w:hAnsiTheme="minorHAnsi"/>
              </w:rPr>
            </w:pPr>
            <w:r>
              <w:rPr>
                <w:noProof/>
              </w:rPr>
              <w:drawing>
                <wp:anchor distT="0" distB="0" distL="114300" distR="114300" simplePos="0" relativeHeight="251658240" behindDoc="1" locked="0" layoutInCell="1" allowOverlap="1" wp14:anchorId="1EE35B83" wp14:editId="64EEA028">
                  <wp:simplePos x="0" y="0"/>
                  <wp:positionH relativeFrom="column">
                    <wp:posOffset>-1270</wp:posOffset>
                  </wp:positionH>
                  <wp:positionV relativeFrom="paragraph">
                    <wp:posOffset>635</wp:posOffset>
                  </wp:positionV>
                  <wp:extent cx="853440" cy="480060"/>
                  <wp:effectExtent l="57150" t="76200" r="60960" b="72390"/>
                  <wp:wrapTight wrapText="bothSides">
                    <wp:wrapPolygon edited="0">
                      <wp:start x="-1446" y="-3429"/>
                      <wp:lineTo x="-1446" y="24000"/>
                      <wp:lineTo x="22661" y="24000"/>
                      <wp:lineTo x="22661" y="-3429"/>
                      <wp:lineTo x="-1446" y="-3429"/>
                    </wp:wrapPolygon>
                  </wp:wrapTight>
                  <wp:docPr id="1" name="Graphiqu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853440" cy="480060"/>
                          </a:xfrm>
                          <a:prstGeom prst="rect">
                            <a:avLst/>
                          </a:prstGeom>
                          <a:effectLst>
                            <a:outerShdw blurRad="63500" sx="102000" sy="102000" algn="ctr" rotWithShape="0">
                              <a:prstClr val="black">
                                <a:alpha val="40000"/>
                              </a:prstClr>
                            </a:outerShdw>
                          </a:effectLst>
                        </pic:spPr>
                      </pic:pic>
                    </a:graphicData>
                  </a:graphic>
                </wp:anchor>
              </w:drawing>
            </w:r>
            <w:r>
              <w:rPr>
                <w:rFonts w:asciiTheme="minorHAnsi" w:hAnsiTheme="minorHAnsi"/>
                <w:lang w:val="en-US"/>
              </w:rPr>
              <w:t xml:space="preserve"> </w:t>
            </w:r>
            <w:r w:rsidR="0039681C">
              <w:rPr>
                <w:rFonts w:asciiTheme="minorHAnsi" w:hAnsiTheme="minorHAnsi"/>
                <w:lang w:val="en-US"/>
              </w:rPr>
              <w:t>1 minute</w:t>
            </w:r>
          </w:p>
        </w:tc>
        <w:tc>
          <w:tcPr>
            <w:tcW w:w="1947" w:type="dxa"/>
          </w:tcPr>
          <w:p w14:paraId="32FEFCB4" w14:textId="77777777" w:rsidR="0039681C" w:rsidRPr="003A5325" w:rsidRDefault="0039681C" w:rsidP="0039681C">
            <w:pPr>
              <w:jc w:val="center"/>
              <w:rPr>
                <w:rFonts w:asciiTheme="minorHAnsi" w:hAnsiTheme="minorHAnsi" w:cstheme="minorHAnsi"/>
                <w:szCs w:val="22"/>
              </w:rPr>
            </w:pPr>
            <w:r>
              <w:rPr>
                <w:rFonts w:asciiTheme="minorHAnsi" w:hAnsiTheme="minorHAnsi" w:cstheme="minorHAnsi"/>
                <w:szCs w:val="22"/>
                <w:lang w:val="en-US"/>
              </w:rPr>
              <w:t>Title: Risk management</w:t>
            </w:r>
          </w:p>
        </w:tc>
        <w:tc>
          <w:tcPr>
            <w:tcW w:w="2778" w:type="dxa"/>
          </w:tcPr>
          <w:p w14:paraId="7B314839" w14:textId="77777777" w:rsidR="0039681C" w:rsidRPr="003A5325" w:rsidRDefault="0039681C" w:rsidP="0039681C">
            <w:pPr>
              <w:jc w:val="center"/>
              <w:rPr>
                <w:rFonts w:asciiTheme="minorHAnsi" w:hAnsiTheme="minorHAnsi"/>
              </w:rPr>
            </w:pPr>
          </w:p>
        </w:tc>
        <w:tc>
          <w:tcPr>
            <w:tcW w:w="5996" w:type="dxa"/>
          </w:tcPr>
          <w:p w14:paraId="2CACB3CF" w14:textId="77777777" w:rsidR="0039681C" w:rsidRPr="00DB61DD" w:rsidRDefault="0039681C" w:rsidP="0039681C">
            <w:pPr>
              <w:rPr>
                <w:rFonts w:asciiTheme="minorHAnsi" w:hAnsiTheme="minorHAnsi"/>
                <w:lang w:val="en-US"/>
              </w:rPr>
            </w:pPr>
            <w:r>
              <w:rPr>
                <w:rFonts w:asciiTheme="minorHAnsi" w:hAnsiTheme="minorHAnsi"/>
                <w:lang w:val="en-US"/>
              </w:rPr>
              <w:t>At the end of this module:</w:t>
            </w:r>
          </w:p>
          <w:p w14:paraId="787AE4D6" w14:textId="77777777" w:rsidR="0039681C" w:rsidRPr="00DB61DD" w:rsidRDefault="0039681C" w:rsidP="0039681C">
            <w:pPr>
              <w:rPr>
                <w:rFonts w:asciiTheme="minorHAnsi" w:hAnsiTheme="minorHAnsi"/>
                <w:lang w:val="en-US"/>
              </w:rPr>
            </w:pPr>
            <w:r>
              <w:rPr>
                <w:rFonts w:asciiTheme="minorHAnsi" w:hAnsiTheme="minorHAnsi"/>
                <w:lang w:val="en-US"/>
              </w:rPr>
              <w:t>You will be able to explain what risk management is</w:t>
            </w:r>
          </w:p>
          <w:p w14:paraId="1DA9E160" w14:textId="77777777" w:rsidR="0039681C" w:rsidRPr="00DB61DD" w:rsidRDefault="0039681C" w:rsidP="0039681C">
            <w:pPr>
              <w:rPr>
                <w:rFonts w:asciiTheme="minorHAnsi" w:hAnsiTheme="minorHAnsi"/>
                <w:lang w:val="en-US"/>
              </w:rPr>
            </w:pPr>
          </w:p>
        </w:tc>
        <w:tc>
          <w:tcPr>
            <w:tcW w:w="1392" w:type="dxa"/>
            <w:vAlign w:val="center"/>
          </w:tcPr>
          <w:p w14:paraId="1937EEA1" w14:textId="02DD4C2F" w:rsidR="0039681C" w:rsidRPr="003A5325" w:rsidRDefault="0039681C" w:rsidP="0039681C">
            <w:pPr>
              <w:jc w:val="center"/>
              <w:rPr>
                <w:rFonts w:asciiTheme="minorHAnsi" w:hAnsiTheme="minorHAnsi"/>
                <w:noProof/>
              </w:rPr>
            </w:pPr>
            <w:r>
              <w:rPr>
                <w:rFonts w:asciiTheme="minorHAnsi" w:hAnsiTheme="minorHAnsi"/>
                <w:noProof/>
                <w:lang w:val="en-US"/>
              </w:rPr>
              <w:t>Slide + Oral</w:t>
            </w:r>
          </w:p>
        </w:tc>
      </w:tr>
      <w:tr w:rsidR="0039681C" w:rsidRPr="003A5325" w14:paraId="68DB5E6F" w14:textId="77777777" w:rsidTr="671E9C43">
        <w:trPr>
          <w:trHeight w:val="325"/>
          <w:tblHeader/>
          <w:jc w:val="center"/>
        </w:trPr>
        <w:tc>
          <w:tcPr>
            <w:tcW w:w="1064" w:type="dxa"/>
            <w:vAlign w:val="center"/>
          </w:tcPr>
          <w:p w14:paraId="17F780BE" w14:textId="77777777" w:rsidR="0039681C" w:rsidRPr="003A5325" w:rsidRDefault="0039681C" w:rsidP="0039681C">
            <w:pPr>
              <w:pStyle w:val="Paragraphedeliste"/>
              <w:numPr>
                <w:ilvl w:val="0"/>
                <w:numId w:val="3"/>
              </w:numPr>
              <w:jc w:val="center"/>
              <w:rPr>
                <w:rFonts w:asciiTheme="minorHAnsi" w:hAnsiTheme="minorHAnsi"/>
              </w:rPr>
            </w:pPr>
          </w:p>
        </w:tc>
        <w:tc>
          <w:tcPr>
            <w:tcW w:w="1560" w:type="dxa"/>
          </w:tcPr>
          <w:p w14:paraId="0D12B62B" w14:textId="4D35924B" w:rsidR="0039681C" w:rsidRPr="003A5325" w:rsidRDefault="00343446" w:rsidP="0039681C">
            <w:pPr>
              <w:jc w:val="center"/>
              <w:rPr>
                <w:rFonts w:asciiTheme="minorHAnsi" w:hAnsiTheme="minorHAnsi"/>
              </w:rPr>
            </w:pPr>
            <w:r>
              <w:rPr>
                <w:noProof/>
              </w:rPr>
              <w:drawing>
                <wp:anchor distT="0" distB="0" distL="114300" distR="114300" simplePos="0" relativeHeight="251659264" behindDoc="1" locked="0" layoutInCell="1" allowOverlap="1" wp14:anchorId="7B7184D3" wp14:editId="74AA05B7">
                  <wp:simplePos x="0" y="0"/>
                  <wp:positionH relativeFrom="column">
                    <wp:posOffset>-1270</wp:posOffset>
                  </wp:positionH>
                  <wp:positionV relativeFrom="paragraph">
                    <wp:posOffset>0</wp:posOffset>
                  </wp:positionV>
                  <wp:extent cx="853440" cy="480060"/>
                  <wp:effectExtent l="38100" t="38100" r="99060" b="91440"/>
                  <wp:wrapTight wrapText="bothSides">
                    <wp:wrapPolygon edited="0">
                      <wp:start x="0" y="-1714"/>
                      <wp:lineTo x="-964" y="-857"/>
                      <wp:lineTo x="-964" y="21429"/>
                      <wp:lineTo x="-482" y="24857"/>
                      <wp:lineTo x="22661" y="24857"/>
                      <wp:lineTo x="23625" y="12857"/>
                      <wp:lineTo x="22179" y="0"/>
                      <wp:lineTo x="22179" y="-1714"/>
                      <wp:lineTo x="0" y="-1714"/>
                    </wp:wrapPolygon>
                  </wp:wrapTight>
                  <wp:docPr id="2" name="Graphiqu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 uri="{96DAC541-7B7A-43D3-8B79-37D633B846F1}">
                                <asvg:svgBlip xmlns:asvg="http://schemas.microsoft.com/office/drawing/2016/SVG/main" r:embed="rId14"/>
                              </a:ext>
                            </a:extLst>
                          </a:blip>
                          <a:stretch>
                            <a:fillRect/>
                          </a:stretch>
                        </pic:blipFill>
                        <pic:spPr>
                          <a:xfrm>
                            <a:off x="0" y="0"/>
                            <a:ext cx="853440" cy="480060"/>
                          </a:xfrm>
                          <a:prstGeom prst="rect">
                            <a:avLst/>
                          </a:prstGeom>
                          <a:effectLst>
                            <a:outerShdw blurRad="50800" dist="38100" dir="2700000" algn="tl" rotWithShape="0">
                              <a:prstClr val="black">
                                <a:alpha val="40000"/>
                              </a:prstClr>
                            </a:outerShdw>
                          </a:effectLst>
                        </pic:spPr>
                      </pic:pic>
                    </a:graphicData>
                  </a:graphic>
                </wp:anchor>
              </w:drawing>
            </w:r>
            <w:r>
              <w:rPr>
                <w:rFonts w:asciiTheme="minorHAnsi" w:hAnsiTheme="minorHAnsi"/>
                <w:lang w:val="en-US"/>
              </w:rPr>
              <w:t xml:space="preserve"> </w:t>
            </w:r>
            <w:r w:rsidR="0039681C">
              <w:rPr>
                <w:rFonts w:asciiTheme="minorHAnsi" w:hAnsiTheme="minorHAnsi"/>
                <w:lang w:val="en-US"/>
              </w:rPr>
              <w:t>4 minutes</w:t>
            </w:r>
          </w:p>
        </w:tc>
        <w:tc>
          <w:tcPr>
            <w:tcW w:w="1947" w:type="dxa"/>
          </w:tcPr>
          <w:p w14:paraId="21E34B7E" w14:textId="77777777" w:rsidR="0039681C" w:rsidRPr="00DB61DD" w:rsidRDefault="0039681C" w:rsidP="0039681C">
            <w:pPr>
              <w:jc w:val="center"/>
              <w:rPr>
                <w:rFonts w:asciiTheme="minorHAnsi" w:hAnsiTheme="minorHAnsi" w:cstheme="minorHAnsi"/>
                <w:szCs w:val="22"/>
                <w:lang w:val="en-US"/>
              </w:rPr>
            </w:pPr>
            <w:r>
              <w:rPr>
                <w:rFonts w:asciiTheme="minorHAnsi" w:hAnsiTheme="minorHAnsi" w:cstheme="minorHAnsi"/>
                <w:szCs w:val="22"/>
                <w:lang w:val="en-US"/>
              </w:rPr>
              <w:t>Understanding the concept of a barrier</w:t>
            </w:r>
          </w:p>
        </w:tc>
        <w:tc>
          <w:tcPr>
            <w:tcW w:w="2778" w:type="dxa"/>
          </w:tcPr>
          <w:p w14:paraId="27D3D945" w14:textId="77777777" w:rsidR="0039681C" w:rsidRPr="003A5325" w:rsidRDefault="0039681C" w:rsidP="0039681C">
            <w:pPr>
              <w:jc w:val="center"/>
              <w:rPr>
                <w:rFonts w:asciiTheme="minorHAnsi" w:hAnsiTheme="minorHAnsi"/>
              </w:rPr>
            </w:pPr>
            <w:r>
              <w:rPr>
                <w:rFonts w:asciiTheme="minorHAnsi" w:hAnsiTheme="minorHAnsi"/>
                <w:lang w:val="en-US"/>
              </w:rPr>
              <w:t>Video</w:t>
            </w:r>
          </w:p>
        </w:tc>
        <w:tc>
          <w:tcPr>
            <w:tcW w:w="5996" w:type="dxa"/>
          </w:tcPr>
          <w:p w14:paraId="05430443" w14:textId="3760A021" w:rsidR="0039681C" w:rsidRPr="003A5325" w:rsidRDefault="0039681C" w:rsidP="0039681C">
            <w:pPr>
              <w:rPr>
                <w:rFonts w:asciiTheme="minorHAnsi" w:hAnsiTheme="minorHAnsi"/>
              </w:rPr>
            </w:pPr>
            <w:r>
              <w:rPr>
                <w:rFonts w:asciiTheme="minorHAnsi" w:hAnsiTheme="minorHAnsi"/>
                <w:lang w:val="en-US"/>
              </w:rPr>
              <w:t>Play Video</w:t>
            </w:r>
          </w:p>
        </w:tc>
        <w:tc>
          <w:tcPr>
            <w:tcW w:w="1392" w:type="dxa"/>
            <w:vAlign w:val="center"/>
          </w:tcPr>
          <w:p w14:paraId="770729CC" w14:textId="77777777" w:rsidR="0039681C" w:rsidRPr="003A5325" w:rsidRDefault="0039681C" w:rsidP="0039681C">
            <w:pPr>
              <w:jc w:val="center"/>
              <w:rPr>
                <w:rFonts w:asciiTheme="minorHAnsi" w:hAnsiTheme="minorHAnsi"/>
                <w:noProof/>
              </w:rPr>
            </w:pPr>
            <w:r>
              <w:rPr>
                <w:rFonts w:asciiTheme="minorHAnsi" w:hAnsiTheme="minorHAnsi"/>
                <w:noProof/>
                <w:lang w:val="en-US"/>
              </w:rPr>
              <w:t>Video</w:t>
            </w:r>
          </w:p>
        </w:tc>
      </w:tr>
      <w:tr w:rsidR="0039681C" w:rsidRPr="003A5325" w14:paraId="7977CDC1" w14:textId="77777777" w:rsidTr="671E9C43">
        <w:trPr>
          <w:trHeight w:val="325"/>
          <w:tblHeader/>
          <w:jc w:val="center"/>
        </w:trPr>
        <w:tc>
          <w:tcPr>
            <w:tcW w:w="1064" w:type="dxa"/>
            <w:vAlign w:val="center"/>
          </w:tcPr>
          <w:p w14:paraId="42C2B4BF" w14:textId="77777777" w:rsidR="0039681C" w:rsidRPr="007F6375" w:rsidRDefault="0039681C" w:rsidP="0039681C">
            <w:pPr>
              <w:pStyle w:val="Paragraphedeliste"/>
              <w:numPr>
                <w:ilvl w:val="0"/>
                <w:numId w:val="3"/>
              </w:numPr>
              <w:jc w:val="center"/>
              <w:rPr>
                <w:rFonts w:asciiTheme="minorHAnsi" w:hAnsiTheme="minorHAnsi"/>
              </w:rPr>
            </w:pPr>
          </w:p>
        </w:tc>
        <w:tc>
          <w:tcPr>
            <w:tcW w:w="1560" w:type="dxa"/>
          </w:tcPr>
          <w:p w14:paraId="159C380B" w14:textId="76011A4C" w:rsidR="00752941" w:rsidRPr="00DB61DD" w:rsidRDefault="0008428F" w:rsidP="004B789E">
            <w:pPr>
              <w:jc w:val="center"/>
              <w:rPr>
                <w:rFonts w:asciiTheme="minorHAnsi" w:hAnsiTheme="minorHAnsi"/>
                <w:lang w:val="en-US"/>
              </w:rPr>
            </w:pPr>
            <w:r>
              <w:rPr>
                <w:noProof/>
              </w:rPr>
              <w:drawing>
                <wp:anchor distT="0" distB="0" distL="114300" distR="114300" simplePos="0" relativeHeight="251660288" behindDoc="1" locked="0" layoutInCell="1" allowOverlap="1" wp14:anchorId="2D396C17" wp14:editId="5CF0A589">
                  <wp:simplePos x="0" y="0"/>
                  <wp:positionH relativeFrom="column">
                    <wp:posOffset>-1270</wp:posOffset>
                  </wp:positionH>
                  <wp:positionV relativeFrom="paragraph">
                    <wp:posOffset>0</wp:posOffset>
                  </wp:positionV>
                  <wp:extent cx="853440" cy="480060"/>
                  <wp:effectExtent l="38100" t="38100" r="99060" b="91440"/>
                  <wp:wrapTight wrapText="bothSides">
                    <wp:wrapPolygon edited="0">
                      <wp:start x="0" y="-1714"/>
                      <wp:lineTo x="-964" y="-857"/>
                      <wp:lineTo x="-964" y="21429"/>
                      <wp:lineTo x="-482" y="24857"/>
                      <wp:lineTo x="22661" y="24857"/>
                      <wp:lineTo x="23625" y="12857"/>
                      <wp:lineTo x="22179" y="0"/>
                      <wp:lineTo x="22179" y="-1714"/>
                      <wp:lineTo x="0" y="-1714"/>
                    </wp:wrapPolygon>
                  </wp:wrapTight>
                  <wp:docPr id="4" name="Graphiqu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853440" cy="480060"/>
                          </a:xfrm>
                          <a:prstGeom prst="rect">
                            <a:avLst/>
                          </a:prstGeom>
                          <a:effectLst>
                            <a:outerShdw blurRad="50800" dist="38100" dir="2700000" algn="tl" rotWithShape="0">
                              <a:prstClr val="black">
                                <a:alpha val="40000"/>
                              </a:prstClr>
                            </a:outerShdw>
                          </a:effectLst>
                        </pic:spPr>
                      </pic:pic>
                    </a:graphicData>
                  </a:graphic>
                </wp:anchor>
              </w:drawing>
            </w:r>
            <w:r>
              <w:rPr>
                <w:rFonts w:asciiTheme="minorHAnsi" w:hAnsiTheme="minorHAnsi"/>
                <w:noProof/>
                <w:lang w:val="en-US"/>
              </w:rPr>
              <w:t xml:space="preserve"> </w:t>
            </w:r>
            <w:r w:rsidR="0039681C">
              <w:rPr>
                <w:rFonts w:asciiTheme="minorHAnsi" w:hAnsiTheme="minorHAnsi"/>
                <w:noProof/>
                <w:lang w:val="en-US"/>
              </w:rPr>
              <w:t xml:space="preserve"> </w:t>
            </w:r>
            <w:r w:rsidR="004B789E">
              <w:rPr>
                <w:rFonts w:asciiTheme="minorHAnsi" w:hAnsiTheme="minorHAnsi"/>
                <w:lang w:val="en-US"/>
              </w:rPr>
              <w:t xml:space="preserve">5 </w:t>
            </w:r>
            <w:r w:rsidR="00752941">
              <w:rPr>
                <w:rFonts w:asciiTheme="minorHAnsi" w:hAnsiTheme="minorHAnsi"/>
                <w:lang w:val="en-US"/>
              </w:rPr>
              <w:t>minutes</w:t>
            </w:r>
            <w:r w:rsidR="00045D46">
              <w:rPr>
                <w:rFonts w:asciiTheme="minorHAnsi" w:hAnsiTheme="minorHAnsi"/>
                <w:lang w:val="en-US"/>
              </w:rPr>
              <w:t xml:space="preserve"> of</w:t>
            </w:r>
            <w:r w:rsidR="00752941">
              <w:rPr>
                <w:rFonts w:asciiTheme="minorHAnsi" w:hAnsiTheme="minorHAnsi"/>
                <w:lang w:val="en-US"/>
              </w:rPr>
              <w:t xml:space="preserve"> </w:t>
            </w:r>
            <w:r w:rsidR="00D461B1">
              <w:rPr>
                <w:rFonts w:asciiTheme="minorHAnsi" w:hAnsiTheme="minorHAnsi"/>
                <w:lang w:val="en-US"/>
              </w:rPr>
              <w:t>discussion</w:t>
            </w:r>
          </w:p>
          <w:p w14:paraId="26855561" w14:textId="77777777" w:rsidR="00752941" w:rsidRPr="00DB61DD" w:rsidRDefault="00752941" w:rsidP="0039681C">
            <w:pPr>
              <w:jc w:val="center"/>
              <w:rPr>
                <w:rFonts w:asciiTheme="minorHAnsi" w:hAnsiTheme="minorHAnsi"/>
                <w:lang w:val="en-US"/>
              </w:rPr>
            </w:pPr>
          </w:p>
          <w:p w14:paraId="1C177C9B" w14:textId="77777777" w:rsidR="00752941" w:rsidRPr="00DB61DD" w:rsidRDefault="00752941" w:rsidP="0039681C">
            <w:pPr>
              <w:jc w:val="center"/>
              <w:rPr>
                <w:rFonts w:asciiTheme="minorHAnsi" w:hAnsiTheme="minorHAnsi"/>
                <w:lang w:val="en-US"/>
              </w:rPr>
            </w:pPr>
          </w:p>
          <w:p w14:paraId="3919DAE3" w14:textId="77777777" w:rsidR="00752941" w:rsidRPr="00DB61DD" w:rsidRDefault="00752941" w:rsidP="0039681C">
            <w:pPr>
              <w:jc w:val="center"/>
              <w:rPr>
                <w:rFonts w:asciiTheme="minorHAnsi" w:hAnsiTheme="minorHAnsi"/>
                <w:lang w:val="en-US"/>
              </w:rPr>
            </w:pPr>
          </w:p>
          <w:p w14:paraId="7E0CD7A3" w14:textId="77777777" w:rsidR="00752941" w:rsidRPr="00DB61DD" w:rsidRDefault="00752941" w:rsidP="0039681C">
            <w:pPr>
              <w:jc w:val="center"/>
              <w:rPr>
                <w:rFonts w:asciiTheme="minorHAnsi" w:hAnsiTheme="minorHAnsi"/>
                <w:lang w:val="en-US"/>
              </w:rPr>
            </w:pPr>
          </w:p>
          <w:p w14:paraId="63205244" w14:textId="77777777" w:rsidR="00752941" w:rsidRPr="00DB61DD" w:rsidRDefault="00752941" w:rsidP="0039681C">
            <w:pPr>
              <w:jc w:val="center"/>
              <w:rPr>
                <w:rFonts w:asciiTheme="minorHAnsi" w:hAnsiTheme="minorHAnsi"/>
                <w:lang w:val="en-US"/>
              </w:rPr>
            </w:pPr>
          </w:p>
          <w:p w14:paraId="429CD6DB" w14:textId="16F57241" w:rsidR="00752941" w:rsidRPr="00DB61DD" w:rsidRDefault="00752941" w:rsidP="00752941">
            <w:pPr>
              <w:jc w:val="center"/>
              <w:rPr>
                <w:rFonts w:asciiTheme="minorHAnsi" w:hAnsiTheme="minorHAnsi"/>
                <w:lang w:val="en-US"/>
              </w:rPr>
            </w:pPr>
          </w:p>
        </w:tc>
        <w:tc>
          <w:tcPr>
            <w:tcW w:w="1947" w:type="dxa"/>
          </w:tcPr>
          <w:p w14:paraId="15EB76BD" w14:textId="77777777" w:rsidR="0039681C" w:rsidRPr="003A5325" w:rsidRDefault="0039681C" w:rsidP="0039681C">
            <w:pPr>
              <w:jc w:val="center"/>
              <w:rPr>
                <w:rFonts w:asciiTheme="minorHAnsi" w:hAnsiTheme="minorHAnsi" w:cstheme="minorHAnsi"/>
                <w:szCs w:val="22"/>
              </w:rPr>
            </w:pPr>
            <w:r>
              <w:rPr>
                <w:rFonts w:asciiTheme="minorHAnsi" w:hAnsiTheme="minorHAnsi" w:cstheme="minorHAnsi"/>
                <w:szCs w:val="22"/>
                <w:lang w:val="en-US"/>
              </w:rPr>
              <w:t>Question?</w:t>
            </w:r>
          </w:p>
          <w:p w14:paraId="0536E8B6" w14:textId="77777777" w:rsidR="0039681C" w:rsidRPr="003A5325" w:rsidRDefault="0039681C" w:rsidP="0039681C">
            <w:pPr>
              <w:jc w:val="center"/>
              <w:rPr>
                <w:rFonts w:asciiTheme="minorHAnsi" w:hAnsiTheme="minorHAnsi" w:cstheme="minorHAnsi"/>
                <w:szCs w:val="22"/>
              </w:rPr>
            </w:pPr>
          </w:p>
        </w:tc>
        <w:tc>
          <w:tcPr>
            <w:tcW w:w="2778" w:type="dxa"/>
          </w:tcPr>
          <w:p w14:paraId="061FF7E4" w14:textId="77777777" w:rsidR="0039681C" w:rsidRPr="00DB61DD" w:rsidRDefault="0039681C" w:rsidP="0039681C">
            <w:pPr>
              <w:jc w:val="center"/>
              <w:rPr>
                <w:rFonts w:asciiTheme="minorHAnsi" w:hAnsiTheme="minorHAnsi" w:cstheme="minorHAnsi"/>
                <w:szCs w:val="22"/>
                <w:lang w:val="en-US"/>
              </w:rPr>
            </w:pPr>
            <w:r>
              <w:rPr>
                <w:rFonts w:asciiTheme="minorHAnsi" w:hAnsiTheme="minorHAnsi" w:cstheme="minorHAnsi"/>
                <w:szCs w:val="22"/>
                <w:lang w:val="en-US"/>
              </w:rPr>
              <w:t>Let's talk safety.</w:t>
            </w:r>
          </w:p>
          <w:p w14:paraId="0968359D" w14:textId="77777777" w:rsidR="00A634F7" w:rsidRPr="00DB61DD" w:rsidRDefault="00A634F7" w:rsidP="0039681C">
            <w:pPr>
              <w:jc w:val="center"/>
              <w:rPr>
                <w:rFonts w:asciiTheme="minorHAnsi" w:hAnsiTheme="minorHAnsi" w:cstheme="minorHAnsi"/>
                <w:szCs w:val="22"/>
                <w:lang w:val="en-US"/>
              </w:rPr>
            </w:pPr>
            <w:r>
              <w:rPr>
                <w:rFonts w:asciiTheme="minorHAnsi" w:hAnsiTheme="minorHAnsi" w:cstheme="minorHAnsi"/>
                <w:szCs w:val="22"/>
                <w:lang w:val="en-US"/>
              </w:rPr>
              <w:t>Make learners aware that everyone is responsible for ensuring safety on a daily basis.</w:t>
            </w:r>
          </w:p>
          <w:p w14:paraId="373986D8" w14:textId="77777777" w:rsidR="00A634F7" w:rsidRPr="00DB61DD" w:rsidRDefault="00A634F7" w:rsidP="0039681C">
            <w:pPr>
              <w:jc w:val="center"/>
              <w:rPr>
                <w:rFonts w:asciiTheme="minorHAnsi" w:hAnsiTheme="minorHAnsi" w:cstheme="minorHAnsi"/>
                <w:szCs w:val="22"/>
                <w:lang w:val="en-US"/>
              </w:rPr>
            </w:pPr>
          </w:p>
          <w:p w14:paraId="003027E4" w14:textId="77777777" w:rsidR="00A634F7" w:rsidRPr="00DB61DD" w:rsidRDefault="00A634F7" w:rsidP="0039681C">
            <w:pPr>
              <w:jc w:val="center"/>
              <w:rPr>
                <w:rFonts w:asciiTheme="minorHAnsi" w:hAnsiTheme="minorHAnsi" w:cstheme="minorHAnsi"/>
                <w:szCs w:val="22"/>
                <w:lang w:val="en-US"/>
              </w:rPr>
            </w:pPr>
          </w:p>
          <w:p w14:paraId="29521571" w14:textId="77777777" w:rsidR="00752941" w:rsidRPr="00DB61DD" w:rsidRDefault="00752941" w:rsidP="0039681C">
            <w:pPr>
              <w:jc w:val="center"/>
              <w:rPr>
                <w:rFonts w:asciiTheme="minorHAnsi" w:hAnsiTheme="minorHAnsi" w:cstheme="minorHAnsi"/>
                <w:szCs w:val="22"/>
                <w:lang w:val="en-US"/>
              </w:rPr>
            </w:pPr>
          </w:p>
          <w:p w14:paraId="14EC554A" w14:textId="77777777" w:rsidR="00752941" w:rsidRPr="00DB61DD" w:rsidRDefault="00752941" w:rsidP="0039681C">
            <w:pPr>
              <w:jc w:val="center"/>
              <w:rPr>
                <w:rFonts w:asciiTheme="minorHAnsi" w:hAnsiTheme="minorHAnsi" w:cstheme="minorHAnsi"/>
                <w:szCs w:val="22"/>
                <w:lang w:val="en-US"/>
              </w:rPr>
            </w:pPr>
          </w:p>
          <w:p w14:paraId="507A7E08" w14:textId="77777777" w:rsidR="00752941" w:rsidRPr="00DB61DD" w:rsidRDefault="00752941" w:rsidP="0039681C">
            <w:pPr>
              <w:jc w:val="center"/>
              <w:rPr>
                <w:rFonts w:asciiTheme="minorHAnsi" w:hAnsiTheme="minorHAnsi" w:cstheme="minorHAnsi"/>
                <w:szCs w:val="22"/>
                <w:lang w:val="en-US"/>
              </w:rPr>
            </w:pPr>
          </w:p>
          <w:p w14:paraId="24647066" w14:textId="77777777" w:rsidR="00752941" w:rsidRPr="00DB61DD" w:rsidRDefault="00752941" w:rsidP="0039681C">
            <w:pPr>
              <w:jc w:val="center"/>
              <w:rPr>
                <w:rFonts w:asciiTheme="minorHAnsi" w:hAnsiTheme="minorHAnsi" w:cstheme="minorHAnsi"/>
                <w:szCs w:val="22"/>
                <w:lang w:val="en-US"/>
              </w:rPr>
            </w:pPr>
          </w:p>
          <w:p w14:paraId="623F6E70" w14:textId="77777777" w:rsidR="00752941" w:rsidRPr="001F4B48" w:rsidRDefault="00752941" w:rsidP="0039681C">
            <w:pPr>
              <w:jc w:val="center"/>
              <w:rPr>
                <w:rFonts w:asciiTheme="minorHAnsi" w:hAnsiTheme="minorHAnsi" w:cstheme="minorHAnsi"/>
                <w:szCs w:val="22"/>
                <w:lang w:val="en-US"/>
              </w:rPr>
            </w:pPr>
          </w:p>
          <w:p w14:paraId="697210FB" w14:textId="77777777" w:rsidR="00752941" w:rsidRPr="001F4B48" w:rsidRDefault="00752941" w:rsidP="0039681C">
            <w:pPr>
              <w:jc w:val="center"/>
              <w:rPr>
                <w:rFonts w:asciiTheme="minorHAnsi" w:hAnsiTheme="minorHAnsi" w:cstheme="minorHAnsi"/>
                <w:szCs w:val="22"/>
                <w:lang w:val="en-US"/>
              </w:rPr>
            </w:pPr>
          </w:p>
          <w:p w14:paraId="7047FF57" w14:textId="77777777" w:rsidR="00752941" w:rsidRPr="001F4B48" w:rsidRDefault="00752941" w:rsidP="0039681C">
            <w:pPr>
              <w:jc w:val="center"/>
              <w:rPr>
                <w:rFonts w:asciiTheme="minorHAnsi" w:hAnsiTheme="minorHAnsi" w:cstheme="minorHAnsi"/>
                <w:szCs w:val="22"/>
                <w:lang w:val="en-US"/>
              </w:rPr>
            </w:pPr>
          </w:p>
          <w:p w14:paraId="6142D8A2" w14:textId="77777777" w:rsidR="00752941" w:rsidRPr="001F4B48" w:rsidRDefault="00752941" w:rsidP="0039681C">
            <w:pPr>
              <w:jc w:val="center"/>
              <w:rPr>
                <w:rFonts w:asciiTheme="minorHAnsi" w:hAnsiTheme="minorHAnsi" w:cstheme="minorHAnsi"/>
                <w:szCs w:val="22"/>
                <w:lang w:val="en-US"/>
              </w:rPr>
            </w:pPr>
          </w:p>
          <w:p w14:paraId="5E7EF49C" w14:textId="77777777" w:rsidR="00752941" w:rsidRPr="001F4B48" w:rsidRDefault="00752941" w:rsidP="0039681C">
            <w:pPr>
              <w:jc w:val="center"/>
              <w:rPr>
                <w:rFonts w:asciiTheme="minorHAnsi" w:hAnsiTheme="minorHAnsi" w:cstheme="minorHAnsi"/>
                <w:szCs w:val="22"/>
                <w:lang w:val="en-US"/>
              </w:rPr>
            </w:pPr>
          </w:p>
          <w:p w14:paraId="53A24C20" w14:textId="6729B1EA" w:rsidR="00752941" w:rsidRPr="001F4B48" w:rsidRDefault="00752941" w:rsidP="0039681C">
            <w:pPr>
              <w:jc w:val="center"/>
              <w:rPr>
                <w:rFonts w:asciiTheme="minorHAnsi" w:hAnsiTheme="minorHAnsi" w:cstheme="minorHAnsi"/>
                <w:szCs w:val="22"/>
                <w:lang w:val="en-US"/>
              </w:rPr>
            </w:pPr>
          </w:p>
          <w:p w14:paraId="459B3EF7" w14:textId="6FCB6537" w:rsidR="00752941" w:rsidRPr="001F4B48" w:rsidRDefault="00752941" w:rsidP="0039681C">
            <w:pPr>
              <w:jc w:val="center"/>
              <w:rPr>
                <w:rFonts w:asciiTheme="minorHAnsi" w:hAnsiTheme="minorHAnsi" w:cstheme="minorHAnsi"/>
                <w:szCs w:val="22"/>
                <w:lang w:val="en-US"/>
              </w:rPr>
            </w:pPr>
          </w:p>
          <w:p w14:paraId="268A3C80" w14:textId="42E29E73" w:rsidR="00752941" w:rsidRPr="001F4B48" w:rsidRDefault="00752941" w:rsidP="00752941">
            <w:pPr>
              <w:jc w:val="center"/>
              <w:rPr>
                <w:rFonts w:asciiTheme="minorHAnsi" w:hAnsiTheme="minorHAnsi"/>
                <w:lang w:val="en-US"/>
              </w:rPr>
            </w:pPr>
          </w:p>
        </w:tc>
        <w:tc>
          <w:tcPr>
            <w:tcW w:w="5996" w:type="dxa"/>
          </w:tcPr>
          <w:p w14:paraId="77CF2BC7" w14:textId="77777777" w:rsidR="00D608F7" w:rsidRPr="001F4B48" w:rsidRDefault="00D608F7" w:rsidP="00D608F7">
            <w:pPr>
              <w:rPr>
                <w:rFonts w:asciiTheme="minorHAnsi" w:hAnsiTheme="minorHAnsi"/>
                <w:lang w:val="en-US"/>
              </w:rPr>
            </w:pPr>
            <w:r w:rsidRPr="00D608F7">
              <w:rPr>
                <w:rFonts w:asciiTheme="minorHAnsi" w:hAnsiTheme="minorHAnsi"/>
                <w:lang w:val="en-US"/>
              </w:rPr>
              <w:t xml:space="preserve">Example of a barbecue : </w:t>
            </w:r>
          </w:p>
          <w:p w14:paraId="1C47C4B0" w14:textId="740A3465" w:rsidR="00752941" w:rsidRPr="00DB61DD" w:rsidRDefault="00752941" w:rsidP="00752941">
            <w:pPr>
              <w:rPr>
                <w:rFonts w:asciiTheme="minorHAnsi" w:hAnsiTheme="minorHAnsi"/>
                <w:lang w:val="en-US"/>
              </w:rPr>
            </w:pPr>
            <w:r>
              <w:rPr>
                <w:rFonts w:asciiTheme="minorHAnsi" w:hAnsiTheme="minorHAnsi"/>
                <w:lang w:val="en-US"/>
              </w:rPr>
              <w:tab/>
              <w:t>1 - Getting burnt</w:t>
            </w:r>
          </w:p>
          <w:p w14:paraId="08515F3F" w14:textId="77777777" w:rsidR="00752941" w:rsidRPr="00DB61DD" w:rsidRDefault="00752941" w:rsidP="00752941">
            <w:pPr>
              <w:rPr>
                <w:rFonts w:asciiTheme="minorHAnsi" w:hAnsiTheme="minorHAnsi"/>
                <w:lang w:val="en-US"/>
              </w:rPr>
            </w:pPr>
            <w:r>
              <w:rPr>
                <w:rFonts w:asciiTheme="minorHAnsi" w:hAnsiTheme="minorHAnsi"/>
                <w:lang w:val="en-US"/>
              </w:rPr>
              <w:tab/>
              <w:t>2 - Burning a third party</w:t>
            </w:r>
          </w:p>
          <w:p w14:paraId="34BF960E" w14:textId="77777777" w:rsidR="00752941" w:rsidRPr="00DB61DD" w:rsidRDefault="00752941" w:rsidP="00752941">
            <w:pPr>
              <w:rPr>
                <w:rFonts w:asciiTheme="minorHAnsi" w:hAnsiTheme="minorHAnsi"/>
                <w:lang w:val="en-US"/>
              </w:rPr>
            </w:pPr>
            <w:r>
              <w:rPr>
                <w:rFonts w:asciiTheme="minorHAnsi" w:hAnsiTheme="minorHAnsi"/>
                <w:lang w:val="en-US"/>
              </w:rPr>
              <w:tab/>
              <w:t>3 - Having the fire spread</w:t>
            </w:r>
          </w:p>
          <w:p w14:paraId="34EC6A55" w14:textId="77777777" w:rsidR="00752941" w:rsidRPr="00DB61DD" w:rsidRDefault="00752941" w:rsidP="00752941">
            <w:pPr>
              <w:rPr>
                <w:rFonts w:asciiTheme="minorHAnsi" w:hAnsiTheme="minorHAnsi"/>
                <w:lang w:val="en-US"/>
              </w:rPr>
            </w:pPr>
            <w:r>
              <w:rPr>
                <w:rFonts w:asciiTheme="minorHAnsi" w:hAnsiTheme="minorHAnsi"/>
                <w:lang w:val="en-US"/>
              </w:rPr>
              <w:t>Employees should define prevention barriers and protection barriers...</w:t>
            </w:r>
          </w:p>
          <w:p w14:paraId="18389826" w14:textId="77777777" w:rsidR="00045D46" w:rsidRPr="00045D46" w:rsidRDefault="00045D46" w:rsidP="00045D46">
            <w:pPr>
              <w:rPr>
                <w:rFonts w:asciiTheme="minorHAnsi" w:hAnsiTheme="minorHAnsi"/>
                <w:lang w:val="en-US"/>
              </w:rPr>
            </w:pPr>
            <w:r w:rsidRPr="00045D46">
              <w:rPr>
                <w:rFonts w:asciiTheme="minorHAnsi" w:hAnsiTheme="minorHAnsi"/>
                <w:lang w:val="en-US"/>
              </w:rPr>
              <w:t>When employees share their thoughts, make it clear if there are errors linked to</w:t>
            </w:r>
          </w:p>
          <w:p w14:paraId="4E31A84B" w14:textId="77777777" w:rsidR="00045D46" w:rsidRPr="00045D46" w:rsidRDefault="00045D46" w:rsidP="00045D46">
            <w:pPr>
              <w:numPr>
                <w:ilvl w:val="1"/>
                <w:numId w:val="45"/>
              </w:numPr>
              <w:rPr>
                <w:rFonts w:asciiTheme="minorHAnsi" w:hAnsiTheme="minorHAnsi"/>
                <w:lang w:val="en-US"/>
              </w:rPr>
            </w:pPr>
            <w:r w:rsidRPr="00045D46">
              <w:rPr>
                <w:rFonts w:asciiTheme="minorHAnsi" w:hAnsiTheme="minorHAnsi"/>
                <w:lang w:val="en-US"/>
              </w:rPr>
              <w:t>A PREVENTION barrier that acts so that the incident does not occur.</w:t>
            </w:r>
          </w:p>
          <w:p w14:paraId="621231D1" w14:textId="77777777" w:rsidR="00045D46" w:rsidRPr="00045D46" w:rsidRDefault="00045D46" w:rsidP="00045D46">
            <w:pPr>
              <w:numPr>
                <w:ilvl w:val="1"/>
                <w:numId w:val="45"/>
              </w:numPr>
              <w:rPr>
                <w:rFonts w:asciiTheme="minorHAnsi" w:hAnsiTheme="minorHAnsi"/>
                <w:lang w:val="en-US"/>
              </w:rPr>
            </w:pPr>
            <w:r w:rsidRPr="00045D46">
              <w:rPr>
                <w:rFonts w:asciiTheme="minorHAnsi" w:hAnsiTheme="minorHAnsi"/>
                <w:lang w:val="en-US"/>
              </w:rPr>
              <w:t>A PROTECTION barrier that acts by reducing severity, but takes action after the incident occurs. This type of barrier is defined as a RECOVERY and ATTENUATION barrier in the ICSI movie.</w:t>
            </w:r>
          </w:p>
          <w:p w14:paraId="6F0E0054" w14:textId="77777777" w:rsidR="00045D46" w:rsidRPr="00045D46" w:rsidRDefault="00045D46" w:rsidP="00045D46">
            <w:pPr>
              <w:rPr>
                <w:rFonts w:asciiTheme="minorHAnsi" w:hAnsiTheme="minorHAnsi"/>
                <w:lang w:val="en-US"/>
              </w:rPr>
            </w:pPr>
            <w:r w:rsidRPr="00045D46">
              <w:rPr>
                <w:rFonts w:asciiTheme="minorHAnsi" w:hAnsiTheme="minorHAnsi"/>
                <w:lang w:val="en-US"/>
              </w:rPr>
              <w:t xml:space="preserve">The following may be added: </w:t>
            </w:r>
          </w:p>
          <w:p w14:paraId="072F9BD1" w14:textId="77777777" w:rsidR="00045D46" w:rsidRPr="00045D46" w:rsidRDefault="00045D46" w:rsidP="00045D46">
            <w:pPr>
              <w:numPr>
                <w:ilvl w:val="1"/>
                <w:numId w:val="46"/>
              </w:numPr>
              <w:rPr>
                <w:rFonts w:asciiTheme="minorHAnsi" w:hAnsiTheme="minorHAnsi"/>
                <w:lang w:val="en-US"/>
              </w:rPr>
            </w:pPr>
            <w:r w:rsidRPr="00045D46">
              <w:rPr>
                <w:rFonts w:asciiTheme="minorHAnsi" w:hAnsiTheme="minorHAnsi"/>
                <w:lang w:val="en-US"/>
              </w:rPr>
              <w:t>Some barriers can take action in several scenarios.</w:t>
            </w:r>
          </w:p>
          <w:p w14:paraId="487959CC" w14:textId="77777777" w:rsidR="00045D46" w:rsidRPr="00045D46" w:rsidRDefault="00045D46" w:rsidP="00045D46">
            <w:pPr>
              <w:numPr>
                <w:ilvl w:val="1"/>
                <w:numId w:val="46"/>
              </w:numPr>
              <w:rPr>
                <w:rFonts w:asciiTheme="minorHAnsi" w:hAnsiTheme="minorHAnsi"/>
                <w:lang w:val="en-US"/>
              </w:rPr>
            </w:pPr>
            <w:r w:rsidRPr="00045D46">
              <w:rPr>
                <w:rFonts w:asciiTheme="minorHAnsi" w:hAnsiTheme="minorHAnsi"/>
                <w:lang w:val="en-US"/>
              </w:rPr>
              <w:t>These actions are often carried out without being aware of the objective of the action.</w:t>
            </w:r>
          </w:p>
          <w:p w14:paraId="7276BBC7" w14:textId="77777777" w:rsidR="00045D46" w:rsidRPr="00045D46" w:rsidRDefault="00045D46" w:rsidP="00045D46">
            <w:pPr>
              <w:numPr>
                <w:ilvl w:val="1"/>
                <w:numId w:val="46"/>
              </w:numPr>
              <w:rPr>
                <w:rFonts w:asciiTheme="minorHAnsi" w:hAnsiTheme="minorHAnsi"/>
                <w:lang w:val="en-US"/>
              </w:rPr>
            </w:pPr>
            <w:r w:rsidRPr="00045D46">
              <w:rPr>
                <w:rFonts w:asciiTheme="minorHAnsi" w:hAnsiTheme="minorHAnsi"/>
                <w:lang w:val="en-US"/>
              </w:rPr>
              <w:t>A telephone with no signal, no battery, no number to call, is an inefficient barrier...</w:t>
            </w:r>
          </w:p>
          <w:p w14:paraId="500EA4DF" w14:textId="77777777" w:rsidR="00045D46" w:rsidRPr="00045D46" w:rsidRDefault="00045D46" w:rsidP="00045D46">
            <w:pPr>
              <w:numPr>
                <w:ilvl w:val="1"/>
                <w:numId w:val="46"/>
              </w:numPr>
              <w:rPr>
                <w:rFonts w:asciiTheme="minorHAnsi" w:hAnsiTheme="minorHAnsi"/>
              </w:rPr>
            </w:pPr>
            <w:r w:rsidRPr="00045D46">
              <w:rPr>
                <w:rFonts w:asciiTheme="minorHAnsi" w:hAnsiTheme="minorHAnsi"/>
                <w:lang w:val="en-US"/>
              </w:rPr>
              <w:lastRenderedPageBreak/>
              <w:t>You can point out that the right way of doing things/best practices are often understood and shared without any additional comment... This is what some call ‘standard practice’.</w:t>
            </w:r>
          </w:p>
          <w:p w14:paraId="59FC31D3" w14:textId="77777777" w:rsidR="0039681C" w:rsidRPr="003A5325" w:rsidRDefault="0039681C" w:rsidP="0039681C">
            <w:pPr>
              <w:rPr>
                <w:rFonts w:asciiTheme="minorHAnsi" w:hAnsiTheme="minorHAnsi"/>
              </w:rPr>
            </w:pPr>
          </w:p>
        </w:tc>
        <w:tc>
          <w:tcPr>
            <w:tcW w:w="1392" w:type="dxa"/>
            <w:vAlign w:val="center"/>
          </w:tcPr>
          <w:p w14:paraId="3B104019" w14:textId="332A91D0" w:rsidR="0039681C" w:rsidRPr="003A5325" w:rsidRDefault="0039681C" w:rsidP="0039681C">
            <w:pPr>
              <w:jc w:val="center"/>
              <w:rPr>
                <w:rFonts w:asciiTheme="minorHAnsi" w:hAnsiTheme="minorHAnsi"/>
                <w:noProof/>
              </w:rPr>
            </w:pPr>
            <w:r>
              <w:rPr>
                <w:rFonts w:asciiTheme="minorHAnsi" w:hAnsiTheme="minorHAnsi"/>
                <w:noProof/>
                <w:lang w:val="en-US"/>
              </w:rPr>
              <w:lastRenderedPageBreak/>
              <w:t>Slide + Oral + Exercise</w:t>
            </w:r>
          </w:p>
        </w:tc>
      </w:tr>
      <w:tr w:rsidR="001D0A92" w:rsidRPr="003A5325" w14:paraId="26FC6A22" w14:textId="77777777" w:rsidTr="671E9C43">
        <w:trPr>
          <w:trHeight w:val="325"/>
          <w:tblHeader/>
          <w:jc w:val="center"/>
        </w:trPr>
        <w:tc>
          <w:tcPr>
            <w:tcW w:w="1064" w:type="dxa"/>
            <w:vAlign w:val="center"/>
          </w:tcPr>
          <w:p w14:paraId="041D5AAE" w14:textId="77777777" w:rsidR="001D0A92" w:rsidRPr="007F6375" w:rsidRDefault="001D0A92" w:rsidP="001D0A92">
            <w:pPr>
              <w:pStyle w:val="Paragraphedeliste"/>
              <w:numPr>
                <w:ilvl w:val="0"/>
                <w:numId w:val="3"/>
              </w:numPr>
              <w:jc w:val="center"/>
              <w:rPr>
                <w:rFonts w:asciiTheme="minorHAnsi" w:hAnsiTheme="minorHAnsi"/>
              </w:rPr>
            </w:pPr>
          </w:p>
        </w:tc>
        <w:tc>
          <w:tcPr>
            <w:tcW w:w="1560" w:type="dxa"/>
          </w:tcPr>
          <w:p w14:paraId="1C41AB06" w14:textId="34EE240C" w:rsidR="001D0A92" w:rsidRDefault="00563DBD" w:rsidP="001D0A92">
            <w:pPr>
              <w:jc w:val="center"/>
              <w:rPr>
                <w:rFonts w:asciiTheme="minorHAnsi" w:hAnsiTheme="minorHAnsi"/>
              </w:rPr>
            </w:pPr>
            <w:r>
              <w:rPr>
                <w:noProof/>
              </w:rPr>
              <w:drawing>
                <wp:anchor distT="0" distB="0" distL="114300" distR="114300" simplePos="0" relativeHeight="251661312" behindDoc="1" locked="0" layoutInCell="1" allowOverlap="1" wp14:anchorId="07C13940" wp14:editId="19B74470">
                  <wp:simplePos x="0" y="0"/>
                  <wp:positionH relativeFrom="column">
                    <wp:posOffset>-1270</wp:posOffset>
                  </wp:positionH>
                  <wp:positionV relativeFrom="paragraph">
                    <wp:posOffset>0</wp:posOffset>
                  </wp:positionV>
                  <wp:extent cx="853440" cy="480060"/>
                  <wp:effectExtent l="38100" t="38100" r="99060" b="91440"/>
                  <wp:wrapTight wrapText="bothSides">
                    <wp:wrapPolygon edited="0">
                      <wp:start x="0" y="-1714"/>
                      <wp:lineTo x="-964" y="-857"/>
                      <wp:lineTo x="-964" y="21429"/>
                      <wp:lineTo x="-482" y="24857"/>
                      <wp:lineTo x="22661" y="24857"/>
                      <wp:lineTo x="23625" y="12857"/>
                      <wp:lineTo x="22179" y="0"/>
                      <wp:lineTo x="22179" y="-1714"/>
                      <wp:lineTo x="0" y="-1714"/>
                    </wp:wrapPolygon>
                  </wp:wrapTight>
                  <wp:docPr id="5" name="Graphiqu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 uri="{96DAC541-7B7A-43D3-8B79-37D633B846F1}">
                                <asvg:svgBlip xmlns:asvg="http://schemas.microsoft.com/office/drawing/2016/SVG/main" r:embed="rId18"/>
                              </a:ext>
                            </a:extLst>
                          </a:blip>
                          <a:stretch>
                            <a:fillRect/>
                          </a:stretch>
                        </pic:blipFill>
                        <pic:spPr>
                          <a:xfrm>
                            <a:off x="0" y="0"/>
                            <a:ext cx="853440" cy="480060"/>
                          </a:xfrm>
                          <a:prstGeom prst="rect">
                            <a:avLst/>
                          </a:prstGeom>
                          <a:effectLst>
                            <a:outerShdw blurRad="50800" dist="38100" dir="2700000" algn="tl" rotWithShape="0">
                              <a:prstClr val="black">
                                <a:alpha val="40000"/>
                              </a:prstClr>
                            </a:outerShdw>
                          </a:effectLst>
                        </pic:spPr>
                      </pic:pic>
                    </a:graphicData>
                  </a:graphic>
                </wp:anchor>
              </w:drawing>
            </w:r>
            <w:r>
              <w:rPr>
                <w:rFonts w:asciiTheme="minorHAnsi" w:hAnsiTheme="minorHAnsi"/>
                <w:lang w:val="en-US"/>
              </w:rPr>
              <w:t xml:space="preserve"> </w:t>
            </w:r>
            <w:r w:rsidR="001D0A92">
              <w:rPr>
                <w:rFonts w:asciiTheme="minorHAnsi" w:hAnsiTheme="minorHAnsi"/>
                <w:lang w:val="en-US"/>
              </w:rPr>
              <w:t xml:space="preserve"> </w:t>
            </w:r>
            <w:r w:rsidR="0038192E" w:rsidRPr="0038192E">
              <w:t xml:space="preserve"> </w:t>
            </w:r>
            <w:r w:rsidR="0038192E" w:rsidRPr="0038192E">
              <w:rPr>
                <w:rFonts w:asciiTheme="minorHAnsi" w:hAnsiTheme="minorHAnsi"/>
                <w:lang w:val="en-US"/>
              </w:rPr>
              <w:t>5 min explanation &amp; discussion</w:t>
            </w:r>
          </w:p>
          <w:p w14:paraId="36863514" w14:textId="77777777" w:rsidR="001D0A92" w:rsidRDefault="001D0A92" w:rsidP="001D0A92">
            <w:pPr>
              <w:jc w:val="center"/>
              <w:rPr>
                <w:rFonts w:asciiTheme="minorHAnsi" w:hAnsiTheme="minorHAnsi"/>
              </w:rPr>
            </w:pPr>
          </w:p>
          <w:p w14:paraId="39DF8B9A" w14:textId="77777777" w:rsidR="001D0A92" w:rsidRDefault="001D0A92" w:rsidP="001D0A92">
            <w:pPr>
              <w:jc w:val="center"/>
              <w:rPr>
                <w:rFonts w:asciiTheme="minorHAnsi" w:hAnsiTheme="minorHAnsi"/>
              </w:rPr>
            </w:pPr>
          </w:p>
          <w:p w14:paraId="7A303C35" w14:textId="77777777" w:rsidR="001D0A92" w:rsidRDefault="001D0A92" w:rsidP="001D0A92">
            <w:pPr>
              <w:jc w:val="center"/>
              <w:rPr>
                <w:rFonts w:asciiTheme="minorHAnsi" w:hAnsiTheme="minorHAnsi"/>
              </w:rPr>
            </w:pPr>
          </w:p>
          <w:p w14:paraId="5CF8CB44" w14:textId="77777777" w:rsidR="001D0A92" w:rsidRDefault="001D0A92" w:rsidP="001D0A92">
            <w:pPr>
              <w:jc w:val="center"/>
              <w:rPr>
                <w:rFonts w:asciiTheme="minorHAnsi" w:hAnsiTheme="minorHAnsi"/>
              </w:rPr>
            </w:pPr>
          </w:p>
          <w:p w14:paraId="6CE9E97D" w14:textId="77777777" w:rsidR="001D0A92" w:rsidRDefault="001D0A92" w:rsidP="001D0A92">
            <w:pPr>
              <w:jc w:val="center"/>
              <w:rPr>
                <w:rFonts w:asciiTheme="minorHAnsi" w:hAnsiTheme="minorHAnsi"/>
              </w:rPr>
            </w:pPr>
          </w:p>
          <w:p w14:paraId="34E9B1ED" w14:textId="77777777" w:rsidR="001D0A92" w:rsidRDefault="001D0A92" w:rsidP="001D0A92">
            <w:pPr>
              <w:jc w:val="center"/>
              <w:rPr>
                <w:rFonts w:asciiTheme="minorHAnsi" w:hAnsiTheme="minorHAnsi"/>
              </w:rPr>
            </w:pPr>
          </w:p>
          <w:p w14:paraId="752C7889" w14:textId="66F58442" w:rsidR="001D0A92" w:rsidRPr="00DB61DD" w:rsidRDefault="001D0A92" w:rsidP="001D0A92">
            <w:pPr>
              <w:jc w:val="center"/>
              <w:rPr>
                <w:rFonts w:asciiTheme="minorHAnsi" w:hAnsiTheme="minorHAnsi"/>
                <w:lang w:val="en-US"/>
              </w:rPr>
            </w:pPr>
          </w:p>
        </w:tc>
        <w:tc>
          <w:tcPr>
            <w:tcW w:w="1947" w:type="dxa"/>
          </w:tcPr>
          <w:p w14:paraId="461909DE" w14:textId="683E9848" w:rsidR="001D0A92" w:rsidRPr="00FC0DE2" w:rsidRDefault="00090154" w:rsidP="001D0A92">
            <w:pPr>
              <w:jc w:val="center"/>
              <w:rPr>
                <w:rFonts w:asciiTheme="minorHAnsi" w:hAnsiTheme="minorHAnsi" w:cstheme="minorHAnsi"/>
                <w:szCs w:val="22"/>
              </w:rPr>
            </w:pPr>
            <w:r>
              <w:rPr>
                <w:rFonts w:asciiTheme="minorHAnsi" w:hAnsiTheme="minorHAnsi"/>
                <w:lang w:val="en-US"/>
              </w:rPr>
              <w:t>Probability Scale</w:t>
            </w:r>
          </w:p>
        </w:tc>
        <w:tc>
          <w:tcPr>
            <w:tcW w:w="2778" w:type="dxa"/>
          </w:tcPr>
          <w:p w14:paraId="1B3AE3EF" w14:textId="77777777" w:rsidR="001D0A92" w:rsidRPr="00DB61DD" w:rsidRDefault="001D0A92" w:rsidP="001D0A92">
            <w:pPr>
              <w:jc w:val="center"/>
              <w:rPr>
                <w:rFonts w:asciiTheme="minorHAnsi" w:hAnsiTheme="minorHAnsi"/>
                <w:lang w:val="en-US"/>
              </w:rPr>
            </w:pPr>
            <w:r>
              <w:rPr>
                <w:rFonts w:asciiTheme="minorHAnsi" w:hAnsiTheme="minorHAnsi"/>
                <w:lang w:val="en-US"/>
              </w:rPr>
              <w:t>Understand the company framework rolled out in line with regulations</w:t>
            </w:r>
          </w:p>
          <w:p w14:paraId="674EA8B4" w14:textId="77777777" w:rsidR="001D0A92" w:rsidRPr="00DB61DD" w:rsidRDefault="001D0A92" w:rsidP="001D0A92">
            <w:pPr>
              <w:jc w:val="center"/>
              <w:rPr>
                <w:rFonts w:asciiTheme="minorHAnsi" w:hAnsiTheme="minorHAnsi"/>
                <w:lang w:val="en-US"/>
              </w:rPr>
            </w:pPr>
          </w:p>
          <w:p w14:paraId="6AD3FF25" w14:textId="77777777" w:rsidR="001D0A92" w:rsidRPr="00DB61DD" w:rsidRDefault="001D0A92" w:rsidP="001D0A92">
            <w:pPr>
              <w:jc w:val="center"/>
              <w:rPr>
                <w:rFonts w:asciiTheme="minorHAnsi" w:hAnsiTheme="minorHAnsi"/>
                <w:lang w:val="en-US"/>
              </w:rPr>
            </w:pPr>
          </w:p>
          <w:p w14:paraId="51F31309" w14:textId="77777777" w:rsidR="001D0A92" w:rsidRPr="00DB61DD" w:rsidRDefault="001D0A92" w:rsidP="001D0A92">
            <w:pPr>
              <w:jc w:val="center"/>
              <w:rPr>
                <w:rFonts w:asciiTheme="minorHAnsi" w:hAnsiTheme="minorHAnsi"/>
                <w:lang w:val="en-US"/>
              </w:rPr>
            </w:pPr>
          </w:p>
          <w:p w14:paraId="0647835B" w14:textId="77777777" w:rsidR="001D0A92" w:rsidRPr="00DB61DD" w:rsidRDefault="001D0A92" w:rsidP="001D0A92">
            <w:pPr>
              <w:jc w:val="center"/>
              <w:rPr>
                <w:rFonts w:asciiTheme="minorHAnsi" w:hAnsiTheme="minorHAnsi"/>
                <w:lang w:val="en-US"/>
              </w:rPr>
            </w:pPr>
          </w:p>
          <w:p w14:paraId="51314B03" w14:textId="77777777" w:rsidR="001D0A92" w:rsidRPr="00DB61DD" w:rsidRDefault="001D0A92" w:rsidP="001D0A92">
            <w:pPr>
              <w:jc w:val="center"/>
              <w:rPr>
                <w:rFonts w:asciiTheme="minorHAnsi" w:hAnsiTheme="minorHAnsi"/>
                <w:lang w:val="en-US"/>
              </w:rPr>
            </w:pPr>
          </w:p>
          <w:p w14:paraId="03AA6C38" w14:textId="77777777" w:rsidR="001D0A92" w:rsidRPr="00DB61DD" w:rsidRDefault="001D0A92" w:rsidP="001D0A92">
            <w:pPr>
              <w:jc w:val="center"/>
              <w:rPr>
                <w:rFonts w:asciiTheme="minorHAnsi" w:hAnsiTheme="minorHAnsi"/>
                <w:lang w:val="en-US"/>
              </w:rPr>
            </w:pPr>
          </w:p>
          <w:p w14:paraId="5906F9C1" w14:textId="77777777" w:rsidR="001D0A92" w:rsidRPr="00DB61DD" w:rsidRDefault="001D0A92" w:rsidP="001D0A92">
            <w:pPr>
              <w:jc w:val="center"/>
              <w:rPr>
                <w:rFonts w:asciiTheme="minorHAnsi" w:hAnsiTheme="minorHAnsi"/>
                <w:lang w:val="en-US"/>
              </w:rPr>
            </w:pPr>
          </w:p>
          <w:p w14:paraId="0199A0EB" w14:textId="77777777" w:rsidR="001D0A92" w:rsidRPr="00DB61DD" w:rsidRDefault="001D0A92" w:rsidP="001D0A92">
            <w:pPr>
              <w:jc w:val="center"/>
              <w:rPr>
                <w:rFonts w:asciiTheme="minorHAnsi" w:hAnsiTheme="minorHAnsi"/>
                <w:lang w:val="en-US"/>
              </w:rPr>
            </w:pPr>
          </w:p>
          <w:p w14:paraId="499C6B48" w14:textId="3B3F93A4" w:rsidR="001D0A92" w:rsidRPr="00DB61DD" w:rsidRDefault="001D0A92" w:rsidP="001D0A92">
            <w:pPr>
              <w:jc w:val="center"/>
              <w:rPr>
                <w:rFonts w:asciiTheme="minorHAnsi" w:hAnsiTheme="minorHAnsi"/>
                <w:lang w:val="en-US"/>
              </w:rPr>
            </w:pPr>
          </w:p>
        </w:tc>
        <w:tc>
          <w:tcPr>
            <w:tcW w:w="5996" w:type="dxa"/>
          </w:tcPr>
          <w:p w14:paraId="10CC76A3" w14:textId="7EE7F26E" w:rsidR="001D0A92" w:rsidRPr="00DB61DD" w:rsidRDefault="008D0A65" w:rsidP="001D0A92">
            <w:pPr>
              <w:rPr>
                <w:rFonts w:asciiTheme="minorHAnsi" w:hAnsiTheme="minorHAnsi"/>
                <w:lang w:val="en-US"/>
              </w:rPr>
            </w:pPr>
            <w:r w:rsidRPr="008D0A65">
              <w:rPr>
                <w:rFonts w:asciiTheme="minorHAnsi" w:hAnsiTheme="minorHAnsi"/>
                <w:lang w:val="en-US"/>
              </w:rPr>
              <w:t>In order to understand what everyone is talking about, we need a single, common frame of reference.</w:t>
            </w:r>
            <w:r w:rsidRPr="008D0A65">
              <w:rPr>
                <w:rFonts w:asciiTheme="minorHAnsi" w:hAnsiTheme="minorHAnsi"/>
                <w:lang w:val="en-US"/>
              </w:rPr>
              <w:br/>
              <w:t xml:space="preserve">We can read the probabilities that have been defined. It should be made clear that probabilities are linked to the recognition of a large number of events, without which, individually, there will always be a tendency to minimize the probability of occurrence. </w:t>
            </w:r>
            <w:r w:rsidRPr="008D0A65">
              <w:rPr>
                <w:rFonts w:asciiTheme="minorHAnsi" w:hAnsiTheme="minorHAnsi"/>
                <w:lang w:val="en-US"/>
              </w:rPr>
              <w:br/>
            </w:r>
            <w:r w:rsidRPr="008D0A65">
              <w:rPr>
                <w:rFonts w:asciiTheme="minorHAnsi" w:hAnsiTheme="minorHAnsi"/>
                <w:lang w:val="en-US"/>
              </w:rPr>
              <w:br/>
              <w:t xml:space="preserve">The trainees are then asked to try to define the probability of each scenario WITHOUT &amp; WITH the barriers defined together. </w:t>
            </w:r>
            <w:r w:rsidRPr="008D0A65">
              <w:rPr>
                <w:rFonts w:asciiTheme="minorHAnsi" w:hAnsiTheme="minorHAnsi"/>
                <w:lang w:val="en-US"/>
              </w:rPr>
              <w:br/>
              <w:t>To facilitate responses, ask the question: "Who got burned while barbecuing?</w:t>
            </w:r>
            <w:r w:rsidRPr="008D0A65">
              <w:rPr>
                <w:rFonts w:asciiTheme="minorHAnsi" w:hAnsiTheme="minorHAnsi"/>
                <w:lang w:val="en-US"/>
              </w:rPr>
              <w:br/>
              <w:t>1 red: Burn self</w:t>
            </w:r>
            <w:r w:rsidRPr="008D0A65">
              <w:rPr>
                <w:rFonts w:asciiTheme="minorHAnsi" w:hAnsiTheme="minorHAnsi"/>
                <w:lang w:val="en-US"/>
              </w:rPr>
              <w:br/>
              <w:t>2 red : Burning a third party</w:t>
            </w:r>
            <w:r w:rsidRPr="008D0A65">
              <w:rPr>
                <w:rFonts w:asciiTheme="minorHAnsi" w:hAnsiTheme="minorHAnsi"/>
                <w:lang w:val="en-US"/>
              </w:rPr>
              <w:br/>
              <w:t>3 red : Fire extension</w:t>
            </w:r>
            <w:r w:rsidRPr="008D0A65">
              <w:rPr>
                <w:rFonts w:asciiTheme="minorHAnsi" w:hAnsiTheme="minorHAnsi"/>
                <w:lang w:val="en-US"/>
              </w:rPr>
              <w:br/>
              <w:t>1 green : Burning despite defined barriers</w:t>
            </w:r>
            <w:r w:rsidRPr="008D0A65">
              <w:rPr>
                <w:rFonts w:asciiTheme="minorHAnsi" w:hAnsiTheme="minorHAnsi"/>
                <w:lang w:val="en-US"/>
              </w:rPr>
              <w:br/>
              <w:t>2 green : Burn a third despite the barriers</w:t>
            </w:r>
            <w:r w:rsidRPr="008D0A65">
              <w:rPr>
                <w:rFonts w:asciiTheme="minorHAnsi" w:hAnsiTheme="minorHAnsi"/>
                <w:lang w:val="en-US"/>
              </w:rPr>
              <w:br/>
              <w:t xml:space="preserve">3 green : Fire extension in spite of defined barriers </w:t>
            </w:r>
          </w:p>
        </w:tc>
        <w:tc>
          <w:tcPr>
            <w:tcW w:w="1392" w:type="dxa"/>
            <w:vAlign w:val="center"/>
          </w:tcPr>
          <w:p w14:paraId="0EEFF7A7" w14:textId="3DA5A1F5" w:rsidR="001D0A92" w:rsidRPr="003A5325" w:rsidRDefault="001D0A92" w:rsidP="001D0A92">
            <w:pPr>
              <w:jc w:val="center"/>
              <w:rPr>
                <w:rFonts w:asciiTheme="minorHAnsi" w:hAnsiTheme="minorHAnsi"/>
                <w:noProof/>
              </w:rPr>
            </w:pPr>
            <w:r>
              <w:rPr>
                <w:rFonts w:asciiTheme="minorHAnsi" w:hAnsiTheme="minorHAnsi"/>
                <w:noProof/>
                <w:lang w:val="en-US"/>
              </w:rPr>
              <w:t>Slide + Oral</w:t>
            </w:r>
          </w:p>
        </w:tc>
      </w:tr>
      <w:tr w:rsidR="001D0A92" w:rsidRPr="003A5325" w14:paraId="7BDD5A1B" w14:textId="77777777" w:rsidTr="671E9C43">
        <w:trPr>
          <w:trHeight w:val="325"/>
          <w:tblHeader/>
          <w:jc w:val="center"/>
        </w:trPr>
        <w:tc>
          <w:tcPr>
            <w:tcW w:w="1064" w:type="dxa"/>
            <w:vAlign w:val="center"/>
          </w:tcPr>
          <w:p w14:paraId="3C805120" w14:textId="77777777" w:rsidR="001D0A92" w:rsidRPr="007F6375" w:rsidRDefault="001D0A92" w:rsidP="001D0A92">
            <w:pPr>
              <w:pStyle w:val="Paragraphedeliste"/>
              <w:numPr>
                <w:ilvl w:val="0"/>
                <w:numId w:val="3"/>
              </w:numPr>
              <w:jc w:val="center"/>
              <w:rPr>
                <w:rFonts w:asciiTheme="minorHAnsi" w:hAnsiTheme="minorHAnsi"/>
              </w:rPr>
            </w:pPr>
          </w:p>
        </w:tc>
        <w:tc>
          <w:tcPr>
            <w:tcW w:w="1560" w:type="dxa"/>
          </w:tcPr>
          <w:p w14:paraId="21B50A00" w14:textId="64931BCA" w:rsidR="001D0A92" w:rsidRPr="00DB61DD" w:rsidRDefault="003D7D6C" w:rsidP="001D0A92">
            <w:pPr>
              <w:jc w:val="center"/>
              <w:rPr>
                <w:rFonts w:asciiTheme="minorHAnsi" w:hAnsiTheme="minorHAnsi"/>
                <w:lang w:val="en-US"/>
              </w:rPr>
            </w:pPr>
            <w:r>
              <w:rPr>
                <w:noProof/>
              </w:rPr>
              <w:drawing>
                <wp:anchor distT="0" distB="0" distL="114300" distR="114300" simplePos="0" relativeHeight="251662336" behindDoc="1" locked="0" layoutInCell="1" allowOverlap="1" wp14:anchorId="7A9DEDD8" wp14:editId="482E2BE4">
                  <wp:simplePos x="0" y="0"/>
                  <wp:positionH relativeFrom="column">
                    <wp:posOffset>-1270</wp:posOffset>
                  </wp:positionH>
                  <wp:positionV relativeFrom="paragraph">
                    <wp:posOffset>3175</wp:posOffset>
                  </wp:positionV>
                  <wp:extent cx="853440" cy="480060"/>
                  <wp:effectExtent l="38100" t="38100" r="99060" b="91440"/>
                  <wp:wrapTight wrapText="bothSides">
                    <wp:wrapPolygon edited="0">
                      <wp:start x="0" y="-1714"/>
                      <wp:lineTo x="-964" y="-857"/>
                      <wp:lineTo x="-964" y="21429"/>
                      <wp:lineTo x="-482" y="24857"/>
                      <wp:lineTo x="22661" y="24857"/>
                      <wp:lineTo x="23625" y="12857"/>
                      <wp:lineTo x="22179" y="0"/>
                      <wp:lineTo x="22179" y="-1714"/>
                      <wp:lineTo x="0" y="-1714"/>
                    </wp:wrapPolygon>
                  </wp:wrapTight>
                  <wp:docPr id="6" name="Graphiqu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a:xfrm>
                            <a:off x="0" y="0"/>
                            <a:ext cx="853440" cy="480060"/>
                          </a:xfrm>
                          <a:prstGeom prst="rect">
                            <a:avLst/>
                          </a:prstGeom>
                          <a:effectLst>
                            <a:outerShdw blurRad="50800" dist="38100" dir="2700000" algn="tl" rotWithShape="0">
                              <a:prstClr val="black">
                                <a:alpha val="40000"/>
                              </a:prstClr>
                            </a:outerShdw>
                          </a:effectLst>
                        </pic:spPr>
                      </pic:pic>
                    </a:graphicData>
                  </a:graphic>
                </wp:anchor>
              </w:drawing>
            </w:r>
            <w:r w:rsidR="0038192E" w:rsidRPr="0038192E">
              <w:t xml:space="preserve"> </w:t>
            </w:r>
            <w:r w:rsidR="0038192E" w:rsidRPr="0038192E">
              <w:rPr>
                <w:rFonts w:asciiTheme="minorHAnsi" w:hAnsiTheme="minorHAnsi"/>
                <w:lang w:val="en-US"/>
              </w:rPr>
              <w:t>5 min explanation &amp; discussion</w:t>
            </w:r>
          </w:p>
        </w:tc>
        <w:tc>
          <w:tcPr>
            <w:tcW w:w="1947" w:type="dxa"/>
          </w:tcPr>
          <w:p w14:paraId="394D5F84" w14:textId="51A52217" w:rsidR="001D0A92" w:rsidRPr="001D0A92" w:rsidRDefault="00090154" w:rsidP="001D0A92">
            <w:pPr>
              <w:jc w:val="center"/>
              <w:rPr>
                <w:rFonts w:asciiTheme="minorHAnsi" w:hAnsiTheme="minorHAnsi" w:cstheme="minorHAnsi"/>
                <w:szCs w:val="22"/>
              </w:rPr>
            </w:pPr>
            <w:r>
              <w:rPr>
                <w:rFonts w:asciiTheme="minorHAnsi" w:hAnsiTheme="minorHAnsi"/>
                <w:lang w:val="en-US"/>
              </w:rPr>
              <w:t>Seriousness Scale</w:t>
            </w:r>
          </w:p>
        </w:tc>
        <w:tc>
          <w:tcPr>
            <w:tcW w:w="2778" w:type="dxa"/>
          </w:tcPr>
          <w:p w14:paraId="3A396B70" w14:textId="77777777" w:rsidR="001D0A92" w:rsidRPr="00DB61DD" w:rsidRDefault="001D0A92" w:rsidP="001D0A92">
            <w:pPr>
              <w:jc w:val="center"/>
              <w:rPr>
                <w:rFonts w:asciiTheme="minorHAnsi" w:hAnsiTheme="minorHAnsi"/>
                <w:lang w:val="en-US"/>
              </w:rPr>
            </w:pPr>
            <w:r>
              <w:rPr>
                <w:rFonts w:asciiTheme="minorHAnsi" w:hAnsiTheme="minorHAnsi"/>
                <w:lang w:val="en-US"/>
              </w:rPr>
              <w:t>Understand the company framework rolled out in line with regulations</w:t>
            </w:r>
          </w:p>
          <w:p w14:paraId="491C4B2A" w14:textId="77777777" w:rsidR="001D0A92" w:rsidRPr="00DB61DD" w:rsidRDefault="001D0A92" w:rsidP="001D0A92">
            <w:pPr>
              <w:jc w:val="center"/>
              <w:rPr>
                <w:rFonts w:asciiTheme="minorHAnsi" w:hAnsiTheme="minorHAnsi"/>
                <w:lang w:val="en-US"/>
              </w:rPr>
            </w:pPr>
          </w:p>
          <w:p w14:paraId="0855420B" w14:textId="77777777" w:rsidR="001D0A92" w:rsidRPr="00DB61DD" w:rsidRDefault="001D0A92" w:rsidP="001D0A92">
            <w:pPr>
              <w:jc w:val="center"/>
              <w:rPr>
                <w:rFonts w:asciiTheme="minorHAnsi" w:hAnsiTheme="minorHAnsi"/>
                <w:lang w:val="en-US"/>
              </w:rPr>
            </w:pPr>
          </w:p>
          <w:p w14:paraId="685629A9" w14:textId="6DAD26F5" w:rsidR="001D0A92" w:rsidRPr="00DB61DD" w:rsidRDefault="001D0A92" w:rsidP="001D0A92">
            <w:pPr>
              <w:jc w:val="center"/>
              <w:rPr>
                <w:rFonts w:asciiTheme="minorHAnsi" w:hAnsiTheme="minorHAnsi"/>
                <w:lang w:val="en-US"/>
              </w:rPr>
            </w:pPr>
          </w:p>
        </w:tc>
        <w:tc>
          <w:tcPr>
            <w:tcW w:w="5996" w:type="dxa"/>
          </w:tcPr>
          <w:p w14:paraId="2D2CB46A" w14:textId="49A95D95" w:rsidR="001D0A92" w:rsidRPr="00DB61DD" w:rsidRDefault="00CD5945" w:rsidP="0038192E">
            <w:pPr>
              <w:rPr>
                <w:rFonts w:asciiTheme="minorHAnsi" w:hAnsiTheme="minorHAnsi"/>
                <w:lang w:val="en-US"/>
              </w:rPr>
            </w:pPr>
            <w:r w:rsidRPr="00CD5945">
              <w:rPr>
                <w:rFonts w:asciiTheme="minorHAnsi" w:hAnsiTheme="minorHAnsi"/>
                <w:lang w:val="en-US"/>
              </w:rPr>
              <w:t>Here again, a common, shared frame of reference is needed.</w:t>
            </w:r>
            <w:r w:rsidRPr="00CD5945">
              <w:rPr>
                <w:rFonts w:asciiTheme="minorHAnsi" w:hAnsiTheme="minorHAnsi"/>
                <w:lang w:val="en-US"/>
              </w:rPr>
              <w:br/>
              <w:t>The gravities defined in this way must be read and expressed in the same way.</w:t>
            </w:r>
            <w:r w:rsidRPr="00CD5945">
              <w:rPr>
                <w:rFonts w:asciiTheme="minorHAnsi" w:hAnsiTheme="minorHAnsi"/>
                <w:lang w:val="en-US"/>
              </w:rPr>
              <w:br/>
            </w:r>
            <w:r w:rsidRPr="00CD5945">
              <w:rPr>
                <w:rFonts w:asciiTheme="minorHAnsi" w:hAnsiTheme="minorHAnsi"/>
                <w:lang w:val="en-US"/>
              </w:rPr>
              <w:br/>
              <w:t xml:space="preserve">The trainees are then asked to find the gravities of each scenario... </w:t>
            </w:r>
            <w:r w:rsidRPr="00CD5945">
              <w:rPr>
                <w:rFonts w:asciiTheme="minorHAnsi" w:hAnsiTheme="minorHAnsi"/>
                <w:lang w:val="en-US"/>
              </w:rPr>
              <w:br/>
              <w:t xml:space="preserve">In order : </w:t>
            </w:r>
            <w:r w:rsidRPr="00CD5945">
              <w:rPr>
                <w:rFonts w:asciiTheme="minorHAnsi" w:hAnsiTheme="minorHAnsi"/>
                <w:lang w:val="en-US"/>
              </w:rPr>
              <w:br/>
              <w:t>1 red: Burn yourself, without any barrier</w:t>
            </w:r>
            <w:r w:rsidRPr="00CD5945">
              <w:rPr>
                <w:rFonts w:asciiTheme="minorHAnsi" w:hAnsiTheme="minorHAnsi"/>
                <w:lang w:val="en-US"/>
              </w:rPr>
              <w:br/>
              <w:t>2 red : Burn a third party, without any barrier.</w:t>
            </w:r>
            <w:r w:rsidRPr="00CD5945">
              <w:rPr>
                <w:rFonts w:asciiTheme="minorHAnsi" w:hAnsiTheme="minorHAnsi"/>
                <w:lang w:val="en-US"/>
              </w:rPr>
              <w:br/>
              <w:t>3 red: Fire extension, without any barrier</w:t>
            </w:r>
            <w:r w:rsidRPr="00CD5945">
              <w:rPr>
                <w:rFonts w:asciiTheme="minorHAnsi" w:hAnsiTheme="minorHAnsi"/>
                <w:lang w:val="en-US"/>
              </w:rPr>
              <w:br/>
              <w:t>1 green: Burning despite defined barriers</w:t>
            </w:r>
            <w:r w:rsidRPr="00CD5945">
              <w:rPr>
                <w:rFonts w:asciiTheme="minorHAnsi" w:hAnsiTheme="minorHAnsi"/>
                <w:lang w:val="en-US"/>
              </w:rPr>
              <w:br/>
              <w:t>2 green: Burn a third despite the barriers</w:t>
            </w:r>
            <w:r w:rsidRPr="00CD5945">
              <w:rPr>
                <w:rFonts w:asciiTheme="minorHAnsi" w:hAnsiTheme="minorHAnsi"/>
                <w:lang w:val="en-US"/>
              </w:rPr>
              <w:br/>
              <w:t xml:space="preserve">3 green: Fire extension despite defined barriers </w:t>
            </w:r>
          </w:p>
        </w:tc>
        <w:tc>
          <w:tcPr>
            <w:tcW w:w="1392" w:type="dxa"/>
            <w:vAlign w:val="center"/>
          </w:tcPr>
          <w:p w14:paraId="271215DC" w14:textId="06C12B5D" w:rsidR="001D0A92" w:rsidRPr="003A5325" w:rsidRDefault="001D0A92" w:rsidP="001D0A92">
            <w:pPr>
              <w:jc w:val="center"/>
              <w:rPr>
                <w:rFonts w:asciiTheme="minorHAnsi" w:hAnsiTheme="minorHAnsi"/>
                <w:noProof/>
              </w:rPr>
            </w:pPr>
            <w:r>
              <w:rPr>
                <w:rFonts w:asciiTheme="minorHAnsi" w:hAnsiTheme="minorHAnsi"/>
                <w:noProof/>
                <w:lang w:val="en-US"/>
              </w:rPr>
              <w:t>Slide + Oral</w:t>
            </w:r>
          </w:p>
        </w:tc>
      </w:tr>
      <w:tr w:rsidR="001D0A92" w:rsidRPr="003A5325" w14:paraId="5DCC3E94" w14:textId="77777777" w:rsidTr="671E9C43">
        <w:trPr>
          <w:trHeight w:val="325"/>
          <w:tblHeader/>
          <w:jc w:val="center"/>
        </w:trPr>
        <w:tc>
          <w:tcPr>
            <w:tcW w:w="1064" w:type="dxa"/>
            <w:vAlign w:val="center"/>
          </w:tcPr>
          <w:p w14:paraId="75D6BF0F" w14:textId="77777777" w:rsidR="001D0A92" w:rsidRPr="007F6375" w:rsidRDefault="001D0A92" w:rsidP="001D0A92">
            <w:pPr>
              <w:pStyle w:val="Paragraphedeliste"/>
              <w:numPr>
                <w:ilvl w:val="0"/>
                <w:numId w:val="3"/>
              </w:numPr>
              <w:jc w:val="center"/>
              <w:rPr>
                <w:rFonts w:asciiTheme="minorHAnsi" w:hAnsiTheme="minorHAnsi"/>
              </w:rPr>
            </w:pPr>
          </w:p>
        </w:tc>
        <w:tc>
          <w:tcPr>
            <w:tcW w:w="1560" w:type="dxa"/>
          </w:tcPr>
          <w:p w14:paraId="7B51D713" w14:textId="2B6DD117" w:rsidR="00704052" w:rsidRPr="00704052" w:rsidRDefault="00704052" w:rsidP="00704052">
            <w:pPr>
              <w:jc w:val="center"/>
              <w:rPr>
                <w:rFonts w:asciiTheme="minorHAnsi" w:hAnsiTheme="minorHAnsi"/>
                <w:lang w:val="en-US"/>
              </w:rPr>
            </w:pPr>
            <w:r>
              <w:rPr>
                <w:noProof/>
              </w:rPr>
              <w:drawing>
                <wp:anchor distT="0" distB="0" distL="114300" distR="114300" simplePos="0" relativeHeight="251663360" behindDoc="1" locked="0" layoutInCell="1" allowOverlap="1" wp14:anchorId="034BAD98" wp14:editId="45CAE561">
                  <wp:simplePos x="0" y="0"/>
                  <wp:positionH relativeFrom="column">
                    <wp:posOffset>-1270</wp:posOffset>
                  </wp:positionH>
                  <wp:positionV relativeFrom="paragraph">
                    <wp:posOffset>0</wp:posOffset>
                  </wp:positionV>
                  <wp:extent cx="853440" cy="480060"/>
                  <wp:effectExtent l="38100" t="38100" r="99060" b="91440"/>
                  <wp:wrapTight wrapText="bothSides">
                    <wp:wrapPolygon edited="0">
                      <wp:start x="0" y="-1714"/>
                      <wp:lineTo x="-964" y="-857"/>
                      <wp:lineTo x="-964" y="21429"/>
                      <wp:lineTo x="-482" y="24857"/>
                      <wp:lineTo x="22661" y="24857"/>
                      <wp:lineTo x="23625" y="12857"/>
                      <wp:lineTo x="22179" y="0"/>
                      <wp:lineTo x="22179" y="-1714"/>
                      <wp:lineTo x="0" y="-1714"/>
                    </wp:wrapPolygon>
                  </wp:wrapTight>
                  <wp:docPr id="62" name="Graphiqu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extLst>
                              <a:ext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0" y="0"/>
                            <a:ext cx="853440" cy="480060"/>
                          </a:xfrm>
                          <a:prstGeom prst="rect">
                            <a:avLst/>
                          </a:prstGeom>
                          <a:effectLst>
                            <a:outerShdw blurRad="50800" dist="38100" dir="2700000" algn="tl" rotWithShape="0">
                              <a:prstClr val="black">
                                <a:alpha val="40000"/>
                              </a:prstClr>
                            </a:outerShdw>
                          </a:effectLst>
                        </pic:spPr>
                      </pic:pic>
                    </a:graphicData>
                  </a:graphic>
                </wp:anchor>
              </w:drawing>
            </w:r>
            <w:r w:rsidR="001D0A92">
              <w:rPr>
                <w:rFonts w:asciiTheme="minorHAnsi" w:hAnsiTheme="minorHAnsi"/>
                <w:lang w:val="en-US"/>
              </w:rPr>
              <w:t>3</w:t>
            </w:r>
            <w:r>
              <w:rPr>
                <w:rFonts w:asciiTheme="minorHAnsi" w:hAnsiTheme="minorHAnsi"/>
                <w:lang w:val="en-US"/>
              </w:rPr>
              <w:t xml:space="preserve"> </w:t>
            </w:r>
            <w:r w:rsidRPr="00704052">
              <w:rPr>
                <w:rFonts w:asciiTheme="minorHAnsi" w:hAnsiTheme="minorHAnsi"/>
                <w:lang w:val="en-US"/>
              </w:rPr>
              <w:t xml:space="preserve">min. explanation + </w:t>
            </w:r>
          </w:p>
          <w:p w14:paraId="4A6C8907" w14:textId="0DB4E50C" w:rsidR="001D0A92" w:rsidRPr="00DB61DD" w:rsidRDefault="00704052" w:rsidP="00704052">
            <w:pPr>
              <w:jc w:val="center"/>
              <w:rPr>
                <w:rFonts w:asciiTheme="minorHAnsi" w:hAnsiTheme="minorHAnsi"/>
                <w:lang w:val="en-US"/>
              </w:rPr>
            </w:pPr>
            <w:r w:rsidRPr="00704052">
              <w:rPr>
                <w:rFonts w:asciiTheme="minorHAnsi" w:hAnsiTheme="minorHAnsi"/>
                <w:lang w:val="en-US"/>
              </w:rPr>
              <w:t>1 min. summary</w:t>
            </w:r>
          </w:p>
        </w:tc>
        <w:tc>
          <w:tcPr>
            <w:tcW w:w="1947" w:type="dxa"/>
          </w:tcPr>
          <w:p w14:paraId="40D19EA5" w14:textId="77777777" w:rsidR="001D0A92" w:rsidRPr="00DB61DD" w:rsidRDefault="001D0A92" w:rsidP="001D0A92">
            <w:pPr>
              <w:jc w:val="center"/>
              <w:rPr>
                <w:rFonts w:asciiTheme="minorHAnsi" w:hAnsiTheme="minorHAnsi" w:cstheme="minorHAnsi"/>
                <w:szCs w:val="22"/>
                <w:lang w:val="en-US"/>
              </w:rPr>
            </w:pPr>
            <w:r>
              <w:rPr>
                <w:rFonts w:asciiTheme="minorHAnsi" w:hAnsiTheme="minorHAnsi" w:cstheme="minorHAnsi"/>
                <w:szCs w:val="22"/>
                <w:lang w:val="en-US"/>
              </w:rPr>
              <w:t>Understanding how a risk matrix works</w:t>
            </w:r>
          </w:p>
        </w:tc>
        <w:tc>
          <w:tcPr>
            <w:tcW w:w="2778" w:type="dxa"/>
          </w:tcPr>
          <w:p w14:paraId="594EB3A2" w14:textId="77777777" w:rsidR="001D0A92" w:rsidRPr="00DB61DD" w:rsidRDefault="00090154" w:rsidP="001D0A92">
            <w:pPr>
              <w:jc w:val="center"/>
              <w:rPr>
                <w:rFonts w:asciiTheme="minorHAnsi" w:hAnsiTheme="minorHAnsi"/>
                <w:lang w:val="en-US"/>
              </w:rPr>
            </w:pPr>
            <w:r>
              <w:rPr>
                <w:rFonts w:asciiTheme="minorHAnsi" w:hAnsiTheme="minorHAnsi"/>
                <w:lang w:val="en-US"/>
              </w:rPr>
              <w:t>Trainees must realize that they do not all have the same sense of risk or seriousness</w:t>
            </w:r>
          </w:p>
          <w:p w14:paraId="439CDD36" w14:textId="77777777" w:rsidR="00CB1CAC" w:rsidRPr="00DB61DD" w:rsidRDefault="00CB1CAC" w:rsidP="001D0A92">
            <w:pPr>
              <w:jc w:val="center"/>
              <w:rPr>
                <w:rFonts w:asciiTheme="minorHAnsi" w:hAnsiTheme="minorHAnsi"/>
                <w:lang w:val="en-US"/>
              </w:rPr>
            </w:pPr>
          </w:p>
          <w:p w14:paraId="53A4C544" w14:textId="77777777" w:rsidR="00CB1CAC" w:rsidRPr="00DB61DD" w:rsidRDefault="00CB1CAC" w:rsidP="001D0A92">
            <w:pPr>
              <w:jc w:val="center"/>
              <w:rPr>
                <w:rFonts w:asciiTheme="minorHAnsi" w:hAnsiTheme="minorHAnsi"/>
                <w:lang w:val="en-US"/>
              </w:rPr>
            </w:pPr>
          </w:p>
          <w:p w14:paraId="29CF008D" w14:textId="77777777" w:rsidR="00CB1CAC" w:rsidRPr="00DB61DD" w:rsidRDefault="00CB1CAC" w:rsidP="001D0A92">
            <w:pPr>
              <w:jc w:val="center"/>
              <w:rPr>
                <w:rFonts w:asciiTheme="minorHAnsi" w:hAnsiTheme="minorHAnsi"/>
                <w:lang w:val="en-US"/>
              </w:rPr>
            </w:pPr>
          </w:p>
          <w:p w14:paraId="25000B37" w14:textId="77777777" w:rsidR="00CB1CAC" w:rsidRPr="00DB61DD" w:rsidRDefault="00CB1CAC" w:rsidP="001D0A92">
            <w:pPr>
              <w:jc w:val="center"/>
              <w:rPr>
                <w:rFonts w:asciiTheme="minorHAnsi" w:hAnsiTheme="minorHAnsi"/>
                <w:lang w:val="en-US"/>
              </w:rPr>
            </w:pPr>
          </w:p>
          <w:p w14:paraId="5A81A953" w14:textId="77777777" w:rsidR="00CB1CAC" w:rsidRPr="00DB61DD" w:rsidRDefault="00CB1CAC" w:rsidP="001D0A92">
            <w:pPr>
              <w:jc w:val="center"/>
              <w:rPr>
                <w:rFonts w:asciiTheme="minorHAnsi" w:hAnsiTheme="minorHAnsi"/>
                <w:lang w:val="en-US"/>
              </w:rPr>
            </w:pPr>
          </w:p>
          <w:p w14:paraId="18D5E964" w14:textId="77777777" w:rsidR="00CB1CAC" w:rsidRPr="00DB61DD" w:rsidRDefault="00CB1CAC" w:rsidP="001D0A92">
            <w:pPr>
              <w:jc w:val="center"/>
              <w:rPr>
                <w:rFonts w:asciiTheme="minorHAnsi" w:hAnsiTheme="minorHAnsi"/>
                <w:lang w:val="en-US"/>
              </w:rPr>
            </w:pPr>
          </w:p>
          <w:p w14:paraId="55FEDF8E" w14:textId="77777777" w:rsidR="00CB1CAC" w:rsidRPr="00DB61DD" w:rsidRDefault="00CB1CAC" w:rsidP="001D0A92">
            <w:pPr>
              <w:jc w:val="center"/>
              <w:rPr>
                <w:rFonts w:asciiTheme="minorHAnsi" w:hAnsiTheme="minorHAnsi"/>
                <w:lang w:val="en-US"/>
              </w:rPr>
            </w:pPr>
          </w:p>
          <w:p w14:paraId="1B879479" w14:textId="77777777" w:rsidR="00CB1CAC" w:rsidRPr="00DB61DD" w:rsidRDefault="00CB1CAC" w:rsidP="001D0A92">
            <w:pPr>
              <w:jc w:val="center"/>
              <w:rPr>
                <w:rFonts w:asciiTheme="minorHAnsi" w:hAnsiTheme="minorHAnsi"/>
                <w:lang w:val="en-US"/>
              </w:rPr>
            </w:pPr>
          </w:p>
          <w:p w14:paraId="2F07168F" w14:textId="77777777" w:rsidR="00CB1CAC" w:rsidRPr="00DB61DD" w:rsidRDefault="00CB1CAC" w:rsidP="001D0A92">
            <w:pPr>
              <w:jc w:val="center"/>
              <w:rPr>
                <w:rFonts w:asciiTheme="minorHAnsi" w:hAnsiTheme="minorHAnsi"/>
                <w:lang w:val="en-US"/>
              </w:rPr>
            </w:pPr>
          </w:p>
          <w:p w14:paraId="1F8121D9" w14:textId="77777777" w:rsidR="00CB1CAC" w:rsidRPr="00DB61DD" w:rsidRDefault="00CB1CAC" w:rsidP="001D0A92">
            <w:pPr>
              <w:jc w:val="center"/>
              <w:rPr>
                <w:rFonts w:asciiTheme="minorHAnsi" w:hAnsiTheme="minorHAnsi"/>
                <w:lang w:val="en-US"/>
              </w:rPr>
            </w:pPr>
          </w:p>
          <w:p w14:paraId="665E7247" w14:textId="77777777" w:rsidR="00CB1CAC" w:rsidRPr="00DB61DD" w:rsidRDefault="00CB1CAC" w:rsidP="001D0A92">
            <w:pPr>
              <w:jc w:val="center"/>
              <w:rPr>
                <w:rFonts w:asciiTheme="minorHAnsi" w:hAnsiTheme="minorHAnsi"/>
                <w:lang w:val="en-US"/>
              </w:rPr>
            </w:pPr>
          </w:p>
          <w:p w14:paraId="18DA7486" w14:textId="77777777" w:rsidR="00CB1CAC" w:rsidRPr="00DB61DD" w:rsidRDefault="00CB1CAC" w:rsidP="001D0A92">
            <w:pPr>
              <w:jc w:val="center"/>
              <w:rPr>
                <w:rFonts w:asciiTheme="minorHAnsi" w:hAnsiTheme="minorHAnsi"/>
                <w:lang w:val="en-US"/>
              </w:rPr>
            </w:pPr>
          </w:p>
          <w:p w14:paraId="2DDCA949" w14:textId="77777777" w:rsidR="00CB1CAC" w:rsidRPr="00DB61DD" w:rsidRDefault="00CB1CAC" w:rsidP="001D0A92">
            <w:pPr>
              <w:jc w:val="center"/>
              <w:rPr>
                <w:rFonts w:asciiTheme="minorHAnsi" w:hAnsiTheme="minorHAnsi"/>
                <w:lang w:val="en-US"/>
              </w:rPr>
            </w:pPr>
          </w:p>
          <w:p w14:paraId="44BFF642" w14:textId="75D05186" w:rsidR="00CB1CAC" w:rsidRPr="00DB61DD" w:rsidRDefault="00CB1CAC" w:rsidP="001D0A92">
            <w:pPr>
              <w:jc w:val="center"/>
              <w:rPr>
                <w:rFonts w:asciiTheme="minorHAnsi" w:hAnsiTheme="minorHAnsi"/>
                <w:lang w:val="en-US"/>
              </w:rPr>
            </w:pPr>
          </w:p>
        </w:tc>
        <w:tc>
          <w:tcPr>
            <w:tcW w:w="5996" w:type="dxa"/>
          </w:tcPr>
          <w:p w14:paraId="7AFE090C" w14:textId="77777777" w:rsidR="00DF7083" w:rsidRPr="00DF7083" w:rsidRDefault="00DF7083" w:rsidP="00DF7083">
            <w:pPr>
              <w:rPr>
                <w:rFonts w:asciiTheme="minorHAnsi" w:hAnsiTheme="minorHAnsi"/>
                <w:lang w:val="en-US"/>
              </w:rPr>
            </w:pPr>
            <w:r w:rsidRPr="00DF7083">
              <w:rPr>
                <w:rFonts w:asciiTheme="minorHAnsi" w:hAnsiTheme="minorHAnsi"/>
                <w:lang w:val="en-US"/>
              </w:rPr>
              <w:t xml:space="preserve">Let's now place our 3 scenarios in the risk matrix, with the severity of potential damage on the abscissa and the frequency of occurrence on the ordinate. It's important to see the 3 different zones: </w:t>
            </w:r>
          </w:p>
          <w:p w14:paraId="47C223CA" w14:textId="77777777" w:rsidR="00DF7083" w:rsidRDefault="00DF7083" w:rsidP="00DF7083">
            <w:pPr>
              <w:pStyle w:val="Paragraphedeliste"/>
              <w:numPr>
                <w:ilvl w:val="0"/>
                <w:numId w:val="47"/>
              </w:numPr>
              <w:rPr>
                <w:rFonts w:asciiTheme="minorHAnsi" w:hAnsiTheme="minorHAnsi"/>
                <w:lang w:val="en-US"/>
              </w:rPr>
            </w:pPr>
            <w:r w:rsidRPr="00DF7083">
              <w:rPr>
                <w:rFonts w:asciiTheme="minorHAnsi" w:hAnsiTheme="minorHAnsi"/>
                <w:b/>
                <w:bCs/>
                <w:lang w:val="en-US"/>
              </w:rPr>
              <w:t xml:space="preserve">RED : </w:t>
            </w:r>
            <w:r w:rsidRPr="00DF7083">
              <w:rPr>
                <w:rFonts w:asciiTheme="minorHAnsi" w:hAnsiTheme="minorHAnsi"/>
                <w:lang w:val="en-US"/>
              </w:rPr>
              <w:t>priority risk... Scenarios cannot be left in this zone. Something must be done.</w:t>
            </w:r>
          </w:p>
          <w:p w14:paraId="3318C6D6" w14:textId="77777777" w:rsidR="00DF7083" w:rsidRDefault="00DF7083" w:rsidP="00DF7083">
            <w:pPr>
              <w:pStyle w:val="Paragraphedeliste"/>
              <w:numPr>
                <w:ilvl w:val="0"/>
                <w:numId w:val="47"/>
              </w:numPr>
              <w:rPr>
                <w:rFonts w:asciiTheme="minorHAnsi" w:hAnsiTheme="minorHAnsi"/>
                <w:lang w:val="en-US"/>
              </w:rPr>
            </w:pPr>
            <w:r w:rsidRPr="00DF7083">
              <w:rPr>
                <w:rFonts w:asciiTheme="minorHAnsi" w:hAnsiTheme="minorHAnsi"/>
                <w:b/>
                <w:bCs/>
                <w:lang w:val="en-US"/>
              </w:rPr>
              <w:t xml:space="preserve">GREEN : </w:t>
            </w:r>
            <w:r w:rsidRPr="00DF7083">
              <w:rPr>
                <w:rFonts w:asciiTheme="minorHAnsi" w:hAnsiTheme="minorHAnsi"/>
                <w:lang w:val="en-US"/>
              </w:rPr>
              <w:t>acceptable risk zone. It may seem surprising, but we all do it: the car is the means of transport with the highest probability of occurrence, and the severity is not negligible, since there are still deaths on our French roads... We'll come back to this later.</w:t>
            </w:r>
          </w:p>
          <w:p w14:paraId="1142E20C" w14:textId="2795A647" w:rsidR="00DF7083" w:rsidRPr="00DF7083" w:rsidRDefault="00DF7083" w:rsidP="00DF7083">
            <w:pPr>
              <w:pStyle w:val="Paragraphedeliste"/>
              <w:numPr>
                <w:ilvl w:val="0"/>
                <w:numId w:val="47"/>
              </w:numPr>
              <w:rPr>
                <w:rFonts w:asciiTheme="minorHAnsi" w:hAnsiTheme="minorHAnsi"/>
                <w:lang w:val="en-US"/>
              </w:rPr>
            </w:pPr>
            <w:r w:rsidRPr="00DF7083">
              <w:rPr>
                <w:rFonts w:asciiTheme="minorHAnsi" w:hAnsiTheme="minorHAnsi"/>
                <w:b/>
                <w:bCs/>
                <w:lang w:val="en-US"/>
              </w:rPr>
              <w:t xml:space="preserve">YELLOW : </w:t>
            </w:r>
            <w:r w:rsidRPr="00DF7083">
              <w:rPr>
                <w:rFonts w:asciiTheme="minorHAnsi" w:hAnsiTheme="minorHAnsi"/>
                <w:lang w:val="en-US"/>
              </w:rPr>
              <w:t>intermediate zone where it's time to ask questions and implement protection and/or prevention barriers. In the example of the barbecue, the same barrier can be used for several events. With the example of case N° 2, the implementation of barriers moves the risk into the green zone.</w:t>
            </w:r>
          </w:p>
          <w:p w14:paraId="3B016AB5" w14:textId="0BBC61D9" w:rsidR="001D0A92" w:rsidRPr="00DB61DD" w:rsidRDefault="001D0A92" w:rsidP="001D0A92">
            <w:pPr>
              <w:rPr>
                <w:rFonts w:asciiTheme="minorHAnsi" w:hAnsiTheme="minorHAnsi"/>
                <w:lang w:val="en-US"/>
              </w:rPr>
            </w:pPr>
          </w:p>
        </w:tc>
        <w:tc>
          <w:tcPr>
            <w:tcW w:w="1392" w:type="dxa"/>
            <w:vAlign w:val="center"/>
          </w:tcPr>
          <w:p w14:paraId="406780FD" w14:textId="564D755E" w:rsidR="001D0A92" w:rsidRPr="003A5325" w:rsidRDefault="001D0A92" w:rsidP="001D0A92">
            <w:pPr>
              <w:jc w:val="center"/>
              <w:rPr>
                <w:rFonts w:asciiTheme="minorHAnsi" w:hAnsiTheme="minorHAnsi"/>
                <w:noProof/>
              </w:rPr>
            </w:pPr>
            <w:r>
              <w:rPr>
                <w:rFonts w:asciiTheme="minorHAnsi" w:hAnsiTheme="minorHAnsi"/>
                <w:noProof/>
                <w:lang w:val="en-US"/>
              </w:rPr>
              <w:t>Slide + Oral</w:t>
            </w:r>
          </w:p>
        </w:tc>
      </w:tr>
      <w:tr w:rsidR="001D0A92" w:rsidRPr="003A5325" w14:paraId="7031AEC5" w14:textId="77777777" w:rsidTr="671E9C43">
        <w:trPr>
          <w:trHeight w:val="325"/>
          <w:tblHeader/>
          <w:jc w:val="center"/>
        </w:trPr>
        <w:tc>
          <w:tcPr>
            <w:tcW w:w="1064" w:type="dxa"/>
            <w:vAlign w:val="center"/>
          </w:tcPr>
          <w:p w14:paraId="7F899757" w14:textId="77777777" w:rsidR="001D0A92" w:rsidRPr="003A5325" w:rsidRDefault="001D0A92" w:rsidP="001D0A92">
            <w:pPr>
              <w:pStyle w:val="Paragraphedeliste"/>
              <w:numPr>
                <w:ilvl w:val="0"/>
                <w:numId w:val="3"/>
              </w:numPr>
              <w:jc w:val="center"/>
              <w:rPr>
                <w:rFonts w:asciiTheme="minorHAnsi" w:hAnsiTheme="minorHAnsi"/>
              </w:rPr>
            </w:pPr>
          </w:p>
        </w:tc>
        <w:tc>
          <w:tcPr>
            <w:tcW w:w="1560" w:type="dxa"/>
          </w:tcPr>
          <w:p w14:paraId="55D84CAF" w14:textId="7D4E4921" w:rsidR="001D0A92" w:rsidRDefault="00E816AE" w:rsidP="001D0A92">
            <w:pPr>
              <w:jc w:val="center"/>
              <w:rPr>
                <w:rFonts w:asciiTheme="minorHAnsi" w:hAnsiTheme="minorHAnsi"/>
              </w:rPr>
            </w:pPr>
            <w:r>
              <w:rPr>
                <w:noProof/>
              </w:rPr>
              <w:drawing>
                <wp:anchor distT="0" distB="0" distL="114300" distR="114300" simplePos="0" relativeHeight="251664384" behindDoc="1" locked="0" layoutInCell="1" allowOverlap="1" wp14:anchorId="3F5870F9" wp14:editId="7AFDCEA8">
                  <wp:simplePos x="0" y="0"/>
                  <wp:positionH relativeFrom="column">
                    <wp:posOffset>-1270</wp:posOffset>
                  </wp:positionH>
                  <wp:positionV relativeFrom="paragraph">
                    <wp:posOffset>0</wp:posOffset>
                  </wp:positionV>
                  <wp:extent cx="853440" cy="480060"/>
                  <wp:effectExtent l="38100" t="38100" r="99060" b="91440"/>
                  <wp:wrapTight wrapText="bothSides">
                    <wp:wrapPolygon edited="0">
                      <wp:start x="0" y="-1714"/>
                      <wp:lineTo x="-964" y="-857"/>
                      <wp:lineTo x="-964" y="21429"/>
                      <wp:lineTo x="-482" y="24857"/>
                      <wp:lineTo x="22661" y="24857"/>
                      <wp:lineTo x="23625" y="12857"/>
                      <wp:lineTo x="22179" y="0"/>
                      <wp:lineTo x="22179" y="-1714"/>
                      <wp:lineTo x="0" y="-1714"/>
                    </wp:wrapPolygon>
                  </wp:wrapTight>
                  <wp:docPr id="88" name="Graphiqu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 uri="{96DAC541-7B7A-43D3-8B79-37D633B846F1}">
                                <asvg:svgBlip xmlns:asvg="http://schemas.microsoft.com/office/drawing/2016/SVG/main" r:embed="rId24"/>
                              </a:ext>
                            </a:extLst>
                          </a:blip>
                          <a:stretch>
                            <a:fillRect/>
                          </a:stretch>
                        </pic:blipFill>
                        <pic:spPr>
                          <a:xfrm>
                            <a:off x="0" y="0"/>
                            <a:ext cx="853440" cy="480060"/>
                          </a:xfrm>
                          <a:prstGeom prst="rect">
                            <a:avLst/>
                          </a:prstGeom>
                          <a:effectLst>
                            <a:outerShdw blurRad="50800" dist="38100" dir="2700000" algn="tl" rotWithShape="0">
                              <a:prstClr val="black">
                                <a:alpha val="40000"/>
                              </a:prstClr>
                            </a:outerShdw>
                          </a:effectLst>
                        </pic:spPr>
                      </pic:pic>
                    </a:graphicData>
                  </a:graphic>
                </wp:anchor>
              </w:drawing>
            </w:r>
          </w:p>
          <w:p w14:paraId="5C7FF42B" w14:textId="69A42203" w:rsidR="001D0A92" w:rsidRPr="003A5325" w:rsidRDefault="001D0A92" w:rsidP="001D0A92">
            <w:pPr>
              <w:jc w:val="center"/>
              <w:rPr>
                <w:rFonts w:asciiTheme="minorHAnsi" w:hAnsiTheme="minorHAnsi"/>
              </w:rPr>
            </w:pPr>
            <w:r>
              <w:rPr>
                <w:rFonts w:asciiTheme="minorHAnsi" w:hAnsiTheme="minorHAnsi"/>
                <w:lang w:val="en-US"/>
              </w:rPr>
              <w:t>5 min</w:t>
            </w:r>
          </w:p>
        </w:tc>
        <w:tc>
          <w:tcPr>
            <w:tcW w:w="1947" w:type="dxa"/>
          </w:tcPr>
          <w:p w14:paraId="33C6F05C" w14:textId="549EFF30" w:rsidR="001D0A92" w:rsidRPr="003A5325" w:rsidRDefault="001D0A92" w:rsidP="001D0A92">
            <w:pPr>
              <w:jc w:val="center"/>
              <w:rPr>
                <w:rFonts w:asciiTheme="minorHAnsi" w:hAnsiTheme="minorHAnsi" w:cstheme="minorHAnsi"/>
                <w:szCs w:val="22"/>
              </w:rPr>
            </w:pPr>
            <w:r>
              <w:rPr>
                <w:rFonts w:asciiTheme="minorHAnsi" w:hAnsiTheme="minorHAnsi" w:cstheme="minorHAnsi"/>
                <w:szCs w:val="22"/>
                <w:lang w:val="en-US"/>
              </w:rPr>
              <w:t>S</w:t>
            </w:r>
            <w:r w:rsidR="0053379A">
              <w:rPr>
                <w:rFonts w:asciiTheme="minorHAnsi" w:hAnsiTheme="minorHAnsi" w:cstheme="minorHAnsi"/>
                <w:szCs w:val="22"/>
                <w:lang w:val="en-US"/>
              </w:rPr>
              <w:t>e</w:t>
            </w:r>
            <w:r w:rsidR="00EE250B">
              <w:rPr>
                <w:rFonts w:asciiTheme="minorHAnsi" w:hAnsiTheme="minorHAnsi" w:cstheme="minorHAnsi"/>
                <w:szCs w:val="22"/>
                <w:lang w:val="en-US"/>
              </w:rPr>
              <w:t>quence</w:t>
            </w:r>
            <w:r>
              <w:rPr>
                <w:rFonts w:asciiTheme="minorHAnsi" w:hAnsiTheme="minorHAnsi" w:cstheme="minorHAnsi"/>
                <w:szCs w:val="22"/>
                <w:lang w:val="en-US"/>
              </w:rPr>
              <w:t xml:space="preserve"> Summary</w:t>
            </w:r>
          </w:p>
        </w:tc>
        <w:tc>
          <w:tcPr>
            <w:tcW w:w="2778" w:type="dxa"/>
          </w:tcPr>
          <w:p w14:paraId="71FFD1FC" w14:textId="77777777" w:rsidR="001D0A92" w:rsidRPr="003A5325" w:rsidRDefault="001D0A92" w:rsidP="001D0A92">
            <w:pPr>
              <w:jc w:val="center"/>
              <w:rPr>
                <w:rFonts w:asciiTheme="minorHAnsi" w:hAnsiTheme="minorHAnsi"/>
              </w:rPr>
            </w:pPr>
          </w:p>
        </w:tc>
        <w:tc>
          <w:tcPr>
            <w:tcW w:w="5996" w:type="dxa"/>
          </w:tcPr>
          <w:p w14:paraId="21DB760E" w14:textId="77777777" w:rsidR="001024E7" w:rsidRPr="001024E7" w:rsidRDefault="001024E7" w:rsidP="001024E7">
            <w:pPr>
              <w:rPr>
                <w:rFonts w:asciiTheme="minorHAnsi" w:hAnsiTheme="minorHAnsi"/>
                <w:lang w:val="en-US"/>
              </w:rPr>
            </w:pPr>
            <w:r w:rsidRPr="001024E7">
              <w:rPr>
                <w:rFonts w:asciiTheme="minorHAnsi" w:hAnsiTheme="minorHAnsi"/>
                <w:lang w:val="en-US"/>
              </w:rPr>
              <w:t>Risk analysis</w:t>
            </w:r>
          </w:p>
          <w:p w14:paraId="7B4CC1DC" w14:textId="77777777" w:rsidR="001024E7" w:rsidRPr="001024E7" w:rsidRDefault="001024E7" w:rsidP="001024E7">
            <w:pPr>
              <w:rPr>
                <w:rFonts w:asciiTheme="minorHAnsi" w:hAnsiTheme="minorHAnsi"/>
                <w:lang w:val="en-US"/>
              </w:rPr>
            </w:pPr>
            <w:r w:rsidRPr="001024E7">
              <w:rPr>
                <w:rFonts w:asciiTheme="minorHAnsi" w:hAnsiTheme="minorHAnsi"/>
                <w:lang w:val="en-US"/>
              </w:rPr>
              <w:t>Implementing barriers (</w:t>
            </w:r>
            <w:r w:rsidRPr="001024E7">
              <w:rPr>
                <w:rFonts w:asciiTheme="minorHAnsi" w:hAnsiTheme="minorHAnsi"/>
                <w:i/>
                <w:iCs/>
                <w:lang w:val="en-US"/>
              </w:rPr>
              <w:t>lines of defense</w:t>
            </w:r>
            <w:r w:rsidRPr="001024E7">
              <w:rPr>
                <w:rFonts w:asciiTheme="minorHAnsi" w:hAnsiTheme="minorHAnsi"/>
                <w:lang w:val="en-US"/>
              </w:rPr>
              <w:t>)</w:t>
            </w:r>
          </w:p>
          <w:p w14:paraId="4AB61FC4" w14:textId="77777777" w:rsidR="001024E7" w:rsidRPr="001024E7" w:rsidRDefault="001024E7" w:rsidP="001024E7">
            <w:pPr>
              <w:rPr>
                <w:rFonts w:asciiTheme="minorHAnsi" w:hAnsiTheme="minorHAnsi"/>
                <w:lang w:val="en-US"/>
              </w:rPr>
            </w:pPr>
            <w:r w:rsidRPr="001024E7">
              <w:rPr>
                <w:rFonts w:asciiTheme="minorHAnsi" w:hAnsiTheme="minorHAnsi"/>
                <w:lang w:val="en-US"/>
              </w:rPr>
              <w:tab/>
              <w:t>Organizational</w:t>
            </w:r>
          </w:p>
          <w:p w14:paraId="47ED6C02" w14:textId="77777777" w:rsidR="001024E7" w:rsidRPr="001024E7" w:rsidRDefault="001024E7" w:rsidP="001024E7">
            <w:pPr>
              <w:rPr>
                <w:rFonts w:asciiTheme="minorHAnsi" w:hAnsiTheme="minorHAnsi"/>
                <w:lang w:val="en-US"/>
              </w:rPr>
            </w:pPr>
            <w:r w:rsidRPr="001024E7">
              <w:rPr>
                <w:rFonts w:asciiTheme="minorHAnsi" w:hAnsiTheme="minorHAnsi"/>
                <w:lang w:val="en-US"/>
              </w:rPr>
              <w:tab/>
              <w:t>Technical</w:t>
            </w:r>
          </w:p>
          <w:p w14:paraId="7A555F57" w14:textId="77777777" w:rsidR="001024E7" w:rsidRPr="001024E7" w:rsidRDefault="001024E7" w:rsidP="001024E7">
            <w:pPr>
              <w:rPr>
                <w:rFonts w:asciiTheme="minorHAnsi" w:hAnsiTheme="minorHAnsi"/>
                <w:lang w:val="en-US"/>
              </w:rPr>
            </w:pPr>
            <w:r w:rsidRPr="001024E7">
              <w:rPr>
                <w:rFonts w:asciiTheme="minorHAnsi" w:hAnsiTheme="minorHAnsi"/>
                <w:lang w:val="en-US"/>
              </w:rPr>
              <w:tab/>
              <w:t>Human</w:t>
            </w:r>
          </w:p>
          <w:p w14:paraId="38378BE9" w14:textId="77777777" w:rsidR="001024E7" w:rsidRPr="001024E7" w:rsidRDefault="001024E7" w:rsidP="001024E7">
            <w:pPr>
              <w:rPr>
                <w:rFonts w:asciiTheme="minorHAnsi" w:hAnsiTheme="minorHAnsi"/>
                <w:lang w:val="en-US"/>
              </w:rPr>
            </w:pPr>
            <w:r w:rsidRPr="001024E7">
              <w:rPr>
                <w:rFonts w:asciiTheme="minorHAnsi" w:hAnsiTheme="minorHAnsi"/>
                <w:lang w:val="en-US"/>
              </w:rPr>
              <w:t>At multiple stages </w:t>
            </w:r>
          </w:p>
          <w:p w14:paraId="45FF347F" w14:textId="77777777" w:rsidR="001024E7" w:rsidRPr="001024E7" w:rsidRDefault="001024E7" w:rsidP="001024E7">
            <w:pPr>
              <w:rPr>
                <w:rFonts w:asciiTheme="minorHAnsi" w:hAnsiTheme="minorHAnsi"/>
                <w:lang w:val="en-US"/>
              </w:rPr>
            </w:pPr>
            <w:r w:rsidRPr="001024E7">
              <w:rPr>
                <w:rFonts w:asciiTheme="minorHAnsi" w:hAnsiTheme="minorHAnsi"/>
                <w:lang w:val="en-US"/>
              </w:rPr>
              <w:tab/>
              <w:t>Prevention =&gt; to prevent the dreaded incident: Taking action in terms of probability of occurrence</w:t>
            </w:r>
          </w:p>
          <w:p w14:paraId="6A8DD795" w14:textId="77777777" w:rsidR="001024E7" w:rsidRPr="001024E7" w:rsidRDefault="001024E7" w:rsidP="001024E7">
            <w:pPr>
              <w:rPr>
                <w:rFonts w:asciiTheme="minorHAnsi" w:hAnsiTheme="minorHAnsi"/>
                <w:lang w:val="en-US"/>
              </w:rPr>
            </w:pPr>
            <w:r w:rsidRPr="001024E7">
              <w:rPr>
                <w:rFonts w:asciiTheme="minorHAnsi" w:hAnsiTheme="minorHAnsi"/>
                <w:lang w:val="en-US"/>
              </w:rPr>
              <w:tab/>
              <w:t xml:space="preserve">Protection  </w:t>
            </w:r>
          </w:p>
          <w:p w14:paraId="5E945B19" w14:textId="77777777" w:rsidR="001024E7" w:rsidRPr="001024E7" w:rsidRDefault="001024E7" w:rsidP="001024E7">
            <w:pPr>
              <w:rPr>
                <w:rFonts w:asciiTheme="minorHAnsi" w:hAnsiTheme="minorHAnsi"/>
                <w:lang w:val="en-US"/>
              </w:rPr>
            </w:pPr>
            <w:r w:rsidRPr="001024E7">
              <w:rPr>
                <w:rFonts w:asciiTheme="minorHAnsi" w:hAnsiTheme="minorHAnsi"/>
                <w:lang w:val="en-US"/>
              </w:rPr>
              <w:tab/>
            </w:r>
            <w:r w:rsidRPr="001024E7">
              <w:rPr>
                <w:rFonts w:asciiTheme="minorHAnsi" w:hAnsiTheme="minorHAnsi"/>
                <w:lang w:val="en-US"/>
              </w:rPr>
              <w:tab/>
              <w:t xml:space="preserve">To keep the situation under control once the incident occurs </w:t>
            </w:r>
            <w:r w:rsidRPr="001024E7">
              <w:rPr>
                <w:rFonts w:asciiTheme="minorHAnsi" w:hAnsiTheme="minorHAnsi"/>
                <w:i/>
                <w:iCs/>
                <w:lang w:val="en-US"/>
              </w:rPr>
              <w:t>(e.g., immediate use of a fire extinguisher, gas evacuation)</w:t>
            </w:r>
          </w:p>
          <w:p w14:paraId="7C77C477" w14:textId="77777777" w:rsidR="001024E7" w:rsidRPr="001024E7" w:rsidRDefault="001024E7" w:rsidP="001024E7">
            <w:pPr>
              <w:rPr>
                <w:rFonts w:asciiTheme="minorHAnsi" w:hAnsiTheme="minorHAnsi"/>
                <w:lang w:val="en-US"/>
              </w:rPr>
            </w:pPr>
            <w:r w:rsidRPr="001024E7">
              <w:rPr>
                <w:rFonts w:asciiTheme="minorHAnsi" w:hAnsiTheme="minorHAnsi"/>
                <w:lang w:val="en-US"/>
              </w:rPr>
              <w:lastRenderedPageBreak/>
              <w:tab/>
            </w:r>
            <w:r w:rsidRPr="001024E7">
              <w:rPr>
                <w:rFonts w:asciiTheme="minorHAnsi" w:hAnsiTheme="minorHAnsi"/>
                <w:lang w:val="en-US"/>
              </w:rPr>
              <w:tab/>
              <w:t xml:space="preserve">To mitigate the consequences of the incident </w:t>
            </w:r>
            <w:r w:rsidRPr="001024E7">
              <w:rPr>
                <w:rFonts w:asciiTheme="minorHAnsi" w:hAnsiTheme="minorHAnsi"/>
                <w:i/>
                <w:iCs/>
                <w:lang w:val="en-US"/>
              </w:rPr>
              <w:t>(example water curtain, firewall)</w:t>
            </w:r>
          </w:p>
          <w:p w14:paraId="19B90923" w14:textId="77777777" w:rsidR="001024E7" w:rsidRPr="001024E7" w:rsidRDefault="001024E7" w:rsidP="001024E7">
            <w:pPr>
              <w:rPr>
                <w:rFonts w:asciiTheme="minorHAnsi" w:hAnsiTheme="minorHAnsi"/>
                <w:lang w:val="en-US"/>
              </w:rPr>
            </w:pPr>
            <w:r w:rsidRPr="001024E7">
              <w:rPr>
                <w:rFonts w:asciiTheme="minorHAnsi" w:hAnsiTheme="minorHAnsi"/>
                <w:lang w:val="en-US"/>
              </w:rPr>
              <w:tab/>
            </w:r>
            <w:r w:rsidRPr="001024E7">
              <w:rPr>
                <w:rFonts w:asciiTheme="minorHAnsi" w:hAnsiTheme="minorHAnsi"/>
                <w:lang w:val="en-US"/>
              </w:rPr>
              <w:tab/>
              <w:t>To limit exposure to the incident (</w:t>
            </w:r>
            <w:r w:rsidRPr="001024E7">
              <w:rPr>
                <w:rFonts w:asciiTheme="minorHAnsi" w:hAnsiTheme="minorHAnsi"/>
                <w:i/>
                <w:iCs/>
                <w:lang w:val="en-US"/>
              </w:rPr>
              <w:t>plant evacuation)</w:t>
            </w:r>
          </w:p>
          <w:p w14:paraId="3281975E" w14:textId="31AD4667" w:rsidR="001D0A92" w:rsidRPr="00DB61DD" w:rsidRDefault="001024E7" w:rsidP="001D0A92">
            <w:pPr>
              <w:rPr>
                <w:rFonts w:asciiTheme="minorHAnsi" w:hAnsiTheme="minorHAnsi"/>
                <w:lang w:val="en-US"/>
              </w:rPr>
            </w:pPr>
            <w:r w:rsidRPr="001024E7">
              <w:rPr>
                <w:rFonts w:asciiTheme="minorHAnsi" w:hAnsiTheme="minorHAnsi"/>
                <w:lang w:val="en-US"/>
              </w:rPr>
              <w:tab/>
            </w:r>
            <w:r w:rsidRPr="001024E7">
              <w:rPr>
                <w:rFonts w:asciiTheme="minorHAnsi" w:hAnsiTheme="minorHAnsi"/>
                <w:lang w:val="en-US"/>
              </w:rPr>
              <w:tab/>
              <w:t>To limit the impact on people (</w:t>
            </w:r>
            <w:r w:rsidRPr="001024E7">
              <w:rPr>
                <w:rFonts w:asciiTheme="minorHAnsi" w:hAnsiTheme="minorHAnsi"/>
                <w:i/>
                <w:iCs/>
                <w:lang w:val="en-US"/>
              </w:rPr>
              <w:t xml:space="preserve">relief and care) </w:t>
            </w:r>
          </w:p>
        </w:tc>
        <w:tc>
          <w:tcPr>
            <w:tcW w:w="1392" w:type="dxa"/>
            <w:vAlign w:val="center"/>
          </w:tcPr>
          <w:p w14:paraId="3098C7B1" w14:textId="345428B1" w:rsidR="001D0A92" w:rsidRPr="003A5325" w:rsidRDefault="001D0A92" w:rsidP="001D0A92">
            <w:pPr>
              <w:jc w:val="center"/>
              <w:rPr>
                <w:rFonts w:asciiTheme="minorHAnsi" w:hAnsiTheme="minorHAnsi"/>
                <w:noProof/>
              </w:rPr>
            </w:pPr>
            <w:r>
              <w:rPr>
                <w:rFonts w:asciiTheme="minorHAnsi" w:hAnsiTheme="minorHAnsi"/>
                <w:noProof/>
                <w:lang w:val="en-US"/>
              </w:rPr>
              <w:lastRenderedPageBreak/>
              <w:t>Slide + Oral</w:t>
            </w:r>
          </w:p>
        </w:tc>
      </w:tr>
      <w:tr w:rsidR="001D0A92" w:rsidRPr="003A5325" w14:paraId="677ABDE1" w14:textId="77777777" w:rsidTr="671E9C43">
        <w:trPr>
          <w:trHeight w:val="325"/>
          <w:tblHeader/>
          <w:jc w:val="center"/>
        </w:trPr>
        <w:tc>
          <w:tcPr>
            <w:tcW w:w="1064" w:type="dxa"/>
            <w:vAlign w:val="center"/>
          </w:tcPr>
          <w:p w14:paraId="5570732C" w14:textId="77777777" w:rsidR="001D0A92" w:rsidRPr="00DB61DD" w:rsidRDefault="001D0A92" w:rsidP="001D0A92">
            <w:pPr>
              <w:pStyle w:val="Paragraphedeliste"/>
              <w:numPr>
                <w:ilvl w:val="0"/>
                <w:numId w:val="3"/>
              </w:numPr>
              <w:jc w:val="center"/>
              <w:rPr>
                <w:rFonts w:asciiTheme="minorHAnsi" w:hAnsiTheme="minorHAnsi"/>
                <w:lang w:val="en-US"/>
              </w:rPr>
            </w:pPr>
          </w:p>
        </w:tc>
        <w:tc>
          <w:tcPr>
            <w:tcW w:w="1560" w:type="dxa"/>
          </w:tcPr>
          <w:p w14:paraId="34EF81BD" w14:textId="39389083" w:rsidR="001D0A92" w:rsidRDefault="00CF4D5B" w:rsidP="001D0A92">
            <w:pPr>
              <w:jc w:val="center"/>
              <w:rPr>
                <w:rFonts w:asciiTheme="minorHAnsi" w:hAnsiTheme="minorHAnsi"/>
                <w:noProof/>
              </w:rPr>
            </w:pPr>
            <w:r>
              <w:rPr>
                <w:noProof/>
              </w:rPr>
              <w:drawing>
                <wp:inline distT="0" distB="0" distL="0" distR="0" wp14:anchorId="4A0CB660" wp14:editId="64BD50F9">
                  <wp:extent cx="853440" cy="480060"/>
                  <wp:effectExtent l="0" t="0" r="3810" b="0"/>
                  <wp:docPr id="92" name="Graphiqu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extLst>
                              <a:ext uri="{96DAC541-7B7A-43D3-8B79-37D633B846F1}">
                                <asvg:svgBlip xmlns:asvg="http://schemas.microsoft.com/office/drawing/2016/SVG/main" r:embed="rId26"/>
                              </a:ext>
                            </a:extLst>
                          </a:blip>
                          <a:stretch>
                            <a:fillRect/>
                          </a:stretch>
                        </pic:blipFill>
                        <pic:spPr>
                          <a:xfrm>
                            <a:off x="0" y="0"/>
                            <a:ext cx="853440" cy="480060"/>
                          </a:xfrm>
                          <a:prstGeom prst="rect">
                            <a:avLst/>
                          </a:prstGeom>
                        </pic:spPr>
                      </pic:pic>
                    </a:graphicData>
                  </a:graphic>
                </wp:inline>
              </w:drawing>
            </w:r>
          </w:p>
          <w:p w14:paraId="55FF4735" w14:textId="7EA84A4E" w:rsidR="001D0A92" w:rsidRPr="003A5325" w:rsidRDefault="00CF4D5B" w:rsidP="001D0A92">
            <w:pPr>
              <w:jc w:val="center"/>
              <w:rPr>
                <w:rFonts w:asciiTheme="minorHAnsi" w:hAnsiTheme="minorHAnsi"/>
                <w:noProof/>
              </w:rPr>
            </w:pPr>
            <w:r>
              <w:rPr>
                <w:rFonts w:asciiTheme="minorHAnsi" w:hAnsiTheme="minorHAnsi"/>
                <w:noProof/>
                <w:lang w:val="en-US"/>
              </w:rPr>
              <w:t xml:space="preserve">1 </w:t>
            </w:r>
            <w:r w:rsidR="001D0A92">
              <w:rPr>
                <w:rFonts w:asciiTheme="minorHAnsi" w:hAnsiTheme="minorHAnsi"/>
                <w:noProof/>
                <w:lang w:val="en-US"/>
              </w:rPr>
              <w:t>min</w:t>
            </w:r>
          </w:p>
        </w:tc>
        <w:tc>
          <w:tcPr>
            <w:tcW w:w="1947" w:type="dxa"/>
          </w:tcPr>
          <w:p w14:paraId="3D5BAF7E" w14:textId="5FE74907" w:rsidR="001D0A92" w:rsidRPr="00D91138" w:rsidRDefault="00D91138" w:rsidP="001D0A92">
            <w:pPr>
              <w:jc w:val="center"/>
              <w:rPr>
                <w:rFonts w:asciiTheme="minorHAnsi" w:hAnsiTheme="minorHAnsi" w:cstheme="minorHAnsi"/>
                <w:szCs w:val="22"/>
                <w:lang w:val="en-US"/>
              </w:rPr>
            </w:pPr>
            <w:r w:rsidRPr="00D91138">
              <w:rPr>
                <w:rFonts w:asciiTheme="minorHAnsi" w:hAnsiTheme="minorHAnsi" w:cstheme="minorHAnsi"/>
                <w:szCs w:val="22"/>
                <w:lang w:val="en-US"/>
              </w:rPr>
              <w:t>Frame of reference and S.M.S</w:t>
            </w:r>
          </w:p>
        </w:tc>
        <w:tc>
          <w:tcPr>
            <w:tcW w:w="2778" w:type="dxa"/>
          </w:tcPr>
          <w:p w14:paraId="01685C8E" w14:textId="6B0FA389" w:rsidR="001D0A92" w:rsidRPr="00DB61DD" w:rsidRDefault="001D0A92" w:rsidP="001D0A92">
            <w:pPr>
              <w:jc w:val="center"/>
              <w:rPr>
                <w:rFonts w:asciiTheme="minorHAnsi" w:hAnsiTheme="minorHAnsi"/>
                <w:lang w:val="en-US"/>
              </w:rPr>
            </w:pPr>
          </w:p>
        </w:tc>
        <w:tc>
          <w:tcPr>
            <w:tcW w:w="5996" w:type="dxa"/>
          </w:tcPr>
          <w:p w14:paraId="7BFEB71B" w14:textId="77777777" w:rsidR="00C815A6" w:rsidRPr="00C815A6" w:rsidRDefault="00C815A6" w:rsidP="00C815A6">
            <w:pPr>
              <w:rPr>
                <w:rFonts w:asciiTheme="minorHAnsi" w:hAnsiTheme="minorHAnsi"/>
                <w:lang w:val="en-US"/>
              </w:rPr>
            </w:pPr>
            <w:r w:rsidRPr="00C815A6">
              <w:rPr>
                <w:rFonts w:asciiTheme="minorHAnsi" w:hAnsiTheme="minorHAnsi"/>
                <w:lang w:val="en-US"/>
              </w:rPr>
              <w:t>Project the slide and read the title without further ado</w:t>
            </w:r>
          </w:p>
          <w:p w14:paraId="1BB356A8" w14:textId="1D49879E" w:rsidR="001D0A92" w:rsidRPr="00DB61DD" w:rsidRDefault="001D0A92" w:rsidP="001D0A92">
            <w:pPr>
              <w:rPr>
                <w:rFonts w:asciiTheme="minorHAnsi" w:hAnsiTheme="minorHAnsi"/>
                <w:lang w:val="en-US"/>
              </w:rPr>
            </w:pPr>
          </w:p>
        </w:tc>
        <w:tc>
          <w:tcPr>
            <w:tcW w:w="1392" w:type="dxa"/>
            <w:vAlign w:val="center"/>
          </w:tcPr>
          <w:p w14:paraId="4A101ECF" w14:textId="68C8D14E" w:rsidR="001D0A92" w:rsidRDefault="001D0A92" w:rsidP="001D0A92">
            <w:pPr>
              <w:jc w:val="center"/>
              <w:rPr>
                <w:rFonts w:asciiTheme="minorHAnsi" w:hAnsiTheme="minorHAnsi"/>
                <w:noProof/>
              </w:rPr>
            </w:pPr>
            <w:r>
              <w:rPr>
                <w:rFonts w:asciiTheme="minorHAnsi" w:hAnsiTheme="minorHAnsi"/>
                <w:noProof/>
                <w:lang w:val="en-US"/>
              </w:rPr>
              <w:t>Slide</w:t>
            </w:r>
          </w:p>
        </w:tc>
      </w:tr>
      <w:tr w:rsidR="005607CF" w:rsidRPr="00080C16" w14:paraId="10220D20" w14:textId="77777777" w:rsidTr="671E9C43">
        <w:trPr>
          <w:trHeight w:val="325"/>
          <w:tblHeader/>
          <w:jc w:val="center"/>
        </w:trPr>
        <w:tc>
          <w:tcPr>
            <w:tcW w:w="1064" w:type="dxa"/>
            <w:vAlign w:val="center"/>
          </w:tcPr>
          <w:p w14:paraId="07D010C4" w14:textId="77777777" w:rsidR="005607CF" w:rsidRPr="00DB61DD" w:rsidRDefault="005607CF" w:rsidP="001D0A92">
            <w:pPr>
              <w:pStyle w:val="Paragraphedeliste"/>
              <w:numPr>
                <w:ilvl w:val="0"/>
                <w:numId w:val="3"/>
              </w:numPr>
              <w:jc w:val="center"/>
              <w:rPr>
                <w:rFonts w:asciiTheme="minorHAnsi" w:hAnsiTheme="minorHAnsi"/>
                <w:lang w:val="en-US"/>
              </w:rPr>
            </w:pPr>
          </w:p>
        </w:tc>
        <w:tc>
          <w:tcPr>
            <w:tcW w:w="1560" w:type="dxa"/>
          </w:tcPr>
          <w:p w14:paraId="541FD1E5" w14:textId="6EF0CA53" w:rsidR="005607CF" w:rsidRPr="00FC7930" w:rsidRDefault="004C00F5" w:rsidP="00FC7930">
            <w:pPr>
              <w:jc w:val="center"/>
              <w:rPr>
                <w:rFonts w:asciiTheme="minorHAnsi" w:hAnsiTheme="minorHAnsi"/>
                <w:noProof/>
                <w:lang w:val="en-US"/>
              </w:rPr>
            </w:pPr>
            <w:r>
              <w:rPr>
                <w:noProof/>
              </w:rPr>
              <w:drawing>
                <wp:anchor distT="0" distB="0" distL="114300" distR="114300" simplePos="0" relativeHeight="251665408" behindDoc="1" locked="0" layoutInCell="1" allowOverlap="1" wp14:anchorId="32E4B462" wp14:editId="70FA9C50">
                  <wp:simplePos x="0" y="0"/>
                  <wp:positionH relativeFrom="column">
                    <wp:posOffset>-1270</wp:posOffset>
                  </wp:positionH>
                  <wp:positionV relativeFrom="paragraph">
                    <wp:posOffset>4445</wp:posOffset>
                  </wp:positionV>
                  <wp:extent cx="853440" cy="480060"/>
                  <wp:effectExtent l="38100" t="38100" r="99060" b="91440"/>
                  <wp:wrapTight wrapText="bothSides">
                    <wp:wrapPolygon edited="0">
                      <wp:start x="0" y="-1714"/>
                      <wp:lineTo x="-964" y="-857"/>
                      <wp:lineTo x="-964" y="21429"/>
                      <wp:lineTo x="-482" y="24857"/>
                      <wp:lineTo x="22661" y="24857"/>
                      <wp:lineTo x="23625" y="12857"/>
                      <wp:lineTo x="22179" y="0"/>
                      <wp:lineTo x="22179" y="-1714"/>
                      <wp:lineTo x="0" y="-1714"/>
                    </wp:wrapPolygon>
                  </wp:wrapTight>
                  <wp:docPr id="93" name="Graphiqu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cstate="print">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a:xfrm>
                            <a:off x="0" y="0"/>
                            <a:ext cx="853440" cy="480060"/>
                          </a:xfrm>
                          <a:prstGeom prst="rect">
                            <a:avLst/>
                          </a:prstGeom>
                          <a:effectLst>
                            <a:outerShdw blurRad="50800" dist="38100" dir="2700000" algn="tl" rotWithShape="0">
                              <a:prstClr val="black">
                                <a:alpha val="40000"/>
                              </a:prstClr>
                            </a:outerShdw>
                          </a:effectLst>
                        </pic:spPr>
                      </pic:pic>
                    </a:graphicData>
                  </a:graphic>
                </wp:anchor>
              </w:drawing>
            </w:r>
            <w:r w:rsidR="005D7956">
              <w:rPr>
                <w:rFonts w:asciiTheme="minorHAnsi" w:hAnsiTheme="minorHAnsi"/>
                <w:noProof/>
                <w:lang w:val="en-US"/>
              </w:rPr>
              <w:t>2</w:t>
            </w:r>
            <w:r>
              <w:rPr>
                <w:rFonts w:asciiTheme="minorHAnsi" w:hAnsiTheme="minorHAnsi"/>
                <w:noProof/>
                <w:lang w:val="en-US"/>
              </w:rPr>
              <w:t xml:space="preserve"> min</w:t>
            </w:r>
          </w:p>
        </w:tc>
        <w:tc>
          <w:tcPr>
            <w:tcW w:w="1947" w:type="dxa"/>
          </w:tcPr>
          <w:p w14:paraId="63C41BDA" w14:textId="63A5E2AE" w:rsidR="005607CF" w:rsidRPr="00D91138" w:rsidRDefault="00080C16" w:rsidP="001D0A92">
            <w:pPr>
              <w:jc w:val="center"/>
              <w:rPr>
                <w:rFonts w:asciiTheme="minorHAnsi" w:hAnsiTheme="minorHAnsi" w:cstheme="minorHAnsi"/>
                <w:szCs w:val="22"/>
                <w:lang w:val="en-US"/>
              </w:rPr>
            </w:pPr>
            <w:r w:rsidRPr="00080C16">
              <w:rPr>
                <w:rFonts w:asciiTheme="minorHAnsi" w:hAnsiTheme="minorHAnsi" w:cstheme="minorHAnsi"/>
                <w:szCs w:val="22"/>
                <w:lang w:val="en-US"/>
              </w:rPr>
              <w:t>Understanding the MAESTRO reference framework</w:t>
            </w:r>
          </w:p>
        </w:tc>
        <w:tc>
          <w:tcPr>
            <w:tcW w:w="2778" w:type="dxa"/>
          </w:tcPr>
          <w:p w14:paraId="756D55FB" w14:textId="77777777" w:rsidR="005607CF" w:rsidRPr="00DB61DD" w:rsidRDefault="005607CF" w:rsidP="001D0A92">
            <w:pPr>
              <w:jc w:val="center"/>
              <w:rPr>
                <w:rFonts w:asciiTheme="minorHAnsi" w:hAnsiTheme="minorHAnsi"/>
                <w:lang w:val="en-US"/>
              </w:rPr>
            </w:pPr>
          </w:p>
        </w:tc>
        <w:tc>
          <w:tcPr>
            <w:tcW w:w="5996" w:type="dxa"/>
          </w:tcPr>
          <w:p w14:paraId="7D46ECAD" w14:textId="77777777" w:rsidR="005D7956" w:rsidRPr="005D7956" w:rsidRDefault="005D7956" w:rsidP="005D7956">
            <w:pPr>
              <w:rPr>
                <w:rFonts w:asciiTheme="minorHAnsi" w:hAnsiTheme="minorHAnsi"/>
                <w:lang w:val="en-US"/>
              </w:rPr>
            </w:pPr>
            <w:r w:rsidRPr="005D7956">
              <w:rPr>
                <w:rFonts w:asciiTheme="minorHAnsi" w:hAnsiTheme="minorHAnsi"/>
                <w:i/>
                <w:iCs/>
                <w:lang w:val="en-US"/>
              </w:rPr>
              <w:t>TotalEnergies has adopted the ONE MAESTRO framework.  "</w:t>
            </w:r>
            <w:r w:rsidRPr="005D7956">
              <w:rPr>
                <w:rFonts w:asciiTheme="minorHAnsi" w:hAnsiTheme="minorHAnsi"/>
                <w:b/>
                <w:bCs/>
                <w:i/>
                <w:iCs/>
                <w:lang w:val="en-US"/>
              </w:rPr>
              <w:t>M</w:t>
            </w:r>
            <w:r w:rsidRPr="005D7956">
              <w:rPr>
                <w:rFonts w:asciiTheme="minorHAnsi" w:hAnsiTheme="minorHAnsi"/>
                <w:i/>
                <w:iCs/>
                <w:lang w:val="en-US"/>
              </w:rPr>
              <w:t>anagement </w:t>
            </w:r>
            <w:r w:rsidRPr="005D7956">
              <w:rPr>
                <w:rFonts w:asciiTheme="minorHAnsi" w:hAnsiTheme="minorHAnsi"/>
                <w:b/>
                <w:bCs/>
                <w:i/>
                <w:iCs/>
                <w:lang w:val="en-US"/>
              </w:rPr>
              <w:t>A</w:t>
            </w:r>
            <w:r w:rsidRPr="005D7956">
              <w:rPr>
                <w:rFonts w:asciiTheme="minorHAnsi" w:hAnsiTheme="minorHAnsi"/>
                <w:i/>
                <w:iCs/>
                <w:lang w:val="en-US"/>
              </w:rPr>
              <w:t>nd </w:t>
            </w:r>
            <w:r w:rsidRPr="005D7956">
              <w:rPr>
                <w:rFonts w:asciiTheme="minorHAnsi" w:hAnsiTheme="minorHAnsi"/>
                <w:b/>
                <w:bCs/>
                <w:i/>
                <w:iCs/>
                <w:lang w:val="en-US"/>
              </w:rPr>
              <w:t>E</w:t>
            </w:r>
            <w:r w:rsidRPr="005D7956">
              <w:rPr>
                <w:rFonts w:asciiTheme="minorHAnsi" w:hAnsiTheme="minorHAnsi"/>
                <w:i/>
                <w:iCs/>
                <w:lang w:val="en-US"/>
              </w:rPr>
              <w:t>xpectaction </w:t>
            </w:r>
            <w:r w:rsidRPr="005D7956">
              <w:rPr>
                <w:rFonts w:asciiTheme="minorHAnsi" w:hAnsiTheme="minorHAnsi"/>
                <w:b/>
                <w:bCs/>
                <w:i/>
                <w:iCs/>
                <w:lang w:val="en-US"/>
              </w:rPr>
              <w:t>S</w:t>
            </w:r>
            <w:r w:rsidRPr="005D7956">
              <w:rPr>
                <w:rFonts w:asciiTheme="minorHAnsi" w:hAnsiTheme="minorHAnsi"/>
                <w:i/>
                <w:iCs/>
                <w:lang w:val="en-US"/>
              </w:rPr>
              <w:t>tandards </w:t>
            </w:r>
            <w:r w:rsidRPr="005D7956">
              <w:rPr>
                <w:rFonts w:asciiTheme="minorHAnsi" w:hAnsiTheme="minorHAnsi"/>
                <w:b/>
                <w:bCs/>
                <w:i/>
                <w:iCs/>
                <w:lang w:val="en-US"/>
              </w:rPr>
              <w:t>T</w:t>
            </w:r>
            <w:r w:rsidRPr="005D7956">
              <w:rPr>
                <w:rFonts w:asciiTheme="minorHAnsi" w:hAnsiTheme="minorHAnsi"/>
                <w:i/>
                <w:iCs/>
                <w:lang w:val="en-US"/>
              </w:rPr>
              <w:t>owards </w:t>
            </w:r>
            <w:r w:rsidRPr="005D7956">
              <w:rPr>
                <w:rFonts w:asciiTheme="minorHAnsi" w:hAnsiTheme="minorHAnsi"/>
                <w:b/>
                <w:bCs/>
                <w:i/>
                <w:iCs/>
                <w:lang w:val="en-US"/>
              </w:rPr>
              <w:t>R</w:t>
            </w:r>
            <w:r w:rsidRPr="005D7956">
              <w:rPr>
                <w:rFonts w:asciiTheme="minorHAnsi" w:hAnsiTheme="minorHAnsi"/>
                <w:i/>
                <w:iCs/>
                <w:lang w:val="en-US"/>
              </w:rPr>
              <w:t>obust </w:t>
            </w:r>
            <w:r w:rsidRPr="005D7956">
              <w:rPr>
                <w:rFonts w:asciiTheme="minorHAnsi" w:hAnsiTheme="minorHAnsi"/>
                <w:b/>
                <w:bCs/>
                <w:i/>
                <w:iCs/>
                <w:lang w:val="en-US"/>
              </w:rPr>
              <w:t>O</w:t>
            </w:r>
            <w:r w:rsidRPr="005D7956">
              <w:rPr>
                <w:rFonts w:asciiTheme="minorHAnsi" w:hAnsiTheme="minorHAnsi"/>
                <w:i/>
                <w:iCs/>
                <w:lang w:val="en-US"/>
              </w:rPr>
              <w:t>perations“</w:t>
            </w:r>
          </w:p>
          <w:p w14:paraId="24F2AFDF" w14:textId="77777777" w:rsidR="005D7956" w:rsidRPr="005D7956" w:rsidRDefault="005D7956" w:rsidP="005D7956">
            <w:pPr>
              <w:rPr>
                <w:rFonts w:asciiTheme="minorHAnsi" w:hAnsiTheme="minorHAnsi"/>
                <w:lang w:val="en-US"/>
              </w:rPr>
            </w:pPr>
            <w:r w:rsidRPr="005D7956">
              <w:rPr>
                <w:rFonts w:asciiTheme="minorHAnsi" w:hAnsiTheme="minorHAnsi"/>
                <w:i/>
                <w:iCs/>
                <w:lang w:val="en-US"/>
              </w:rPr>
              <w:tab/>
              <w:t>10 principles / 55 objectives / 400 requirements....</w:t>
            </w:r>
          </w:p>
          <w:p w14:paraId="0D51BDC7" w14:textId="77777777" w:rsidR="005D7956" w:rsidRPr="005D7956" w:rsidRDefault="005D7956" w:rsidP="005D7956">
            <w:pPr>
              <w:rPr>
                <w:rFonts w:asciiTheme="minorHAnsi" w:hAnsiTheme="minorHAnsi"/>
                <w:lang w:val="en-US"/>
              </w:rPr>
            </w:pPr>
            <w:r w:rsidRPr="005D7956">
              <w:rPr>
                <w:rFonts w:asciiTheme="minorHAnsi" w:hAnsiTheme="minorHAnsi"/>
                <w:i/>
                <w:iCs/>
                <w:lang w:val="en-US"/>
              </w:rPr>
              <w:t>This One Maestro reference framework is based on the Deming Wheel or PDCA method.</w:t>
            </w:r>
          </w:p>
          <w:p w14:paraId="13EA44E0" w14:textId="77777777" w:rsidR="005D7956" w:rsidRPr="005D7956" w:rsidRDefault="005D7956" w:rsidP="005D7956">
            <w:pPr>
              <w:rPr>
                <w:rFonts w:asciiTheme="minorHAnsi" w:hAnsiTheme="minorHAnsi"/>
                <w:lang w:val="en-US"/>
              </w:rPr>
            </w:pPr>
            <w:r w:rsidRPr="005D7956">
              <w:rPr>
                <w:rFonts w:asciiTheme="minorHAnsi" w:hAnsiTheme="minorHAnsi"/>
                <w:b/>
                <w:bCs/>
                <w:i/>
                <w:iCs/>
                <w:lang w:val="en-US"/>
              </w:rPr>
              <w:t xml:space="preserve">PLAN: </w:t>
            </w:r>
            <w:r w:rsidRPr="005D7956">
              <w:rPr>
                <w:rFonts w:asciiTheme="minorHAnsi" w:hAnsiTheme="minorHAnsi"/>
                <w:i/>
                <w:iCs/>
                <w:lang w:val="en-US"/>
              </w:rPr>
              <w:t>Define policy and plan to effectively address hazards and risks, legal and other requirements, corporate objectives and targets, and management program requirements, within the context of operations.</w:t>
            </w:r>
            <w:r w:rsidRPr="005D7956">
              <w:rPr>
                <w:rFonts w:asciiTheme="minorHAnsi" w:hAnsiTheme="minorHAnsi"/>
                <w:i/>
                <w:iCs/>
                <w:lang w:val="en-US"/>
              </w:rPr>
              <w:br/>
            </w:r>
            <w:r w:rsidRPr="005D7956">
              <w:rPr>
                <w:rFonts w:asciiTheme="minorHAnsi" w:hAnsiTheme="minorHAnsi"/>
                <w:b/>
                <w:bCs/>
                <w:i/>
                <w:iCs/>
                <w:lang w:val="en-US"/>
              </w:rPr>
              <w:t xml:space="preserve">DEPLOY: </w:t>
            </w:r>
            <w:r w:rsidRPr="005D7956">
              <w:rPr>
                <w:rFonts w:asciiTheme="minorHAnsi" w:hAnsiTheme="minorHAnsi"/>
                <w:i/>
                <w:iCs/>
                <w:lang w:val="en-US"/>
              </w:rPr>
              <w:t>Execute the plan, taking action in an organized way to implement management programs in line with policy, objectives and targets.</w:t>
            </w:r>
            <w:r w:rsidRPr="005D7956">
              <w:rPr>
                <w:rFonts w:asciiTheme="minorHAnsi" w:hAnsiTheme="minorHAnsi"/>
                <w:i/>
                <w:iCs/>
                <w:lang w:val="en-US"/>
              </w:rPr>
              <w:br/>
            </w:r>
            <w:r w:rsidRPr="005D7956">
              <w:rPr>
                <w:rFonts w:asciiTheme="minorHAnsi" w:hAnsiTheme="minorHAnsi"/>
                <w:b/>
                <w:bCs/>
                <w:i/>
                <w:iCs/>
                <w:lang w:val="en-US"/>
              </w:rPr>
              <w:t xml:space="preserve">CHECK : </w:t>
            </w:r>
            <w:r w:rsidRPr="005D7956">
              <w:rPr>
                <w:rFonts w:asciiTheme="minorHAnsi" w:hAnsiTheme="minorHAnsi"/>
                <w:i/>
                <w:iCs/>
                <w:lang w:val="en-US"/>
              </w:rPr>
              <w:t>Monitor and measure, deal with non-conformities, implement preventive and corrective measures, audits and inspections.</w:t>
            </w:r>
          </w:p>
          <w:p w14:paraId="1D610717" w14:textId="77777777" w:rsidR="005D7956" w:rsidRPr="005D7956" w:rsidRDefault="005D7956" w:rsidP="005D7956">
            <w:pPr>
              <w:rPr>
                <w:rFonts w:asciiTheme="minorHAnsi" w:hAnsiTheme="minorHAnsi"/>
                <w:lang w:val="en-US"/>
              </w:rPr>
            </w:pPr>
            <w:r w:rsidRPr="005D7956">
              <w:rPr>
                <w:rFonts w:asciiTheme="minorHAnsi" w:hAnsiTheme="minorHAnsi"/>
                <w:b/>
                <w:bCs/>
                <w:i/>
                <w:iCs/>
                <w:lang w:val="en-US"/>
              </w:rPr>
              <w:t xml:space="preserve">ACT: </w:t>
            </w:r>
            <w:r w:rsidRPr="005D7956">
              <w:rPr>
                <w:rFonts w:asciiTheme="minorHAnsi" w:hAnsiTheme="minorHAnsi"/>
                <w:i/>
                <w:iCs/>
                <w:lang w:val="en-US"/>
              </w:rPr>
              <w:t>Following a systematic review of performance, take action to harmonize or improve the process.</w:t>
            </w:r>
          </w:p>
          <w:p w14:paraId="7E886B93" w14:textId="77777777" w:rsidR="005607CF" w:rsidRPr="00C815A6" w:rsidRDefault="005607CF" w:rsidP="00C815A6">
            <w:pPr>
              <w:rPr>
                <w:rFonts w:asciiTheme="minorHAnsi" w:hAnsiTheme="minorHAnsi"/>
                <w:lang w:val="en-US"/>
              </w:rPr>
            </w:pPr>
          </w:p>
        </w:tc>
        <w:tc>
          <w:tcPr>
            <w:tcW w:w="1392" w:type="dxa"/>
            <w:vAlign w:val="center"/>
          </w:tcPr>
          <w:p w14:paraId="5293EE19" w14:textId="04E28BB2" w:rsidR="005607CF" w:rsidRDefault="005D7956" w:rsidP="001D0A92">
            <w:pPr>
              <w:jc w:val="center"/>
              <w:rPr>
                <w:rFonts w:asciiTheme="minorHAnsi" w:hAnsiTheme="minorHAnsi"/>
                <w:noProof/>
                <w:lang w:val="en-US"/>
              </w:rPr>
            </w:pPr>
            <w:r>
              <w:rPr>
                <w:rFonts w:asciiTheme="minorHAnsi" w:hAnsiTheme="minorHAnsi"/>
                <w:noProof/>
                <w:lang w:val="en-US"/>
              </w:rPr>
              <w:t>Slide + Oral</w:t>
            </w:r>
          </w:p>
        </w:tc>
      </w:tr>
      <w:tr w:rsidR="003F5BDA" w:rsidRPr="00080C16" w14:paraId="03D71C2C" w14:textId="77777777" w:rsidTr="671E9C43">
        <w:trPr>
          <w:trHeight w:val="325"/>
          <w:tblHeader/>
          <w:jc w:val="center"/>
        </w:trPr>
        <w:tc>
          <w:tcPr>
            <w:tcW w:w="1064" w:type="dxa"/>
            <w:vAlign w:val="center"/>
          </w:tcPr>
          <w:p w14:paraId="26C49227" w14:textId="77777777" w:rsidR="003F5BDA" w:rsidRPr="00DB61DD" w:rsidRDefault="003F5BDA" w:rsidP="001D0A92">
            <w:pPr>
              <w:pStyle w:val="Paragraphedeliste"/>
              <w:numPr>
                <w:ilvl w:val="0"/>
                <w:numId w:val="3"/>
              </w:numPr>
              <w:jc w:val="center"/>
              <w:rPr>
                <w:rFonts w:asciiTheme="minorHAnsi" w:hAnsiTheme="minorHAnsi"/>
                <w:lang w:val="en-US"/>
              </w:rPr>
            </w:pPr>
          </w:p>
        </w:tc>
        <w:tc>
          <w:tcPr>
            <w:tcW w:w="1560" w:type="dxa"/>
          </w:tcPr>
          <w:p w14:paraId="5E2796EA" w14:textId="4B8DE323" w:rsidR="003F5BDA" w:rsidRDefault="00B014AD" w:rsidP="00FC7930">
            <w:pPr>
              <w:jc w:val="center"/>
              <w:rPr>
                <w:noProof/>
              </w:rPr>
            </w:pPr>
            <w:r>
              <w:rPr>
                <w:noProof/>
              </w:rPr>
              <w:drawing>
                <wp:anchor distT="0" distB="0" distL="114300" distR="114300" simplePos="0" relativeHeight="251666432" behindDoc="1" locked="0" layoutInCell="1" allowOverlap="1" wp14:anchorId="644B37E4" wp14:editId="19BA5974">
                  <wp:simplePos x="0" y="0"/>
                  <wp:positionH relativeFrom="column">
                    <wp:posOffset>-1270</wp:posOffset>
                  </wp:positionH>
                  <wp:positionV relativeFrom="paragraph">
                    <wp:posOffset>0</wp:posOffset>
                  </wp:positionV>
                  <wp:extent cx="853440" cy="480060"/>
                  <wp:effectExtent l="38100" t="38100" r="99060" b="91440"/>
                  <wp:wrapTight wrapText="bothSides">
                    <wp:wrapPolygon edited="0">
                      <wp:start x="0" y="-1714"/>
                      <wp:lineTo x="-964" y="-857"/>
                      <wp:lineTo x="-964" y="21429"/>
                      <wp:lineTo x="-482" y="24857"/>
                      <wp:lineTo x="22661" y="24857"/>
                      <wp:lineTo x="23625" y="12857"/>
                      <wp:lineTo x="22179" y="0"/>
                      <wp:lineTo x="22179" y="-1714"/>
                      <wp:lineTo x="0" y="-1714"/>
                    </wp:wrapPolygon>
                  </wp:wrapTight>
                  <wp:docPr id="94" name="Graphiqu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extLst>
                              <a:ext uri="{28A0092B-C50C-407E-A947-70E740481C1C}">
                                <a14:useLocalDpi xmlns:a14="http://schemas.microsoft.com/office/drawing/2010/main" val="0"/>
                              </a:ext>
                              <a:ext uri="{96DAC541-7B7A-43D3-8B79-37D633B846F1}">
                                <asvg:svgBlip xmlns:asvg="http://schemas.microsoft.com/office/drawing/2016/SVG/main" r:embed="rId30"/>
                              </a:ext>
                            </a:extLst>
                          </a:blip>
                          <a:stretch>
                            <a:fillRect/>
                          </a:stretch>
                        </pic:blipFill>
                        <pic:spPr>
                          <a:xfrm>
                            <a:off x="0" y="0"/>
                            <a:ext cx="853440" cy="480060"/>
                          </a:xfrm>
                          <a:prstGeom prst="rect">
                            <a:avLst/>
                          </a:prstGeom>
                          <a:effectLst>
                            <a:outerShdw blurRad="50800" dist="38100" dir="2700000" algn="tl" rotWithShape="0">
                              <a:prstClr val="black">
                                <a:alpha val="40000"/>
                              </a:prstClr>
                            </a:outerShdw>
                          </a:effectLst>
                        </pic:spPr>
                      </pic:pic>
                    </a:graphicData>
                  </a:graphic>
                </wp:anchor>
              </w:drawing>
            </w:r>
            <w:r w:rsidR="00C24854">
              <w:rPr>
                <w:noProof/>
              </w:rPr>
              <w:t>1 min per topic</w:t>
            </w:r>
          </w:p>
        </w:tc>
        <w:tc>
          <w:tcPr>
            <w:tcW w:w="1947" w:type="dxa"/>
          </w:tcPr>
          <w:p w14:paraId="2FD58A6B" w14:textId="77777777" w:rsidR="003F5BDA" w:rsidRPr="00080C16" w:rsidRDefault="003F5BDA" w:rsidP="001D0A92">
            <w:pPr>
              <w:jc w:val="center"/>
              <w:rPr>
                <w:rFonts w:asciiTheme="minorHAnsi" w:hAnsiTheme="minorHAnsi" w:cstheme="minorHAnsi"/>
                <w:szCs w:val="22"/>
                <w:lang w:val="en-US"/>
              </w:rPr>
            </w:pPr>
          </w:p>
        </w:tc>
        <w:tc>
          <w:tcPr>
            <w:tcW w:w="2778" w:type="dxa"/>
          </w:tcPr>
          <w:p w14:paraId="2E2BE491" w14:textId="77777777" w:rsidR="003F5BDA" w:rsidRPr="00DB61DD" w:rsidRDefault="003F5BDA" w:rsidP="001D0A92">
            <w:pPr>
              <w:jc w:val="center"/>
              <w:rPr>
                <w:rFonts w:asciiTheme="minorHAnsi" w:hAnsiTheme="minorHAnsi"/>
                <w:lang w:val="en-US"/>
              </w:rPr>
            </w:pPr>
          </w:p>
        </w:tc>
        <w:tc>
          <w:tcPr>
            <w:tcW w:w="5996" w:type="dxa"/>
          </w:tcPr>
          <w:p w14:paraId="26C83DA0" w14:textId="77777777" w:rsidR="00C24854" w:rsidRPr="00C24854" w:rsidRDefault="00C24854" w:rsidP="00C24854">
            <w:pPr>
              <w:rPr>
                <w:rFonts w:asciiTheme="minorHAnsi" w:hAnsiTheme="minorHAnsi"/>
                <w:i/>
                <w:iCs/>
                <w:lang w:val="en-US"/>
              </w:rPr>
            </w:pPr>
            <w:r w:rsidRPr="00C24854">
              <w:rPr>
                <w:rFonts w:asciiTheme="minorHAnsi" w:hAnsiTheme="minorHAnsi"/>
                <w:i/>
                <w:iCs/>
                <w:lang w:val="en-US"/>
              </w:rPr>
              <w:t>TotalEnergies' SMS is handled by ONE MAESTRO.</w:t>
            </w:r>
          </w:p>
          <w:p w14:paraId="6AF0E2D0" w14:textId="77777777" w:rsidR="00C24854" w:rsidRPr="00C24854" w:rsidRDefault="00C24854" w:rsidP="00C24854">
            <w:pPr>
              <w:rPr>
                <w:rFonts w:asciiTheme="minorHAnsi" w:hAnsiTheme="minorHAnsi"/>
                <w:i/>
                <w:iCs/>
                <w:lang w:val="en-US"/>
              </w:rPr>
            </w:pPr>
            <w:r w:rsidRPr="00C24854">
              <w:rPr>
                <w:rFonts w:asciiTheme="minorHAnsi" w:hAnsiTheme="minorHAnsi"/>
                <w:i/>
                <w:iCs/>
                <w:lang w:val="en-US"/>
              </w:rPr>
              <w:tab/>
              <w:t>There is a One Maestro online training module on Lizzy.</w:t>
            </w:r>
          </w:p>
          <w:p w14:paraId="363A2E8A" w14:textId="77777777" w:rsidR="00C24854" w:rsidRPr="00C24854" w:rsidRDefault="00C24854" w:rsidP="00C24854">
            <w:pPr>
              <w:rPr>
                <w:rFonts w:asciiTheme="minorHAnsi" w:hAnsiTheme="minorHAnsi"/>
                <w:i/>
                <w:iCs/>
                <w:lang w:val="en-US"/>
              </w:rPr>
            </w:pPr>
            <w:r w:rsidRPr="00C24854">
              <w:rPr>
                <w:rFonts w:asciiTheme="minorHAnsi" w:hAnsiTheme="minorHAnsi"/>
                <w:i/>
                <w:iCs/>
                <w:lang w:val="en-US"/>
              </w:rPr>
              <w:t>The 10 principles contained in the One Maestro Directive are based on the PDCA method.</w:t>
            </w:r>
          </w:p>
          <w:p w14:paraId="71182A0A" w14:textId="77777777" w:rsidR="00C24854" w:rsidRPr="00C24854" w:rsidRDefault="00C24854" w:rsidP="00C24854">
            <w:pPr>
              <w:rPr>
                <w:rFonts w:asciiTheme="minorHAnsi" w:hAnsiTheme="minorHAnsi"/>
                <w:i/>
                <w:iCs/>
                <w:lang w:val="en-US"/>
              </w:rPr>
            </w:pPr>
            <w:r w:rsidRPr="00C24854">
              <w:rPr>
                <w:rFonts w:asciiTheme="minorHAnsi" w:hAnsiTheme="minorHAnsi"/>
                <w:i/>
                <w:iCs/>
                <w:lang w:val="en-US"/>
              </w:rPr>
              <w:t xml:space="preserve">These 10 principles make it possible to build an HSE management system based on a continuous improvement process, with a single objective in mind: risk management. </w:t>
            </w:r>
          </w:p>
          <w:p w14:paraId="4711AD88" w14:textId="77777777" w:rsidR="00C24854" w:rsidRPr="00C24854" w:rsidRDefault="00C24854" w:rsidP="00C24854">
            <w:pPr>
              <w:rPr>
                <w:rFonts w:asciiTheme="minorHAnsi" w:hAnsiTheme="minorHAnsi"/>
                <w:i/>
                <w:iCs/>
                <w:lang w:val="en-US"/>
              </w:rPr>
            </w:pPr>
            <w:r w:rsidRPr="00C24854">
              <w:rPr>
                <w:rFonts w:asciiTheme="minorHAnsi" w:hAnsiTheme="minorHAnsi"/>
                <w:i/>
                <w:iCs/>
                <w:lang w:val="en-US"/>
              </w:rPr>
              <w:lastRenderedPageBreak/>
              <w:t>These 10 principles are transposed into 55 expectations.</w:t>
            </w:r>
          </w:p>
          <w:p w14:paraId="0C3B0377" w14:textId="77777777" w:rsidR="00C24854" w:rsidRPr="00C24854" w:rsidRDefault="00C24854" w:rsidP="00C24854">
            <w:pPr>
              <w:numPr>
                <w:ilvl w:val="0"/>
                <w:numId w:val="48"/>
              </w:numPr>
              <w:rPr>
                <w:rFonts w:asciiTheme="minorHAnsi" w:hAnsiTheme="minorHAnsi"/>
                <w:i/>
                <w:iCs/>
              </w:rPr>
            </w:pPr>
            <w:r w:rsidRPr="00C24854">
              <w:rPr>
                <w:rFonts w:asciiTheme="minorHAnsi" w:hAnsiTheme="minorHAnsi"/>
                <w:b/>
                <w:bCs/>
                <w:i/>
                <w:iCs/>
              </w:rPr>
              <w:t>Management:</w:t>
            </w:r>
            <w:r w:rsidRPr="00C24854">
              <w:rPr>
                <w:rFonts w:asciiTheme="minorHAnsi" w:hAnsiTheme="minorHAnsi"/>
                <w:i/>
                <w:iCs/>
              </w:rPr>
              <w:t xml:space="preserve"> Exemplarity, rigor, vigilance, professionalism. </w:t>
            </w:r>
            <w:r w:rsidRPr="00C24854">
              <w:rPr>
                <w:rFonts w:asciiTheme="minorHAnsi" w:hAnsiTheme="minorHAnsi"/>
                <w:i/>
                <w:iCs/>
                <w:lang w:val="en-US"/>
              </w:rPr>
              <w:t>Visible commitment &amp; assessed performance.</w:t>
            </w:r>
          </w:p>
          <w:p w14:paraId="4F00A387" w14:textId="77777777" w:rsidR="00C24854" w:rsidRPr="00C24854" w:rsidRDefault="00C24854" w:rsidP="00C24854">
            <w:pPr>
              <w:numPr>
                <w:ilvl w:val="0"/>
                <w:numId w:val="48"/>
              </w:numPr>
              <w:rPr>
                <w:rFonts w:asciiTheme="minorHAnsi" w:hAnsiTheme="minorHAnsi"/>
                <w:i/>
                <w:iCs/>
                <w:lang w:val="en-US"/>
              </w:rPr>
            </w:pPr>
            <w:r w:rsidRPr="00C24854">
              <w:rPr>
                <w:rFonts w:asciiTheme="minorHAnsi" w:hAnsiTheme="minorHAnsi"/>
                <w:b/>
                <w:bCs/>
                <w:i/>
                <w:iCs/>
                <w:lang w:val="en-US"/>
              </w:rPr>
              <w:t>Legislation:</w:t>
            </w:r>
            <w:r w:rsidRPr="00C24854">
              <w:rPr>
                <w:rFonts w:asciiTheme="minorHAnsi" w:hAnsiTheme="minorHAnsi"/>
                <w:i/>
                <w:iCs/>
                <w:lang w:val="en-US"/>
              </w:rPr>
              <w:t xml:space="preserve"> Compliance with laws &amp; regulations, the company’s voluntary commitments &amp; applying the most stringent or binding regulation/law that exists</w:t>
            </w:r>
          </w:p>
          <w:p w14:paraId="668E4DD4" w14:textId="77777777" w:rsidR="00C24854" w:rsidRPr="00C24854" w:rsidRDefault="00C24854" w:rsidP="00C24854">
            <w:pPr>
              <w:numPr>
                <w:ilvl w:val="0"/>
                <w:numId w:val="48"/>
              </w:numPr>
              <w:rPr>
                <w:rFonts w:asciiTheme="minorHAnsi" w:hAnsiTheme="minorHAnsi"/>
                <w:i/>
                <w:iCs/>
                <w:lang w:val="en-US"/>
              </w:rPr>
            </w:pPr>
            <w:r w:rsidRPr="00C24854">
              <w:rPr>
                <w:rFonts w:asciiTheme="minorHAnsi" w:hAnsiTheme="minorHAnsi"/>
                <w:b/>
                <w:bCs/>
                <w:i/>
                <w:iCs/>
                <w:lang w:val="en-US"/>
              </w:rPr>
              <w:t>Risk management:</w:t>
            </w:r>
            <w:r w:rsidRPr="00C24854">
              <w:rPr>
                <w:rFonts w:asciiTheme="minorHAnsi" w:hAnsiTheme="minorHAnsi"/>
                <w:i/>
                <w:iCs/>
                <w:lang w:val="en-US"/>
              </w:rPr>
              <w:t xml:space="preserve"> Hazards/dangers systematically assessed, associated risks evaluated &amp; measures defined, measures reassessed. EDD (hazard assessment study)/Prevention plan/AT (work permit)/One Maestro also applies to non-operating entities or subsidiaries.</w:t>
            </w:r>
          </w:p>
          <w:p w14:paraId="7C4CAB68" w14:textId="77777777" w:rsidR="00C24854" w:rsidRPr="00C24854" w:rsidRDefault="00C24854" w:rsidP="00C24854">
            <w:pPr>
              <w:numPr>
                <w:ilvl w:val="0"/>
                <w:numId w:val="48"/>
              </w:numPr>
              <w:rPr>
                <w:rFonts w:asciiTheme="minorHAnsi" w:hAnsiTheme="minorHAnsi"/>
                <w:i/>
                <w:iCs/>
              </w:rPr>
            </w:pPr>
            <w:r w:rsidRPr="00C24854">
              <w:rPr>
                <w:rFonts w:asciiTheme="minorHAnsi" w:hAnsiTheme="minorHAnsi"/>
                <w:b/>
                <w:bCs/>
                <w:i/>
                <w:iCs/>
                <w:lang w:val="en-US"/>
              </w:rPr>
              <w:t>Reliability:</w:t>
            </w:r>
            <w:r w:rsidRPr="00C24854">
              <w:rPr>
                <w:rFonts w:asciiTheme="minorHAnsi" w:hAnsiTheme="minorHAnsi"/>
                <w:i/>
                <w:iCs/>
                <w:lang w:val="en-US"/>
              </w:rPr>
              <w:t xml:space="preserve"> Shared operational responsibility. Each person takes action at their own level, on behalf of themselves &amp; their team. Inseparable from operational aspects.</w:t>
            </w:r>
          </w:p>
          <w:p w14:paraId="2458BC7A" w14:textId="77777777" w:rsidR="00C24854" w:rsidRPr="00C24854" w:rsidRDefault="00C24854" w:rsidP="00C24854">
            <w:pPr>
              <w:numPr>
                <w:ilvl w:val="0"/>
                <w:numId w:val="48"/>
              </w:numPr>
              <w:rPr>
                <w:rFonts w:asciiTheme="minorHAnsi" w:hAnsiTheme="minorHAnsi"/>
                <w:i/>
                <w:iCs/>
                <w:lang w:val="en-US"/>
              </w:rPr>
            </w:pPr>
            <w:r w:rsidRPr="00C24854">
              <w:rPr>
                <w:rFonts w:asciiTheme="minorHAnsi" w:hAnsiTheme="minorHAnsi"/>
                <w:b/>
                <w:bCs/>
                <w:i/>
                <w:iCs/>
                <w:lang w:val="en-US"/>
              </w:rPr>
              <w:t>Contractors</w:t>
            </w:r>
            <w:r w:rsidRPr="00C24854">
              <w:rPr>
                <w:rFonts w:asciiTheme="minorHAnsi" w:hAnsiTheme="minorHAnsi"/>
                <w:i/>
                <w:iCs/>
                <w:lang w:val="en-US"/>
              </w:rPr>
              <w:t>: Assessing external companies, Tech + HSE/In accordance with company requirements/Contract duration/SMS or manual for the improvement of company safety equivalent</w:t>
            </w:r>
          </w:p>
          <w:p w14:paraId="7B436C5C" w14:textId="77777777" w:rsidR="00C24854" w:rsidRPr="00C24854" w:rsidRDefault="00C24854" w:rsidP="00C24854">
            <w:pPr>
              <w:numPr>
                <w:ilvl w:val="0"/>
                <w:numId w:val="48"/>
              </w:numPr>
              <w:rPr>
                <w:rFonts w:asciiTheme="minorHAnsi" w:hAnsiTheme="minorHAnsi"/>
                <w:i/>
                <w:iCs/>
                <w:lang w:val="en-US"/>
              </w:rPr>
            </w:pPr>
            <w:r w:rsidRPr="00C24854">
              <w:rPr>
                <w:rFonts w:asciiTheme="minorHAnsi" w:hAnsiTheme="minorHAnsi"/>
                <w:b/>
                <w:bCs/>
                <w:i/>
                <w:iCs/>
                <w:lang w:val="en-US"/>
              </w:rPr>
              <w:t>Skills:</w:t>
            </w:r>
            <w:r w:rsidRPr="00C24854">
              <w:rPr>
                <w:rFonts w:asciiTheme="minorHAnsi" w:hAnsiTheme="minorHAnsi"/>
                <w:i/>
                <w:iCs/>
                <w:lang w:val="en-US"/>
              </w:rPr>
              <w:t xml:space="preserve"> Required technological &amp; HSE skills go hand in hand/Skills assessments/Training plans with recycling/Tasks and skills and training all aligned</w:t>
            </w:r>
          </w:p>
          <w:p w14:paraId="64A0EFAB" w14:textId="77777777" w:rsidR="00C24854" w:rsidRPr="00C24854" w:rsidRDefault="00C24854" w:rsidP="00C24854">
            <w:pPr>
              <w:numPr>
                <w:ilvl w:val="0"/>
                <w:numId w:val="48"/>
              </w:numPr>
              <w:rPr>
                <w:rFonts w:asciiTheme="minorHAnsi" w:hAnsiTheme="minorHAnsi"/>
                <w:i/>
                <w:iCs/>
                <w:lang w:val="en-US"/>
              </w:rPr>
            </w:pPr>
            <w:r w:rsidRPr="00C24854">
              <w:rPr>
                <w:rFonts w:asciiTheme="minorHAnsi" w:hAnsiTheme="minorHAnsi"/>
                <w:b/>
                <w:bCs/>
                <w:i/>
                <w:iCs/>
                <w:lang w:val="en-US"/>
              </w:rPr>
              <w:t>Urgency:</w:t>
            </w:r>
            <w:r w:rsidRPr="00C24854">
              <w:rPr>
                <w:rFonts w:asciiTheme="minorHAnsi" w:hAnsiTheme="minorHAnsi"/>
                <w:i/>
                <w:iCs/>
                <w:lang w:val="en-US"/>
              </w:rPr>
              <w:t xml:space="preserve"> AdR associated with emergency situations/Organization available with trained and experienced staff/These plans take into account stakeholders/POI/PSI/PPI/PUM/GUM/IMS (all French crisis management plans)</w:t>
            </w:r>
          </w:p>
          <w:p w14:paraId="0D1762D8" w14:textId="77777777" w:rsidR="00C24854" w:rsidRPr="00C24854" w:rsidRDefault="00C24854" w:rsidP="00C24854">
            <w:pPr>
              <w:numPr>
                <w:ilvl w:val="0"/>
                <w:numId w:val="48"/>
              </w:numPr>
              <w:rPr>
                <w:rFonts w:asciiTheme="minorHAnsi" w:hAnsiTheme="minorHAnsi"/>
                <w:i/>
                <w:iCs/>
                <w:lang w:val="en-US"/>
              </w:rPr>
            </w:pPr>
            <w:r w:rsidRPr="00C24854">
              <w:rPr>
                <w:rFonts w:asciiTheme="minorHAnsi" w:hAnsiTheme="minorHAnsi"/>
                <w:b/>
                <w:bCs/>
                <w:i/>
                <w:iCs/>
                <w:lang w:val="en-US"/>
              </w:rPr>
              <w:t>Incidents:</w:t>
            </w:r>
            <w:r w:rsidRPr="00C24854">
              <w:rPr>
                <w:rFonts w:asciiTheme="minorHAnsi" w:hAnsiTheme="minorHAnsi"/>
                <w:i/>
                <w:iCs/>
                <w:lang w:val="en-US"/>
              </w:rPr>
              <w:t xml:space="preserve"> All incidents = report &amp; analysis/experience feedback/HIPO = thorough analysis/We are all responsible for reporting any non-compliance!</w:t>
            </w:r>
          </w:p>
          <w:p w14:paraId="5537A546" w14:textId="77777777" w:rsidR="00C24854" w:rsidRPr="00C24854" w:rsidRDefault="00C24854" w:rsidP="00C24854">
            <w:pPr>
              <w:numPr>
                <w:ilvl w:val="0"/>
                <w:numId w:val="48"/>
              </w:numPr>
              <w:rPr>
                <w:rFonts w:asciiTheme="minorHAnsi" w:hAnsiTheme="minorHAnsi"/>
                <w:i/>
                <w:iCs/>
                <w:lang w:val="en-US"/>
              </w:rPr>
            </w:pPr>
            <w:r w:rsidRPr="00C24854">
              <w:rPr>
                <w:rFonts w:asciiTheme="minorHAnsi" w:hAnsiTheme="minorHAnsi"/>
                <w:b/>
                <w:bCs/>
                <w:i/>
                <w:iCs/>
                <w:lang w:val="en-US"/>
              </w:rPr>
              <w:t>Audits:</w:t>
            </w:r>
            <w:r w:rsidRPr="00C24854">
              <w:rPr>
                <w:rFonts w:asciiTheme="minorHAnsi" w:hAnsiTheme="minorHAnsi"/>
                <w:i/>
                <w:iCs/>
                <w:lang w:val="en-US"/>
              </w:rPr>
              <w:t xml:space="preserve"> Management is responsible for ensuring HSE policy is applied/Evaluating, monitoring, auditing, inspecting/If discrepancies are picked up, corrective action to be taken, tracked until completion.</w:t>
            </w:r>
          </w:p>
          <w:p w14:paraId="52CC6018" w14:textId="77777777" w:rsidR="00C24854" w:rsidRPr="00C24854" w:rsidRDefault="00C24854" w:rsidP="00C24854">
            <w:pPr>
              <w:numPr>
                <w:ilvl w:val="0"/>
                <w:numId w:val="48"/>
              </w:numPr>
              <w:rPr>
                <w:rFonts w:asciiTheme="minorHAnsi" w:hAnsiTheme="minorHAnsi"/>
                <w:i/>
                <w:iCs/>
                <w:lang w:val="en-US"/>
              </w:rPr>
            </w:pPr>
            <w:r w:rsidRPr="00C24854">
              <w:rPr>
                <w:rFonts w:asciiTheme="minorHAnsi" w:hAnsiTheme="minorHAnsi"/>
                <w:b/>
                <w:bCs/>
                <w:i/>
                <w:iCs/>
                <w:lang w:val="en-US"/>
              </w:rPr>
              <w:lastRenderedPageBreak/>
              <w:t>Performance Improvement</w:t>
            </w:r>
            <w:r w:rsidRPr="00C24854">
              <w:rPr>
                <w:rFonts w:asciiTheme="minorHAnsi" w:hAnsiTheme="minorHAnsi"/>
                <w:i/>
                <w:iCs/>
                <w:lang w:val="en-US"/>
              </w:rPr>
              <w:t>: Action plans are reviewed regularly/SMS effectiveness is analyzed &amp; monitored complete with indicators/Action points ranked by priority/PDCA roll-out</w:t>
            </w:r>
          </w:p>
          <w:p w14:paraId="058F679E" w14:textId="77777777" w:rsidR="00C24854" w:rsidRPr="00C24854" w:rsidRDefault="00C24854" w:rsidP="00C24854">
            <w:pPr>
              <w:rPr>
                <w:rFonts w:asciiTheme="minorHAnsi" w:hAnsiTheme="minorHAnsi"/>
                <w:i/>
                <w:iCs/>
                <w:lang w:val="en-US"/>
              </w:rPr>
            </w:pPr>
            <w:r w:rsidRPr="00C24854">
              <w:rPr>
                <w:rFonts w:asciiTheme="minorHAnsi" w:hAnsiTheme="minorHAnsi"/>
                <w:b/>
                <w:bCs/>
                <w:i/>
                <w:iCs/>
                <w:lang w:val="en-US"/>
              </w:rPr>
              <w:t>Added extras :</w:t>
            </w:r>
            <w:r w:rsidRPr="00C24854">
              <w:rPr>
                <w:rFonts w:asciiTheme="minorHAnsi" w:hAnsiTheme="minorHAnsi"/>
                <w:i/>
                <w:iCs/>
                <w:lang w:val="en-US"/>
              </w:rPr>
              <w:t xml:space="preserve"> </w:t>
            </w:r>
          </w:p>
          <w:p w14:paraId="6986C547" w14:textId="77777777" w:rsidR="00C24854" w:rsidRPr="00C24854" w:rsidRDefault="00C24854" w:rsidP="00C24854">
            <w:pPr>
              <w:rPr>
                <w:rFonts w:asciiTheme="minorHAnsi" w:hAnsiTheme="minorHAnsi"/>
                <w:i/>
                <w:iCs/>
              </w:rPr>
            </w:pPr>
            <w:r w:rsidRPr="00C24854">
              <w:rPr>
                <w:rFonts w:asciiTheme="minorHAnsi" w:hAnsiTheme="minorHAnsi"/>
                <w:i/>
                <w:iCs/>
                <w:lang w:val="en-US"/>
              </w:rPr>
              <w:t>These 10 principles are grouped together under the PDCA continuous improvement method.</w:t>
            </w:r>
            <w:r w:rsidRPr="00C24854">
              <w:rPr>
                <w:rFonts w:asciiTheme="minorHAnsi" w:hAnsiTheme="minorHAnsi"/>
                <w:i/>
                <w:iCs/>
                <w:lang w:val="en-US"/>
              </w:rPr>
              <w:br/>
              <w:t>1 / 2 / 3: Identify, Prepare &amp; Plan</w:t>
            </w:r>
            <w:r w:rsidRPr="00C24854">
              <w:rPr>
                <w:rFonts w:asciiTheme="minorHAnsi" w:hAnsiTheme="minorHAnsi"/>
                <w:i/>
                <w:iCs/>
                <w:lang w:val="en-US"/>
              </w:rPr>
              <w:br/>
              <w:t>4 / 5 / 6 / 7 : Implement</w:t>
            </w:r>
            <w:r w:rsidRPr="00C24854">
              <w:rPr>
                <w:rFonts w:asciiTheme="minorHAnsi" w:hAnsiTheme="minorHAnsi"/>
                <w:i/>
                <w:iCs/>
                <w:lang w:val="en-US"/>
              </w:rPr>
              <w:br/>
              <w:t>8 / 9 / 10 : Manage &amp; Improve</w:t>
            </w:r>
          </w:p>
          <w:p w14:paraId="64EC6345" w14:textId="77777777" w:rsidR="003F5BDA" w:rsidRPr="005D7956" w:rsidRDefault="003F5BDA" w:rsidP="005D7956">
            <w:pPr>
              <w:rPr>
                <w:rFonts w:asciiTheme="minorHAnsi" w:hAnsiTheme="minorHAnsi"/>
                <w:i/>
                <w:iCs/>
                <w:lang w:val="en-US"/>
              </w:rPr>
            </w:pPr>
          </w:p>
        </w:tc>
        <w:tc>
          <w:tcPr>
            <w:tcW w:w="1392" w:type="dxa"/>
            <w:vAlign w:val="center"/>
          </w:tcPr>
          <w:p w14:paraId="5BA92AAD" w14:textId="77777777" w:rsidR="003F5BDA" w:rsidRDefault="003F5BDA" w:rsidP="001D0A92">
            <w:pPr>
              <w:jc w:val="center"/>
              <w:rPr>
                <w:rFonts w:asciiTheme="minorHAnsi" w:hAnsiTheme="minorHAnsi"/>
                <w:noProof/>
                <w:lang w:val="en-US"/>
              </w:rPr>
            </w:pPr>
          </w:p>
        </w:tc>
      </w:tr>
      <w:tr w:rsidR="00261FB8" w:rsidRPr="003A5325" w14:paraId="5ABB21CD" w14:textId="77777777" w:rsidTr="671E9C43">
        <w:trPr>
          <w:trHeight w:val="325"/>
          <w:tblHeader/>
          <w:jc w:val="center"/>
        </w:trPr>
        <w:tc>
          <w:tcPr>
            <w:tcW w:w="1064" w:type="dxa"/>
            <w:vAlign w:val="center"/>
          </w:tcPr>
          <w:p w14:paraId="1203443B" w14:textId="77777777" w:rsidR="00261FB8" w:rsidRPr="00080C16" w:rsidRDefault="00261FB8" w:rsidP="00261FB8">
            <w:pPr>
              <w:pStyle w:val="Paragraphedeliste"/>
              <w:numPr>
                <w:ilvl w:val="0"/>
                <w:numId w:val="3"/>
              </w:numPr>
              <w:jc w:val="center"/>
              <w:rPr>
                <w:rFonts w:asciiTheme="minorHAnsi" w:hAnsiTheme="minorHAnsi"/>
                <w:lang w:val="en-US"/>
              </w:rPr>
            </w:pPr>
          </w:p>
        </w:tc>
        <w:tc>
          <w:tcPr>
            <w:tcW w:w="1560" w:type="dxa"/>
          </w:tcPr>
          <w:p w14:paraId="65A785BC" w14:textId="06ED5E82" w:rsidR="00261FB8" w:rsidRDefault="00F47601" w:rsidP="00261FB8">
            <w:pPr>
              <w:jc w:val="center"/>
              <w:rPr>
                <w:rFonts w:asciiTheme="minorHAnsi" w:hAnsiTheme="minorHAnsi"/>
              </w:rPr>
            </w:pPr>
            <w:r>
              <w:rPr>
                <w:noProof/>
              </w:rPr>
              <w:drawing>
                <wp:anchor distT="0" distB="0" distL="114300" distR="114300" simplePos="0" relativeHeight="251667456" behindDoc="1" locked="0" layoutInCell="1" allowOverlap="1" wp14:anchorId="5B4F4A23" wp14:editId="091782D2">
                  <wp:simplePos x="0" y="0"/>
                  <wp:positionH relativeFrom="column">
                    <wp:posOffset>-1270</wp:posOffset>
                  </wp:positionH>
                  <wp:positionV relativeFrom="paragraph">
                    <wp:posOffset>0</wp:posOffset>
                  </wp:positionV>
                  <wp:extent cx="853440" cy="480060"/>
                  <wp:effectExtent l="38100" t="38100" r="99060" b="91440"/>
                  <wp:wrapTight wrapText="bothSides">
                    <wp:wrapPolygon edited="0">
                      <wp:start x="0" y="-1714"/>
                      <wp:lineTo x="-964" y="-857"/>
                      <wp:lineTo x="-964" y="21429"/>
                      <wp:lineTo x="-482" y="24857"/>
                      <wp:lineTo x="22661" y="24857"/>
                      <wp:lineTo x="23625" y="12857"/>
                      <wp:lineTo x="22179" y="0"/>
                      <wp:lineTo x="22179" y="-1714"/>
                      <wp:lineTo x="0" y="-1714"/>
                    </wp:wrapPolygon>
                  </wp:wrapTight>
                  <wp:docPr id="95" name="Graphiqu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a:xfrm>
                            <a:off x="0" y="0"/>
                            <a:ext cx="853440" cy="480060"/>
                          </a:xfrm>
                          <a:prstGeom prst="rect">
                            <a:avLst/>
                          </a:prstGeom>
                          <a:effectLst>
                            <a:outerShdw blurRad="50800" dist="38100" dir="2700000" algn="tl" rotWithShape="0">
                              <a:prstClr val="black">
                                <a:alpha val="40000"/>
                              </a:prstClr>
                            </a:outerShdw>
                          </a:effectLst>
                        </pic:spPr>
                      </pic:pic>
                    </a:graphicData>
                  </a:graphic>
                </wp:anchor>
              </w:drawing>
            </w:r>
          </w:p>
          <w:p w14:paraId="225D4235" w14:textId="5BF08048" w:rsidR="00261FB8" w:rsidRPr="003A5325" w:rsidRDefault="00261FB8" w:rsidP="00261FB8">
            <w:pPr>
              <w:jc w:val="center"/>
              <w:rPr>
                <w:rFonts w:asciiTheme="minorHAnsi" w:hAnsiTheme="minorHAnsi"/>
              </w:rPr>
            </w:pPr>
            <w:r>
              <w:rPr>
                <w:rFonts w:asciiTheme="minorHAnsi" w:hAnsiTheme="minorHAnsi"/>
                <w:lang w:val="en-US"/>
              </w:rPr>
              <w:t>6 min</w:t>
            </w:r>
          </w:p>
        </w:tc>
        <w:tc>
          <w:tcPr>
            <w:tcW w:w="1947" w:type="dxa"/>
          </w:tcPr>
          <w:p w14:paraId="6EC1BCA0" w14:textId="77777777" w:rsidR="00261FB8" w:rsidRPr="003A5325" w:rsidRDefault="00261FB8" w:rsidP="00261FB8">
            <w:pPr>
              <w:jc w:val="center"/>
              <w:rPr>
                <w:rFonts w:asciiTheme="minorHAnsi" w:hAnsiTheme="minorHAnsi" w:cstheme="minorHAnsi"/>
                <w:szCs w:val="22"/>
              </w:rPr>
            </w:pPr>
            <w:r>
              <w:rPr>
                <w:rFonts w:asciiTheme="minorHAnsi" w:hAnsiTheme="minorHAnsi" w:cstheme="minorHAnsi"/>
                <w:szCs w:val="22"/>
                <w:lang w:val="en-US"/>
              </w:rPr>
              <w:t>Understanding the SMS</w:t>
            </w:r>
          </w:p>
        </w:tc>
        <w:tc>
          <w:tcPr>
            <w:tcW w:w="2778" w:type="dxa"/>
          </w:tcPr>
          <w:p w14:paraId="196E2A02" w14:textId="77777777" w:rsidR="00261FB8" w:rsidRPr="003A5325" w:rsidRDefault="00261FB8" w:rsidP="00261FB8">
            <w:pPr>
              <w:jc w:val="center"/>
              <w:rPr>
                <w:rFonts w:asciiTheme="minorHAnsi" w:hAnsiTheme="minorHAnsi"/>
              </w:rPr>
            </w:pPr>
          </w:p>
        </w:tc>
        <w:tc>
          <w:tcPr>
            <w:tcW w:w="5996" w:type="dxa"/>
          </w:tcPr>
          <w:p w14:paraId="48491C19" w14:textId="36DC3CD4" w:rsidR="00F10FCE" w:rsidRPr="00F10FCE" w:rsidRDefault="00F10FCE" w:rsidP="00F10FCE">
            <w:pPr>
              <w:rPr>
                <w:rFonts w:asciiTheme="minorHAnsi" w:hAnsiTheme="minorHAnsi"/>
                <w:lang w:val="en-US"/>
              </w:rPr>
            </w:pPr>
            <w:r w:rsidRPr="00F10FCE">
              <w:rPr>
                <w:rFonts w:asciiTheme="minorHAnsi" w:hAnsiTheme="minorHAnsi"/>
                <w:lang w:val="en-US"/>
              </w:rPr>
              <w:t>SMS: safety management system</w:t>
            </w:r>
            <w:r w:rsidR="001F4B48">
              <w:rPr>
                <w:rFonts w:asciiTheme="minorHAnsi" w:hAnsiTheme="minorHAnsi"/>
                <w:lang w:val="en-US"/>
              </w:rPr>
              <w:t>.</w:t>
            </w:r>
          </w:p>
          <w:p w14:paraId="37C7C6FB" w14:textId="77777777" w:rsidR="00F10FCE" w:rsidRPr="00F10FCE" w:rsidRDefault="00F10FCE" w:rsidP="00F10FCE">
            <w:pPr>
              <w:rPr>
                <w:rFonts w:asciiTheme="minorHAnsi" w:hAnsiTheme="minorHAnsi"/>
                <w:lang w:val="en-US"/>
              </w:rPr>
            </w:pPr>
            <w:r w:rsidRPr="00F10FCE">
              <w:rPr>
                <w:rFonts w:asciiTheme="minorHAnsi" w:hAnsiTheme="minorHAnsi"/>
                <w:lang w:val="en-US"/>
              </w:rPr>
              <w:t>This system makes it possible to better structure the organization of the entity subsidiary.</w:t>
            </w:r>
          </w:p>
          <w:p w14:paraId="06296FE4" w14:textId="77777777" w:rsidR="00F10FCE" w:rsidRPr="00F10FCE" w:rsidRDefault="00F10FCE" w:rsidP="00F10FCE">
            <w:pPr>
              <w:rPr>
                <w:rFonts w:asciiTheme="minorHAnsi" w:hAnsiTheme="minorHAnsi"/>
                <w:lang w:val="en-US"/>
              </w:rPr>
            </w:pPr>
            <w:r w:rsidRPr="00F10FCE">
              <w:rPr>
                <w:rFonts w:asciiTheme="minorHAnsi" w:hAnsiTheme="minorHAnsi"/>
                <w:lang w:val="en-US"/>
              </w:rPr>
              <w:t>It is based on a continuous improvement approach.</w:t>
            </w:r>
          </w:p>
          <w:p w14:paraId="7EB63619" w14:textId="77777777" w:rsidR="00F10FCE" w:rsidRPr="00F10FCE" w:rsidRDefault="00F10FCE" w:rsidP="00F10FCE">
            <w:pPr>
              <w:rPr>
                <w:rFonts w:asciiTheme="minorHAnsi" w:hAnsiTheme="minorHAnsi"/>
                <w:lang w:val="en-US"/>
              </w:rPr>
            </w:pPr>
            <w:r w:rsidRPr="00F10FCE">
              <w:rPr>
                <w:rFonts w:asciiTheme="minorHAnsi" w:hAnsiTheme="minorHAnsi"/>
                <w:lang w:val="en-US"/>
              </w:rPr>
              <w:t>It enables the subsidiary to control its risks and comply with requirements, laws and regulations.</w:t>
            </w:r>
          </w:p>
          <w:p w14:paraId="2F4646BB" w14:textId="77777777" w:rsidR="00F10FCE" w:rsidRPr="00F10FCE" w:rsidRDefault="00F10FCE" w:rsidP="00F10FCE">
            <w:pPr>
              <w:rPr>
                <w:rFonts w:asciiTheme="minorHAnsi" w:hAnsiTheme="minorHAnsi"/>
                <w:lang w:val="en-US"/>
              </w:rPr>
            </w:pPr>
            <w:r w:rsidRPr="00F10FCE">
              <w:rPr>
                <w:rFonts w:asciiTheme="minorHAnsi" w:hAnsiTheme="minorHAnsi"/>
                <w:lang w:val="en-US"/>
              </w:rPr>
              <w:t xml:space="preserve">The requirements to be taken into account include all of the group’s HSE requirements. </w:t>
            </w:r>
          </w:p>
          <w:p w14:paraId="36145245" w14:textId="77777777" w:rsidR="00F10FCE" w:rsidRPr="00F10FCE" w:rsidRDefault="00F10FCE" w:rsidP="00F10FCE">
            <w:pPr>
              <w:rPr>
                <w:rFonts w:asciiTheme="minorHAnsi" w:hAnsiTheme="minorHAnsi"/>
                <w:lang w:val="en-US"/>
              </w:rPr>
            </w:pPr>
            <w:r w:rsidRPr="00F10FCE">
              <w:rPr>
                <w:rFonts w:asciiTheme="minorHAnsi" w:hAnsiTheme="minorHAnsi"/>
                <w:lang w:val="en-US"/>
              </w:rPr>
              <w:t>Everyone is involved in implementing the system.</w:t>
            </w:r>
          </w:p>
          <w:p w14:paraId="111015F9" w14:textId="4CCAD887" w:rsidR="00261FB8" w:rsidRPr="00F10FCE" w:rsidRDefault="00F10FCE" w:rsidP="00261FB8">
            <w:pPr>
              <w:rPr>
                <w:rFonts w:asciiTheme="minorHAnsi" w:hAnsiTheme="minorHAnsi"/>
                <w:lang w:val="en-US"/>
              </w:rPr>
            </w:pPr>
            <w:r w:rsidRPr="00F10FCE">
              <w:rPr>
                <w:rFonts w:asciiTheme="minorHAnsi" w:hAnsiTheme="minorHAnsi"/>
                <w:lang w:val="en-US"/>
              </w:rPr>
              <w:t>You are all active parts of it.</w:t>
            </w:r>
          </w:p>
        </w:tc>
        <w:tc>
          <w:tcPr>
            <w:tcW w:w="1392" w:type="dxa"/>
            <w:vAlign w:val="center"/>
          </w:tcPr>
          <w:p w14:paraId="3127B0EC" w14:textId="5DF11B16" w:rsidR="00261FB8" w:rsidRPr="003A5325" w:rsidRDefault="00261FB8" w:rsidP="00261FB8">
            <w:pPr>
              <w:jc w:val="center"/>
              <w:rPr>
                <w:rFonts w:asciiTheme="minorHAnsi" w:hAnsiTheme="minorHAnsi"/>
                <w:noProof/>
              </w:rPr>
            </w:pPr>
            <w:r>
              <w:rPr>
                <w:rFonts w:asciiTheme="minorHAnsi" w:hAnsiTheme="minorHAnsi"/>
                <w:noProof/>
                <w:lang w:val="en-US"/>
              </w:rPr>
              <w:t>Slide + Oral</w:t>
            </w:r>
          </w:p>
        </w:tc>
      </w:tr>
      <w:tr w:rsidR="00261FB8" w:rsidRPr="003A5325" w14:paraId="7EE209CF" w14:textId="77777777" w:rsidTr="671E9C43">
        <w:trPr>
          <w:trHeight w:val="325"/>
          <w:tblHeader/>
          <w:jc w:val="center"/>
        </w:trPr>
        <w:tc>
          <w:tcPr>
            <w:tcW w:w="1064" w:type="dxa"/>
            <w:vAlign w:val="center"/>
          </w:tcPr>
          <w:p w14:paraId="580CAE08" w14:textId="77777777" w:rsidR="00261FB8" w:rsidRPr="003A5325" w:rsidRDefault="00261FB8" w:rsidP="00261FB8">
            <w:pPr>
              <w:pStyle w:val="Paragraphedeliste"/>
              <w:numPr>
                <w:ilvl w:val="0"/>
                <w:numId w:val="3"/>
              </w:numPr>
              <w:jc w:val="center"/>
              <w:rPr>
                <w:rFonts w:asciiTheme="minorHAnsi" w:hAnsiTheme="minorHAnsi"/>
              </w:rPr>
            </w:pPr>
          </w:p>
        </w:tc>
        <w:tc>
          <w:tcPr>
            <w:tcW w:w="1560" w:type="dxa"/>
          </w:tcPr>
          <w:p w14:paraId="35A8A7A9" w14:textId="75EB0240" w:rsidR="00261FB8" w:rsidRDefault="00F47601" w:rsidP="00261FB8">
            <w:pPr>
              <w:jc w:val="center"/>
              <w:rPr>
                <w:rFonts w:asciiTheme="minorHAnsi" w:hAnsiTheme="minorHAnsi"/>
              </w:rPr>
            </w:pPr>
            <w:r>
              <w:rPr>
                <w:noProof/>
              </w:rPr>
              <w:drawing>
                <wp:anchor distT="0" distB="0" distL="114300" distR="114300" simplePos="0" relativeHeight="251668480" behindDoc="1" locked="0" layoutInCell="1" allowOverlap="1" wp14:anchorId="53C2520D" wp14:editId="01EB220E">
                  <wp:simplePos x="0" y="0"/>
                  <wp:positionH relativeFrom="column">
                    <wp:posOffset>-1270</wp:posOffset>
                  </wp:positionH>
                  <wp:positionV relativeFrom="paragraph">
                    <wp:posOffset>3175</wp:posOffset>
                  </wp:positionV>
                  <wp:extent cx="853440" cy="480060"/>
                  <wp:effectExtent l="38100" t="38100" r="99060" b="91440"/>
                  <wp:wrapTight wrapText="bothSides">
                    <wp:wrapPolygon edited="0">
                      <wp:start x="0" y="-1714"/>
                      <wp:lineTo x="-964" y="-857"/>
                      <wp:lineTo x="-964" y="21429"/>
                      <wp:lineTo x="-482" y="24857"/>
                      <wp:lineTo x="22661" y="24857"/>
                      <wp:lineTo x="23625" y="12857"/>
                      <wp:lineTo x="22179" y="0"/>
                      <wp:lineTo x="22179" y="-1714"/>
                      <wp:lineTo x="0" y="-1714"/>
                    </wp:wrapPolygon>
                  </wp:wrapTight>
                  <wp:docPr id="96" name="Graphiqu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cstate="print">
                            <a:extLst>
                              <a:ext uri="{28A0092B-C50C-407E-A947-70E740481C1C}">
                                <a14:useLocalDpi xmlns:a14="http://schemas.microsoft.com/office/drawing/2010/main" val="0"/>
                              </a:ext>
                              <a:ext uri="{96DAC541-7B7A-43D3-8B79-37D633B846F1}">
                                <asvg:svgBlip xmlns:asvg="http://schemas.microsoft.com/office/drawing/2016/SVG/main" r:embed="rId34"/>
                              </a:ext>
                            </a:extLst>
                          </a:blip>
                          <a:stretch>
                            <a:fillRect/>
                          </a:stretch>
                        </pic:blipFill>
                        <pic:spPr>
                          <a:xfrm>
                            <a:off x="0" y="0"/>
                            <a:ext cx="853440" cy="480060"/>
                          </a:xfrm>
                          <a:prstGeom prst="rect">
                            <a:avLst/>
                          </a:prstGeom>
                          <a:effectLst>
                            <a:outerShdw blurRad="50800" dist="38100" dir="2700000" algn="tl" rotWithShape="0">
                              <a:prstClr val="black">
                                <a:alpha val="40000"/>
                              </a:prstClr>
                            </a:outerShdw>
                          </a:effectLst>
                        </pic:spPr>
                      </pic:pic>
                    </a:graphicData>
                  </a:graphic>
                </wp:anchor>
              </w:drawing>
            </w:r>
          </w:p>
          <w:p w14:paraId="797D4CB5" w14:textId="605D804F" w:rsidR="00261FB8" w:rsidRPr="003A5325" w:rsidRDefault="00261FB8" w:rsidP="00261FB8">
            <w:pPr>
              <w:jc w:val="center"/>
              <w:rPr>
                <w:rFonts w:asciiTheme="minorHAnsi" w:hAnsiTheme="minorHAnsi"/>
              </w:rPr>
            </w:pPr>
            <w:r>
              <w:rPr>
                <w:rFonts w:asciiTheme="minorHAnsi" w:hAnsiTheme="minorHAnsi"/>
                <w:lang w:val="en-US"/>
              </w:rPr>
              <w:t>5 min</w:t>
            </w:r>
          </w:p>
        </w:tc>
        <w:tc>
          <w:tcPr>
            <w:tcW w:w="1947" w:type="dxa"/>
          </w:tcPr>
          <w:p w14:paraId="56F4B9DB" w14:textId="77777777" w:rsidR="00261FB8" w:rsidRPr="00DB61DD" w:rsidRDefault="00261FB8" w:rsidP="00261FB8">
            <w:pPr>
              <w:jc w:val="center"/>
              <w:rPr>
                <w:rFonts w:asciiTheme="minorHAnsi" w:hAnsiTheme="minorHAnsi" w:cstheme="minorHAnsi"/>
                <w:szCs w:val="22"/>
                <w:lang w:val="en-US"/>
              </w:rPr>
            </w:pPr>
            <w:r>
              <w:rPr>
                <w:rFonts w:asciiTheme="minorHAnsi" w:hAnsiTheme="minorHAnsi" w:cstheme="minorHAnsi"/>
                <w:szCs w:val="22"/>
                <w:lang w:val="en-US"/>
              </w:rPr>
              <w:t>Each site has its own SMS or Health, Safety, Environment and Quality policy, tailored to its specific challenges and objectives</w:t>
            </w:r>
          </w:p>
        </w:tc>
        <w:tc>
          <w:tcPr>
            <w:tcW w:w="2778" w:type="dxa"/>
          </w:tcPr>
          <w:p w14:paraId="058AFB60" w14:textId="77777777" w:rsidR="00261FB8" w:rsidRPr="00DB61DD" w:rsidRDefault="00261FB8" w:rsidP="00261FB8">
            <w:pPr>
              <w:jc w:val="center"/>
              <w:rPr>
                <w:rFonts w:asciiTheme="minorHAnsi" w:hAnsiTheme="minorHAnsi"/>
                <w:lang w:val="en-US"/>
              </w:rPr>
            </w:pPr>
          </w:p>
        </w:tc>
        <w:tc>
          <w:tcPr>
            <w:tcW w:w="5996" w:type="dxa"/>
          </w:tcPr>
          <w:p w14:paraId="18D8C7E7" w14:textId="77777777" w:rsidR="00BD1C10" w:rsidRPr="00BD1C10" w:rsidRDefault="00BD1C10" w:rsidP="00BD1C10">
            <w:pPr>
              <w:rPr>
                <w:rFonts w:asciiTheme="minorHAnsi" w:hAnsiTheme="minorHAnsi"/>
                <w:lang w:val="en-US"/>
              </w:rPr>
            </w:pPr>
            <w:r w:rsidRPr="00BD1C10">
              <w:rPr>
                <w:rFonts w:asciiTheme="minorHAnsi" w:hAnsiTheme="minorHAnsi"/>
                <w:lang w:val="en-US"/>
              </w:rPr>
              <w:t>To control and manage HSE risks, each entity and subsidiary of TotalEnergies has its own management system in place. </w:t>
            </w:r>
          </w:p>
          <w:p w14:paraId="4F79B4AC" w14:textId="77777777" w:rsidR="00BD1C10" w:rsidRPr="00BD1C10" w:rsidRDefault="00BD1C10" w:rsidP="00BD1C10">
            <w:pPr>
              <w:rPr>
                <w:rFonts w:asciiTheme="minorHAnsi" w:hAnsiTheme="minorHAnsi"/>
                <w:lang w:val="en-US"/>
              </w:rPr>
            </w:pPr>
            <w:r w:rsidRPr="00BD1C10">
              <w:rPr>
                <w:rFonts w:asciiTheme="minorHAnsi" w:hAnsiTheme="minorHAnsi"/>
                <w:lang w:val="en-US"/>
              </w:rPr>
              <w:t>These systems may vary from one to the next. They are tailored to the risks and specific challenges of the entity’s activities.</w:t>
            </w:r>
          </w:p>
          <w:p w14:paraId="0B150D78" w14:textId="77777777" w:rsidR="00BD1C10" w:rsidRPr="00BD1C10" w:rsidRDefault="00BD1C10" w:rsidP="00BD1C10">
            <w:pPr>
              <w:rPr>
                <w:rFonts w:asciiTheme="minorHAnsi" w:hAnsiTheme="minorHAnsi"/>
              </w:rPr>
            </w:pPr>
            <w:r w:rsidRPr="00BD1C10">
              <w:rPr>
                <w:rFonts w:asciiTheme="minorHAnsi" w:hAnsiTheme="minorHAnsi"/>
                <w:lang w:val="en-US"/>
              </w:rPr>
              <w:t>Simple system = Simple SMS</w:t>
            </w:r>
          </w:p>
          <w:p w14:paraId="28ED68D0" w14:textId="77777777" w:rsidR="00261FB8" w:rsidRPr="003A5325" w:rsidRDefault="00261FB8" w:rsidP="00261FB8">
            <w:pPr>
              <w:rPr>
                <w:rFonts w:asciiTheme="minorHAnsi" w:hAnsiTheme="minorHAnsi"/>
              </w:rPr>
            </w:pPr>
          </w:p>
        </w:tc>
        <w:tc>
          <w:tcPr>
            <w:tcW w:w="1392" w:type="dxa"/>
            <w:vAlign w:val="center"/>
          </w:tcPr>
          <w:p w14:paraId="36DAB1C1" w14:textId="067A8850" w:rsidR="00261FB8" w:rsidRPr="003A5325" w:rsidRDefault="00261FB8" w:rsidP="00261FB8">
            <w:pPr>
              <w:jc w:val="center"/>
              <w:rPr>
                <w:rFonts w:asciiTheme="minorHAnsi" w:hAnsiTheme="minorHAnsi"/>
                <w:noProof/>
              </w:rPr>
            </w:pPr>
            <w:r>
              <w:rPr>
                <w:rFonts w:asciiTheme="minorHAnsi" w:hAnsiTheme="minorHAnsi"/>
                <w:noProof/>
                <w:lang w:val="en-US"/>
              </w:rPr>
              <w:t>Slide + Oral</w:t>
            </w:r>
          </w:p>
        </w:tc>
      </w:tr>
      <w:tr w:rsidR="00261FB8" w:rsidRPr="003A5325" w14:paraId="319C1859" w14:textId="77777777" w:rsidTr="671E9C43">
        <w:trPr>
          <w:trHeight w:val="325"/>
          <w:tblHeader/>
          <w:jc w:val="center"/>
        </w:trPr>
        <w:tc>
          <w:tcPr>
            <w:tcW w:w="1064" w:type="dxa"/>
            <w:vAlign w:val="center"/>
          </w:tcPr>
          <w:p w14:paraId="23C06CD3" w14:textId="77777777" w:rsidR="00261FB8" w:rsidRPr="003A5325" w:rsidRDefault="00261FB8" w:rsidP="00261FB8">
            <w:pPr>
              <w:pStyle w:val="Paragraphedeliste"/>
              <w:numPr>
                <w:ilvl w:val="0"/>
                <w:numId w:val="3"/>
              </w:numPr>
              <w:jc w:val="center"/>
              <w:rPr>
                <w:rFonts w:asciiTheme="minorHAnsi" w:hAnsiTheme="minorHAnsi"/>
              </w:rPr>
            </w:pPr>
          </w:p>
        </w:tc>
        <w:tc>
          <w:tcPr>
            <w:tcW w:w="1560" w:type="dxa"/>
          </w:tcPr>
          <w:p w14:paraId="281B9A58" w14:textId="3D7EBEE0" w:rsidR="00261FB8" w:rsidRPr="003A5325" w:rsidRDefault="004A297B" w:rsidP="00261FB8">
            <w:pPr>
              <w:jc w:val="center"/>
              <w:rPr>
                <w:rFonts w:asciiTheme="minorHAnsi" w:hAnsiTheme="minorHAnsi"/>
              </w:rPr>
            </w:pPr>
            <w:r>
              <w:rPr>
                <w:noProof/>
              </w:rPr>
              <w:drawing>
                <wp:anchor distT="0" distB="0" distL="114300" distR="114300" simplePos="0" relativeHeight="251669504" behindDoc="1" locked="0" layoutInCell="1" allowOverlap="1" wp14:anchorId="24C25055" wp14:editId="580FD287">
                  <wp:simplePos x="0" y="0"/>
                  <wp:positionH relativeFrom="column">
                    <wp:posOffset>-1270</wp:posOffset>
                  </wp:positionH>
                  <wp:positionV relativeFrom="paragraph">
                    <wp:posOffset>3810</wp:posOffset>
                  </wp:positionV>
                  <wp:extent cx="853440" cy="480060"/>
                  <wp:effectExtent l="38100" t="38100" r="99060" b="91440"/>
                  <wp:wrapTight wrapText="bothSides">
                    <wp:wrapPolygon edited="0">
                      <wp:start x="0" y="-1714"/>
                      <wp:lineTo x="-964" y="-857"/>
                      <wp:lineTo x="-964" y="21429"/>
                      <wp:lineTo x="-482" y="24857"/>
                      <wp:lineTo x="22661" y="24857"/>
                      <wp:lineTo x="23625" y="12857"/>
                      <wp:lineTo x="22179" y="0"/>
                      <wp:lineTo x="22179" y="-1714"/>
                      <wp:lineTo x="0" y="-1714"/>
                    </wp:wrapPolygon>
                  </wp:wrapTight>
                  <wp:docPr id="97" name="Graphiqu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cstate="print">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a:xfrm>
                            <a:off x="0" y="0"/>
                            <a:ext cx="853440" cy="480060"/>
                          </a:xfrm>
                          <a:prstGeom prst="rect">
                            <a:avLst/>
                          </a:prstGeom>
                          <a:effectLst>
                            <a:outerShdw blurRad="50800" dist="38100" dir="2700000" algn="tl" rotWithShape="0">
                              <a:prstClr val="black">
                                <a:alpha val="40000"/>
                              </a:prstClr>
                            </a:outerShdw>
                          </a:effectLst>
                        </pic:spPr>
                      </pic:pic>
                    </a:graphicData>
                  </a:graphic>
                </wp:anchor>
              </w:drawing>
            </w:r>
            <w:r>
              <w:rPr>
                <w:rFonts w:asciiTheme="minorHAnsi" w:hAnsiTheme="minorHAnsi"/>
                <w:lang w:val="en-US"/>
              </w:rPr>
              <w:t xml:space="preserve"> </w:t>
            </w:r>
            <w:r w:rsidR="00261FB8">
              <w:rPr>
                <w:rFonts w:asciiTheme="minorHAnsi" w:hAnsiTheme="minorHAnsi"/>
                <w:lang w:val="en-US"/>
              </w:rPr>
              <w:t>4 minutes</w:t>
            </w:r>
          </w:p>
        </w:tc>
        <w:tc>
          <w:tcPr>
            <w:tcW w:w="1947" w:type="dxa"/>
          </w:tcPr>
          <w:p w14:paraId="45FCE494" w14:textId="77777777" w:rsidR="00261FB8" w:rsidRPr="003A5325" w:rsidRDefault="00261FB8" w:rsidP="00261FB8">
            <w:pPr>
              <w:jc w:val="center"/>
              <w:rPr>
                <w:rFonts w:asciiTheme="minorHAnsi" w:hAnsiTheme="minorHAnsi" w:cstheme="minorHAnsi"/>
                <w:szCs w:val="22"/>
              </w:rPr>
            </w:pPr>
            <w:r>
              <w:rPr>
                <w:rFonts w:asciiTheme="minorHAnsi" w:hAnsiTheme="minorHAnsi" w:cstheme="minorHAnsi"/>
                <w:szCs w:val="22"/>
                <w:lang w:val="en-US"/>
              </w:rPr>
              <w:t>Module Conclusion</w:t>
            </w:r>
          </w:p>
        </w:tc>
        <w:tc>
          <w:tcPr>
            <w:tcW w:w="2778" w:type="dxa"/>
          </w:tcPr>
          <w:p w14:paraId="11D9EDF7" w14:textId="77777777" w:rsidR="00261FB8" w:rsidRPr="003A5325" w:rsidRDefault="00261FB8" w:rsidP="00261FB8">
            <w:pPr>
              <w:jc w:val="center"/>
              <w:rPr>
                <w:rFonts w:asciiTheme="minorHAnsi" w:hAnsiTheme="minorHAnsi"/>
              </w:rPr>
            </w:pPr>
          </w:p>
        </w:tc>
        <w:tc>
          <w:tcPr>
            <w:tcW w:w="5996" w:type="dxa"/>
          </w:tcPr>
          <w:p w14:paraId="4FD251B2" w14:textId="77777777" w:rsidR="004A297B" w:rsidRPr="004A297B" w:rsidRDefault="004A297B" w:rsidP="004A297B">
            <w:pPr>
              <w:rPr>
                <w:rFonts w:asciiTheme="minorHAnsi" w:hAnsiTheme="minorHAnsi"/>
                <w:lang w:val="en-US"/>
              </w:rPr>
            </w:pPr>
            <w:r w:rsidRPr="004A297B">
              <w:rPr>
                <w:rFonts w:asciiTheme="minorHAnsi" w:hAnsiTheme="minorHAnsi"/>
                <w:lang w:val="en-US"/>
              </w:rPr>
              <w:t xml:space="preserve">Message to get across : </w:t>
            </w:r>
            <w:r w:rsidRPr="004A297B">
              <w:rPr>
                <w:rFonts w:asciiTheme="minorHAnsi" w:hAnsiTheme="minorHAnsi"/>
                <w:lang w:val="en-US"/>
              </w:rPr>
              <w:br/>
            </w:r>
            <w:r w:rsidRPr="004A297B">
              <w:rPr>
                <w:rFonts w:asciiTheme="minorHAnsi" w:hAnsiTheme="minorHAnsi"/>
                <w:i/>
                <w:iCs/>
                <w:lang w:val="en-US"/>
              </w:rPr>
              <w:t>“Safety is everyone business”</w:t>
            </w:r>
          </w:p>
          <w:p w14:paraId="5294E950" w14:textId="77777777" w:rsidR="004A297B" w:rsidRPr="004A297B" w:rsidRDefault="004A297B" w:rsidP="004A297B">
            <w:pPr>
              <w:numPr>
                <w:ilvl w:val="0"/>
                <w:numId w:val="49"/>
              </w:numPr>
              <w:rPr>
                <w:rFonts w:asciiTheme="minorHAnsi" w:hAnsiTheme="minorHAnsi"/>
                <w:lang w:val="en-US"/>
              </w:rPr>
            </w:pPr>
            <w:r w:rsidRPr="004A297B">
              <w:rPr>
                <w:rFonts w:asciiTheme="minorHAnsi" w:hAnsiTheme="minorHAnsi"/>
                <w:i/>
                <w:iCs/>
                <w:lang w:val="en-US"/>
              </w:rPr>
              <w:t>Every safety initiative begins with hazard identification and risk analysis.</w:t>
            </w:r>
          </w:p>
          <w:p w14:paraId="35C77F20" w14:textId="77777777" w:rsidR="004A297B" w:rsidRPr="004A297B" w:rsidRDefault="004A297B" w:rsidP="004A297B">
            <w:pPr>
              <w:numPr>
                <w:ilvl w:val="0"/>
                <w:numId w:val="49"/>
              </w:numPr>
              <w:rPr>
                <w:rFonts w:asciiTheme="minorHAnsi" w:hAnsiTheme="minorHAnsi"/>
                <w:lang w:val="en-US"/>
              </w:rPr>
            </w:pPr>
            <w:r w:rsidRPr="004A297B">
              <w:rPr>
                <w:rFonts w:asciiTheme="minorHAnsi" w:hAnsiTheme="minorHAnsi"/>
                <w:i/>
                <w:iCs/>
                <w:lang w:val="en-US"/>
              </w:rPr>
              <w:t xml:space="preserve">In everyday life, you carry out risk analyses, comply with codes and best practices, and implement preventive, </w:t>
            </w:r>
            <w:r w:rsidRPr="004A297B">
              <w:rPr>
                <w:rFonts w:asciiTheme="minorHAnsi" w:hAnsiTheme="minorHAnsi"/>
                <w:i/>
                <w:iCs/>
                <w:lang w:val="en-US"/>
              </w:rPr>
              <w:lastRenderedPageBreak/>
              <w:t>mitigating and emergency measures. Eventually, even without realizing it, you do it mechanically. But you need to know and understand why, so that you can explain it to your teams, your colleagues, your children.</w:t>
            </w:r>
          </w:p>
          <w:p w14:paraId="4164B907" w14:textId="77777777" w:rsidR="004A297B" w:rsidRPr="004A297B" w:rsidRDefault="004A297B" w:rsidP="004A297B">
            <w:pPr>
              <w:numPr>
                <w:ilvl w:val="0"/>
                <w:numId w:val="49"/>
              </w:numPr>
              <w:rPr>
                <w:rFonts w:asciiTheme="minorHAnsi" w:hAnsiTheme="minorHAnsi"/>
                <w:lang w:val="en-US"/>
              </w:rPr>
            </w:pPr>
            <w:r w:rsidRPr="004A297B">
              <w:rPr>
                <w:rFonts w:asciiTheme="minorHAnsi" w:hAnsiTheme="minorHAnsi"/>
                <w:i/>
                <w:iCs/>
                <w:lang w:val="en-US"/>
              </w:rPr>
              <w:t>Once you've assessed the risks and devised preventive measures, you need to equip yourself with the tools and resources you need to control them: this is the safety management system.</w:t>
            </w:r>
          </w:p>
          <w:p w14:paraId="501B298B" w14:textId="77777777" w:rsidR="004A297B" w:rsidRPr="004A297B" w:rsidRDefault="004A297B" w:rsidP="004A297B">
            <w:pPr>
              <w:numPr>
                <w:ilvl w:val="0"/>
                <w:numId w:val="49"/>
              </w:numPr>
              <w:rPr>
                <w:rFonts w:asciiTheme="minorHAnsi" w:hAnsiTheme="minorHAnsi"/>
                <w:lang w:val="en-US"/>
              </w:rPr>
            </w:pPr>
            <w:r w:rsidRPr="004A297B">
              <w:rPr>
                <w:rFonts w:asciiTheme="minorHAnsi" w:hAnsiTheme="minorHAnsi"/>
                <w:i/>
                <w:iCs/>
                <w:lang w:val="en-US"/>
              </w:rPr>
              <w:t>In concrete terms, an SMS brings together activities and procedures, all based on continuous improvement. The products we handle contain energy, and it's the release of this energy that we fear.</w:t>
            </w:r>
          </w:p>
          <w:p w14:paraId="0F5912E5" w14:textId="79586973" w:rsidR="00261FB8" w:rsidRPr="00DB61DD" w:rsidRDefault="00261FB8" w:rsidP="00261FB8">
            <w:pPr>
              <w:ind w:left="313" w:hanging="313"/>
              <w:rPr>
                <w:rFonts w:asciiTheme="minorHAnsi" w:hAnsiTheme="minorHAnsi"/>
                <w:lang w:val="en-US"/>
              </w:rPr>
            </w:pPr>
          </w:p>
        </w:tc>
        <w:tc>
          <w:tcPr>
            <w:tcW w:w="1392" w:type="dxa"/>
            <w:vAlign w:val="center"/>
          </w:tcPr>
          <w:p w14:paraId="67368513" w14:textId="3C51D641" w:rsidR="00261FB8" w:rsidRPr="003A5325" w:rsidRDefault="00261FB8" w:rsidP="00261FB8">
            <w:pPr>
              <w:jc w:val="center"/>
              <w:rPr>
                <w:rFonts w:asciiTheme="minorHAnsi" w:hAnsiTheme="minorHAnsi"/>
                <w:noProof/>
              </w:rPr>
            </w:pPr>
            <w:r>
              <w:rPr>
                <w:rFonts w:asciiTheme="minorHAnsi" w:hAnsiTheme="minorHAnsi"/>
                <w:noProof/>
                <w:lang w:val="en-US"/>
              </w:rPr>
              <w:lastRenderedPageBreak/>
              <w:t>Slide + Oral</w:t>
            </w:r>
          </w:p>
        </w:tc>
      </w:tr>
    </w:tbl>
    <w:p w14:paraId="124B5E07" w14:textId="53238E1B" w:rsidR="671E9C43" w:rsidRDefault="671E9C43"/>
    <w:p w14:paraId="745B09A5" w14:textId="77777777" w:rsidR="0097230F" w:rsidRPr="003A5325" w:rsidRDefault="0097230F" w:rsidP="002F6312"/>
    <w:sectPr w:rsidR="0097230F" w:rsidRPr="003A5325" w:rsidSect="00755F72">
      <w:headerReference w:type="default" r:id="rId37"/>
      <w:pgSz w:w="16838" w:h="11906" w:orient="landscape"/>
      <w:pgMar w:top="720" w:right="720" w:bottom="720" w:left="720"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0EC5B7" w14:textId="77777777" w:rsidR="0057105F" w:rsidRDefault="0057105F" w:rsidP="00BC0176">
      <w:r>
        <w:separator/>
      </w:r>
    </w:p>
  </w:endnote>
  <w:endnote w:type="continuationSeparator" w:id="0">
    <w:p w14:paraId="4330538B" w14:textId="77777777" w:rsidR="0057105F" w:rsidRDefault="0057105F" w:rsidP="00BC01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CB7E6B" w14:textId="77777777" w:rsidR="0057105F" w:rsidRDefault="0057105F" w:rsidP="00BC0176">
      <w:r>
        <w:separator/>
      </w:r>
    </w:p>
  </w:footnote>
  <w:footnote w:type="continuationSeparator" w:id="0">
    <w:p w14:paraId="3506EAE9" w14:textId="77777777" w:rsidR="0057105F" w:rsidRDefault="0057105F" w:rsidP="00BC01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rilledutableau"/>
      <w:tblpPr w:leftFromText="141" w:rightFromText="141" w:vertAnchor="text" w:horzAnchor="margin" w:tblpXSpec="center" w:tblpY="53"/>
      <w:tblW w:w="14737" w:type="dxa"/>
      <w:jc w:val="center"/>
      <w:tblLayout w:type="fixed"/>
      <w:tblLook w:val="06A0" w:firstRow="1" w:lastRow="0" w:firstColumn="1" w:lastColumn="0" w:noHBand="1" w:noVBand="1"/>
    </w:tblPr>
    <w:tblGrid>
      <w:gridCol w:w="846"/>
      <w:gridCol w:w="1559"/>
      <w:gridCol w:w="1985"/>
      <w:gridCol w:w="2835"/>
      <w:gridCol w:w="6095"/>
      <w:gridCol w:w="1417"/>
    </w:tblGrid>
    <w:tr w:rsidR="009F1DD9" w:rsidRPr="00613EDA" w14:paraId="0FA5E393" w14:textId="77777777" w:rsidTr="00C7318C">
      <w:trPr>
        <w:cantSplit/>
        <w:trHeight w:val="817"/>
        <w:tblHeader/>
        <w:jc w:val="center"/>
      </w:trPr>
      <w:tc>
        <w:tcPr>
          <w:tcW w:w="846" w:type="dxa"/>
          <w:shd w:val="clear" w:color="auto" w:fill="1F497D" w:themeFill="text2"/>
          <w:vAlign w:val="center"/>
        </w:tcPr>
        <w:p w14:paraId="61DB60DB" w14:textId="77777777" w:rsidR="009F1DD9" w:rsidRPr="00613EDA" w:rsidRDefault="009F1DD9" w:rsidP="00550EA3">
          <w:pPr>
            <w:jc w:val="center"/>
            <w:rPr>
              <w:rFonts w:asciiTheme="minorHAnsi" w:hAnsiTheme="minorHAnsi"/>
              <w:b/>
              <w:color w:val="FFFFFF" w:themeColor="background1"/>
              <w:sz w:val="18"/>
            </w:rPr>
          </w:pPr>
          <w:r>
            <w:rPr>
              <w:rFonts w:asciiTheme="minorHAnsi" w:hAnsiTheme="minorHAnsi"/>
              <w:b/>
              <w:bCs/>
              <w:color w:val="FFFFFF" w:themeColor="background1"/>
              <w:sz w:val="18"/>
              <w:lang w:val="en-US"/>
            </w:rPr>
            <w:t>Number</w:t>
          </w:r>
        </w:p>
      </w:tc>
      <w:tc>
        <w:tcPr>
          <w:tcW w:w="1559" w:type="dxa"/>
          <w:shd w:val="clear" w:color="auto" w:fill="1F497D" w:themeFill="text2"/>
          <w:vAlign w:val="center"/>
        </w:tcPr>
        <w:p w14:paraId="381FA8EC" w14:textId="77777777" w:rsidR="009F1DD9" w:rsidRPr="00613EDA" w:rsidRDefault="009F1DD9" w:rsidP="00550EA3">
          <w:pPr>
            <w:jc w:val="center"/>
            <w:rPr>
              <w:rFonts w:asciiTheme="minorHAnsi" w:hAnsiTheme="minorHAnsi"/>
              <w:b/>
              <w:color w:val="FFFFFF" w:themeColor="background1"/>
              <w:sz w:val="18"/>
            </w:rPr>
          </w:pPr>
          <w:r>
            <w:rPr>
              <w:rFonts w:asciiTheme="minorHAnsi" w:hAnsiTheme="minorHAnsi"/>
              <w:b/>
              <w:bCs/>
              <w:color w:val="FFFFFF" w:themeColor="background1"/>
              <w:sz w:val="20"/>
              <w:lang w:val="en-US"/>
            </w:rPr>
            <w:t>Timing</w:t>
          </w:r>
        </w:p>
      </w:tc>
      <w:tc>
        <w:tcPr>
          <w:tcW w:w="1985" w:type="dxa"/>
          <w:shd w:val="clear" w:color="auto" w:fill="1F497D" w:themeFill="text2"/>
          <w:vAlign w:val="center"/>
        </w:tcPr>
        <w:p w14:paraId="31A026C6" w14:textId="77777777" w:rsidR="009F1DD9" w:rsidRPr="00613EDA" w:rsidRDefault="009F1DD9" w:rsidP="00550EA3">
          <w:pPr>
            <w:jc w:val="center"/>
            <w:rPr>
              <w:rFonts w:asciiTheme="minorHAnsi" w:hAnsiTheme="minorHAnsi"/>
              <w:b/>
              <w:color w:val="FFFFFF" w:themeColor="background1"/>
              <w:sz w:val="20"/>
            </w:rPr>
          </w:pPr>
          <w:r>
            <w:rPr>
              <w:rFonts w:asciiTheme="minorHAnsi" w:hAnsiTheme="minorHAnsi"/>
              <w:b/>
              <w:bCs/>
              <w:color w:val="FFFFFF" w:themeColor="background1"/>
              <w:sz w:val="20"/>
              <w:lang w:val="en-US"/>
            </w:rPr>
            <w:t>Objective</w:t>
          </w:r>
        </w:p>
      </w:tc>
      <w:tc>
        <w:tcPr>
          <w:tcW w:w="2835" w:type="dxa"/>
          <w:shd w:val="clear" w:color="auto" w:fill="1F497D" w:themeFill="text2"/>
          <w:vAlign w:val="center"/>
        </w:tcPr>
        <w:p w14:paraId="67FC46E1" w14:textId="77777777" w:rsidR="009F1DD9" w:rsidRPr="00613EDA" w:rsidRDefault="009F1DD9" w:rsidP="00550EA3">
          <w:pPr>
            <w:jc w:val="center"/>
            <w:rPr>
              <w:rFonts w:asciiTheme="minorHAnsi" w:hAnsiTheme="minorHAnsi"/>
              <w:b/>
              <w:color w:val="FFFFFF" w:themeColor="background1"/>
              <w:sz w:val="20"/>
            </w:rPr>
          </w:pPr>
          <w:r>
            <w:rPr>
              <w:rFonts w:asciiTheme="minorHAnsi" w:hAnsiTheme="minorHAnsi"/>
              <w:b/>
              <w:bCs/>
              <w:color w:val="FFFFFF" w:themeColor="background1"/>
              <w:sz w:val="20"/>
              <w:lang w:val="en-US"/>
            </w:rPr>
            <w:t>Key takeaway point</w:t>
          </w:r>
        </w:p>
      </w:tc>
      <w:tc>
        <w:tcPr>
          <w:tcW w:w="6095" w:type="dxa"/>
          <w:shd w:val="clear" w:color="auto" w:fill="1F497D" w:themeFill="text2"/>
          <w:vAlign w:val="center"/>
        </w:tcPr>
        <w:p w14:paraId="5438147B" w14:textId="77777777" w:rsidR="009F1DD9" w:rsidRPr="00613EDA" w:rsidRDefault="009F1DD9" w:rsidP="00550EA3">
          <w:pPr>
            <w:jc w:val="center"/>
            <w:rPr>
              <w:rFonts w:asciiTheme="minorHAnsi" w:hAnsiTheme="minorHAnsi"/>
              <w:b/>
              <w:color w:val="FFFFFF" w:themeColor="background1"/>
              <w:sz w:val="20"/>
            </w:rPr>
          </w:pPr>
          <w:r>
            <w:rPr>
              <w:rFonts w:asciiTheme="minorHAnsi" w:hAnsiTheme="minorHAnsi"/>
              <w:b/>
              <w:bCs/>
              <w:color w:val="FFFFFF" w:themeColor="background1"/>
              <w:sz w:val="20"/>
              <w:lang w:val="en-US"/>
            </w:rPr>
            <w:t>Events</w:t>
          </w:r>
        </w:p>
      </w:tc>
      <w:tc>
        <w:tcPr>
          <w:tcW w:w="1417" w:type="dxa"/>
          <w:shd w:val="clear" w:color="auto" w:fill="1F497D" w:themeFill="text2"/>
          <w:vAlign w:val="center"/>
        </w:tcPr>
        <w:p w14:paraId="06769E5C" w14:textId="77777777" w:rsidR="009F1DD9" w:rsidRPr="00613EDA" w:rsidRDefault="009F1DD9" w:rsidP="00550EA3">
          <w:pPr>
            <w:jc w:val="center"/>
            <w:rPr>
              <w:rFonts w:asciiTheme="minorHAnsi" w:hAnsiTheme="minorHAnsi"/>
              <w:b/>
              <w:color w:val="FFFFFF" w:themeColor="background1"/>
              <w:sz w:val="20"/>
            </w:rPr>
          </w:pPr>
          <w:r>
            <w:rPr>
              <w:rFonts w:asciiTheme="minorHAnsi" w:hAnsiTheme="minorHAnsi"/>
              <w:b/>
              <w:bCs/>
              <w:color w:val="FFFFFF" w:themeColor="background1"/>
              <w:sz w:val="20"/>
              <w:lang w:val="en-US"/>
            </w:rPr>
            <w:t>Medium</w:t>
          </w:r>
        </w:p>
      </w:tc>
    </w:tr>
  </w:tbl>
  <w:p w14:paraId="6A18420F" w14:textId="77777777" w:rsidR="009F1DD9" w:rsidRPr="00550EA3" w:rsidRDefault="009F1DD9" w:rsidP="00550EA3">
    <w:pPr>
      <w:pStyle w:val="En-tte"/>
      <w:rPr>
        <w:sz w:val="6"/>
        <w:szCs w:val="6"/>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51130"/>
    <w:multiLevelType w:val="hybridMultilevel"/>
    <w:tmpl w:val="E042FF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5646D67"/>
    <w:multiLevelType w:val="hybridMultilevel"/>
    <w:tmpl w:val="B07E49B8"/>
    <w:lvl w:ilvl="0" w:tplc="A1189CAA">
      <w:start w:val="1"/>
      <w:numFmt w:val="decimal"/>
      <w:lvlText w:val="%1."/>
      <w:lvlJc w:val="left"/>
      <w:pPr>
        <w:tabs>
          <w:tab w:val="num" w:pos="720"/>
        </w:tabs>
        <w:ind w:left="720" w:hanging="360"/>
      </w:pPr>
    </w:lvl>
    <w:lvl w:ilvl="1" w:tplc="8DCE7F04" w:tentative="1">
      <w:start w:val="1"/>
      <w:numFmt w:val="decimal"/>
      <w:lvlText w:val="%2."/>
      <w:lvlJc w:val="left"/>
      <w:pPr>
        <w:tabs>
          <w:tab w:val="num" w:pos="1440"/>
        </w:tabs>
        <w:ind w:left="1440" w:hanging="360"/>
      </w:pPr>
    </w:lvl>
    <w:lvl w:ilvl="2" w:tplc="2042D764" w:tentative="1">
      <w:start w:val="1"/>
      <w:numFmt w:val="decimal"/>
      <w:lvlText w:val="%3."/>
      <w:lvlJc w:val="left"/>
      <w:pPr>
        <w:tabs>
          <w:tab w:val="num" w:pos="2160"/>
        </w:tabs>
        <w:ind w:left="2160" w:hanging="360"/>
      </w:pPr>
    </w:lvl>
    <w:lvl w:ilvl="3" w:tplc="9A96FE16" w:tentative="1">
      <w:start w:val="1"/>
      <w:numFmt w:val="decimal"/>
      <w:lvlText w:val="%4."/>
      <w:lvlJc w:val="left"/>
      <w:pPr>
        <w:tabs>
          <w:tab w:val="num" w:pos="2880"/>
        </w:tabs>
        <w:ind w:left="2880" w:hanging="360"/>
      </w:pPr>
    </w:lvl>
    <w:lvl w:ilvl="4" w:tplc="3B28E828" w:tentative="1">
      <w:start w:val="1"/>
      <w:numFmt w:val="decimal"/>
      <w:lvlText w:val="%5."/>
      <w:lvlJc w:val="left"/>
      <w:pPr>
        <w:tabs>
          <w:tab w:val="num" w:pos="3600"/>
        </w:tabs>
        <w:ind w:left="3600" w:hanging="360"/>
      </w:pPr>
    </w:lvl>
    <w:lvl w:ilvl="5" w:tplc="DB98EDE0" w:tentative="1">
      <w:start w:val="1"/>
      <w:numFmt w:val="decimal"/>
      <w:lvlText w:val="%6."/>
      <w:lvlJc w:val="left"/>
      <w:pPr>
        <w:tabs>
          <w:tab w:val="num" w:pos="4320"/>
        </w:tabs>
        <w:ind w:left="4320" w:hanging="360"/>
      </w:pPr>
    </w:lvl>
    <w:lvl w:ilvl="6" w:tplc="32A06E4C" w:tentative="1">
      <w:start w:val="1"/>
      <w:numFmt w:val="decimal"/>
      <w:lvlText w:val="%7."/>
      <w:lvlJc w:val="left"/>
      <w:pPr>
        <w:tabs>
          <w:tab w:val="num" w:pos="5040"/>
        </w:tabs>
        <w:ind w:left="5040" w:hanging="360"/>
      </w:pPr>
    </w:lvl>
    <w:lvl w:ilvl="7" w:tplc="CEAE74CC" w:tentative="1">
      <w:start w:val="1"/>
      <w:numFmt w:val="decimal"/>
      <w:lvlText w:val="%8."/>
      <w:lvlJc w:val="left"/>
      <w:pPr>
        <w:tabs>
          <w:tab w:val="num" w:pos="5760"/>
        </w:tabs>
        <w:ind w:left="5760" w:hanging="360"/>
      </w:pPr>
    </w:lvl>
    <w:lvl w:ilvl="8" w:tplc="2902C062" w:tentative="1">
      <w:start w:val="1"/>
      <w:numFmt w:val="decimal"/>
      <w:lvlText w:val="%9."/>
      <w:lvlJc w:val="left"/>
      <w:pPr>
        <w:tabs>
          <w:tab w:val="num" w:pos="6480"/>
        </w:tabs>
        <w:ind w:left="6480" w:hanging="360"/>
      </w:pPr>
    </w:lvl>
  </w:abstractNum>
  <w:abstractNum w:abstractNumId="2" w15:restartNumberingAfterBreak="0">
    <w:nsid w:val="078403D4"/>
    <w:multiLevelType w:val="hybridMultilevel"/>
    <w:tmpl w:val="2BFCD8BE"/>
    <w:lvl w:ilvl="0" w:tplc="B45CA646">
      <w:start w:val="1"/>
      <w:numFmt w:val="bullet"/>
      <w:lvlText w:val="•"/>
      <w:lvlJc w:val="left"/>
      <w:pPr>
        <w:tabs>
          <w:tab w:val="num" w:pos="720"/>
        </w:tabs>
        <w:ind w:left="720" w:hanging="360"/>
      </w:pPr>
      <w:rPr>
        <w:rFonts w:ascii="Arial" w:hAnsi="Arial" w:hint="default"/>
      </w:rPr>
    </w:lvl>
    <w:lvl w:ilvl="1" w:tplc="36BC27AE" w:tentative="1">
      <w:start w:val="1"/>
      <w:numFmt w:val="bullet"/>
      <w:lvlText w:val="•"/>
      <w:lvlJc w:val="left"/>
      <w:pPr>
        <w:tabs>
          <w:tab w:val="num" w:pos="1440"/>
        </w:tabs>
        <w:ind w:left="1440" w:hanging="360"/>
      </w:pPr>
      <w:rPr>
        <w:rFonts w:ascii="Arial" w:hAnsi="Arial" w:hint="default"/>
      </w:rPr>
    </w:lvl>
    <w:lvl w:ilvl="2" w:tplc="8D522BA4" w:tentative="1">
      <w:start w:val="1"/>
      <w:numFmt w:val="bullet"/>
      <w:lvlText w:val="•"/>
      <w:lvlJc w:val="left"/>
      <w:pPr>
        <w:tabs>
          <w:tab w:val="num" w:pos="2160"/>
        </w:tabs>
        <w:ind w:left="2160" w:hanging="360"/>
      </w:pPr>
      <w:rPr>
        <w:rFonts w:ascii="Arial" w:hAnsi="Arial" w:hint="default"/>
      </w:rPr>
    </w:lvl>
    <w:lvl w:ilvl="3" w:tplc="8EB06C5E" w:tentative="1">
      <w:start w:val="1"/>
      <w:numFmt w:val="bullet"/>
      <w:lvlText w:val="•"/>
      <w:lvlJc w:val="left"/>
      <w:pPr>
        <w:tabs>
          <w:tab w:val="num" w:pos="2880"/>
        </w:tabs>
        <w:ind w:left="2880" w:hanging="360"/>
      </w:pPr>
      <w:rPr>
        <w:rFonts w:ascii="Arial" w:hAnsi="Arial" w:hint="default"/>
      </w:rPr>
    </w:lvl>
    <w:lvl w:ilvl="4" w:tplc="EDC68004" w:tentative="1">
      <w:start w:val="1"/>
      <w:numFmt w:val="bullet"/>
      <w:lvlText w:val="•"/>
      <w:lvlJc w:val="left"/>
      <w:pPr>
        <w:tabs>
          <w:tab w:val="num" w:pos="3600"/>
        </w:tabs>
        <w:ind w:left="3600" w:hanging="360"/>
      </w:pPr>
      <w:rPr>
        <w:rFonts w:ascii="Arial" w:hAnsi="Arial" w:hint="default"/>
      </w:rPr>
    </w:lvl>
    <w:lvl w:ilvl="5" w:tplc="AAA025CA" w:tentative="1">
      <w:start w:val="1"/>
      <w:numFmt w:val="bullet"/>
      <w:lvlText w:val="•"/>
      <w:lvlJc w:val="left"/>
      <w:pPr>
        <w:tabs>
          <w:tab w:val="num" w:pos="4320"/>
        </w:tabs>
        <w:ind w:left="4320" w:hanging="360"/>
      </w:pPr>
      <w:rPr>
        <w:rFonts w:ascii="Arial" w:hAnsi="Arial" w:hint="default"/>
      </w:rPr>
    </w:lvl>
    <w:lvl w:ilvl="6" w:tplc="3B28C23C" w:tentative="1">
      <w:start w:val="1"/>
      <w:numFmt w:val="bullet"/>
      <w:lvlText w:val="•"/>
      <w:lvlJc w:val="left"/>
      <w:pPr>
        <w:tabs>
          <w:tab w:val="num" w:pos="5040"/>
        </w:tabs>
        <w:ind w:left="5040" w:hanging="360"/>
      </w:pPr>
      <w:rPr>
        <w:rFonts w:ascii="Arial" w:hAnsi="Arial" w:hint="default"/>
      </w:rPr>
    </w:lvl>
    <w:lvl w:ilvl="7" w:tplc="196C94D4" w:tentative="1">
      <w:start w:val="1"/>
      <w:numFmt w:val="bullet"/>
      <w:lvlText w:val="•"/>
      <w:lvlJc w:val="left"/>
      <w:pPr>
        <w:tabs>
          <w:tab w:val="num" w:pos="5760"/>
        </w:tabs>
        <w:ind w:left="5760" w:hanging="360"/>
      </w:pPr>
      <w:rPr>
        <w:rFonts w:ascii="Arial" w:hAnsi="Arial" w:hint="default"/>
      </w:rPr>
    </w:lvl>
    <w:lvl w:ilvl="8" w:tplc="16D418EC"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BAA1DB7"/>
    <w:multiLevelType w:val="hybridMultilevel"/>
    <w:tmpl w:val="3EC0ADA4"/>
    <w:lvl w:ilvl="0" w:tplc="005070BE">
      <w:start w:val="1"/>
      <w:numFmt w:val="bullet"/>
      <w:lvlText w:val="•"/>
      <w:lvlJc w:val="left"/>
      <w:pPr>
        <w:tabs>
          <w:tab w:val="num" w:pos="720"/>
        </w:tabs>
        <w:ind w:left="720" w:hanging="360"/>
      </w:pPr>
      <w:rPr>
        <w:rFonts w:ascii="Arial" w:hAnsi="Arial" w:hint="default"/>
      </w:rPr>
    </w:lvl>
    <w:lvl w:ilvl="1" w:tplc="C2C0DB9E">
      <w:start w:val="1"/>
      <w:numFmt w:val="bullet"/>
      <w:lvlText w:val="•"/>
      <w:lvlJc w:val="left"/>
      <w:pPr>
        <w:tabs>
          <w:tab w:val="num" w:pos="1440"/>
        </w:tabs>
        <w:ind w:left="1440" w:hanging="360"/>
      </w:pPr>
      <w:rPr>
        <w:rFonts w:ascii="Arial" w:hAnsi="Arial" w:hint="default"/>
      </w:rPr>
    </w:lvl>
    <w:lvl w:ilvl="2" w:tplc="DB04CD88" w:tentative="1">
      <w:start w:val="1"/>
      <w:numFmt w:val="bullet"/>
      <w:lvlText w:val="•"/>
      <w:lvlJc w:val="left"/>
      <w:pPr>
        <w:tabs>
          <w:tab w:val="num" w:pos="2160"/>
        </w:tabs>
        <w:ind w:left="2160" w:hanging="360"/>
      </w:pPr>
      <w:rPr>
        <w:rFonts w:ascii="Arial" w:hAnsi="Arial" w:hint="default"/>
      </w:rPr>
    </w:lvl>
    <w:lvl w:ilvl="3" w:tplc="7A1C0500" w:tentative="1">
      <w:start w:val="1"/>
      <w:numFmt w:val="bullet"/>
      <w:lvlText w:val="•"/>
      <w:lvlJc w:val="left"/>
      <w:pPr>
        <w:tabs>
          <w:tab w:val="num" w:pos="2880"/>
        </w:tabs>
        <w:ind w:left="2880" w:hanging="360"/>
      </w:pPr>
      <w:rPr>
        <w:rFonts w:ascii="Arial" w:hAnsi="Arial" w:hint="default"/>
      </w:rPr>
    </w:lvl>
    <w:lvl w:ilvl="4" w:tplc="39340010" w:tentative="1">
      <w:start w:val="1"/>
      <w:numFmt w:val="bullet"/>
      <w:lvlText w:val="•"/>
      <w:lvlJc w:val="left"/>
      <w:pPr>
        <w:tabs>
          <w:tab w:val="num" w:pos="3600"/>
        </w:tabs>
        <w:ind w:left="3600" w:hanging="360"/>
      </w:pPr>
      <w:rPr>
        <w:rFonts w:ascii="Arial" w:hAnsi="Arial" w:hint="default"/>
      </w:rPr>
    </w:lvl>
    <w:lvl w:ilvl="5" w:tplc="E014FF70" w:tentative="1">
      <w:start w:val="1"/>
      <w:numFmt w:val="bullet"/>
      <w:lvlText w:val="•"/>
      <w:lvlJc w:val="left"/>
      <w:pPr>
        <w:tabs>
          <w:tab w:val="num" w:pos="4320"/>
        </w:tabs>
        <w:ind w:left="4320" w:hanging="360"/>
      </w:pPr>
      <w:rPr>
        <w:rFonts w:ascii="Arial" w:hAnsi="Arial" w:hint="default"/>
      </w:rPr>
    </w:lvl>
    <w:lvl w:ilvl="6" w:tplc="F1C48468" w:tentative="1">
      <w:start w:val="1"/>
      <w:numFmt w:val="bullet"/>
      <w:lvlText w:val="•"/>
      <w:lvlJc w:val="left"/>
      <w:pPr>
        <w:tabs>
          <w:tab w:val="num" w:pos="5040"/>
        </w:tabs>
        <w:ind w:left="5040" w:hanging="360"/>
      </w:pPr>
      <w:rPr>
        <w:rFonts w:ascii="Arial" w:hAnsi="Arial" w:hint="default"/>
      </w:rPr>
    </w:lvl>
    <w:lvl w:ilvl="7" w:tplc="2AB0F5BE" w:tentative="1">
      <w:start w:val="1"/>
      <w:numFmt w:val="bullet"/>
      <w:lvlText w:val="•"/>
      <w:lvlJc w:val="left"/>
      <w:pPr>
        <w:tabs>
          <w:tab w:val="num" w:pos="5760"/>
        </w:tabs>
        <w:ind w:left="5760" w:hanging="360"/>
      </w:pPr>
      <w:rPr>
        <w:rFonts w:ascii="Arial" w:hAnsi="Arial" w:hint="default"/>
      </w:rPr>
    </w:lvl>
    <w:lvl w:ilvl="8" w:tplc="3F04EF1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60D2ACA"/>
    <w:multiLevelType w:val="hybridMultilevel"/>
    <w:tmpl w:val="764A4F4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7CD4890"/>
    <w:multiLevelType w:val="hybridMultilevel"/>
    <w:tmpl w:val="0D8290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9DF44A3"/>
    <w:multiLevelType w:val="hybridMultilevel"/>
    <w:tmpl w:val="D09A390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AF96D24"/>
    <w:multiLevelType w:val="hybridMultilevel"/>
    <w:tmpl w:val="753285B8"/>
    <w:lvl w:ilvl="0" w:tplc="64C66658">
      <w:start w:val="1"/>
      <w:numFmt w:val="bullet"/>
      <w:lvlText w:val="•"/>
      <w:lvlJc w:val="left"/>
      <w:pPr>
        <w:tabs>
          <w:tab w:val="num" w:pos="720"/>
        </w:tabs>
        <w:ind w:left="720" w:hanging="360"/>
      </w:pPr>
      <w:rPr>
        <w:rFonts w:ascii="Arial" w:hAnsi="Arial" w:hint="default"/>
      </w:rPr>
    </w:lvl>
    <w:lvl w:ilvl="1" w:tplc="9FA27F74" w:tentative="1">
      <w:start w:val="1"/>
      <w:numFmt w:val="bullet"/>
      <w:lvlText w:val="•"/>
      <w:lvlJc w:val="left"/>
      <w:pPr>
        <w:tabs>
          <w:tab w:val="num" w:pos="1440"/>
        </w:tabs>
        <w:ind w:left="1440" w:hanging="360"/>
      </w:pPr>
      <w:rPr>
        <w:rFonts w:ascii="Arial" w:hAnsi="Arial" w:hint="default"/>
      </w:rPr>
    </w:lvl>
    <w:lvl w:ilvl="2" w:tplc="275EB3E4" w:tentative="1">
      <w:start w:val="1"/>
      <w:numFmt w:val="bullet"/>
      <w:lvlText w:val="•"/>
      <w:lvlJc w:val="left"/>
      <w:pPr>
        <w:tabs>
          <w:tab w:val="num" w:pos="2160"/>
        </w:tabs>
        <w:ind w:left="2160" w:hanging="360"/>
      </w:pPr>
      <w:rPr>
        <w:rFonts w:ascii="Arial" w:hAnsi="Arial" w:hint="default"/>
      </w:rPr>
    </w:lvl>
    <w:lvl w:ilvl="3" w:tplc="E28EDEEC" w:tentative="1">
      <w:start w:val="1"/>
      <w:numFmt w:val="bullet"/>
      <w:lvlText w:val="•"/>
      <w:lvlJc w:val="left"/>
      <w:pPr>
        <w:tabs>
          <w:tab w:val="num" w:pos="2880"/>
        </w:tabs>
        <w:ind w:left="2880" w:hanging="360"/>
      </w:pPr>
      <w:rPr>
        <w:rFonts w:ascii="Arial" w:hAnsi="Arial" w:hint="default"/>
      </w:rPr>
    </w:lvl>
    <w:lvl w:ilvl="4" w:tplc="B96609F2" w:tentative="1">
      <w:start w:val="1"/>
      <w:numFmt w:val="bullet"/>
      <w:lvlText w:val="•"/>
      <w:lvlJc w:val="left"/>
      <w:pPr>
        <w:tabs>
          <w:tab w:val="num" w:pos="3600"/>
        </w:tabs>
        <w:ind w:left="3600" w:hanging="360"/>
      </w:pPr>
      <w:rPr>
        <w:rFonts w:ascii="Arial" w:hAnsi="Arial" w:hint="default"/>
      </w:rPr>
    </w:lvl>
    <w:lvl w:ilvl="5" w:tplc="C91E1870" w:tentative="1">
      <w:start w:val="1"/>
      <w:numFmt w:val="bullet"/>
      <w:lvlText w:val="•"/>
      <w:lvlJc w:val="left"/>
      <w:pPr>
        <w:tabs>
          <w:tab w:val="num" w:pos="4320"/>
        </w:tabs>
        <w:ind w:left="4320" w:hanging="360"/>
      </w:pPr>
      <w:rPr>
        <w:rFonts w:ascii="Arial" w:hAnsi="Arial" w:hint="default"/>
      </w:rPr>
    </w:lvl>
    <w:lvl w:ilvl="6" w:tplc="D59651EE" w:tentative="1">
      <w:start w:val="1"/>
      <w:numFmt w:val="bullet"/>
      <w:lvlText w:val="•"/>
      <w:lvlJc w:val="left"/>
      <w:pPr>
        <w:tabs>
          <w:tab w:val="num" w:pos="5040"/>
        </w:tabs>
        <w:ind w:left="5040" w:hanging="360"/>
      </w:pPr>
      <w:rPr>
        <w:rFonts w:ascii="Arial" w:hAnsi="Arial" w:hint="default"/>
      </w:rPr>
    </w:lvl>
    <w:lvl w:ilvl="7" w:tplc="80BA005C" w:tentative="1">
      <w:start w:val="1"/>
      <w:numFmt w:val="bullet"/>
      <w:lvlText w:val="•"/>
      <w:lvlJc w:val="left"/>
      <w:pPr>
        <w:tabs>
          <w:tab w:val="num" w:pos="5760"/>
        </w:tabs>
        <w:ind w:left="5760" w:hanging="360"/>
      </w:pPr>
      <w:rPr>
        <w:rFonts w:ascii="Arial" w:hAnsi="Arial" w:hint="default"/>
      </w:rPr>
    </w:lvl>
    <w:lvl w:ilvl="8" w:tplc="32E28282"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B6D63B5"/>
    <w:multiLevelType w:val="hybridMultilevel"/>
    <w:tmpl w:val="EA4CF324"/>
    <w:lvl w:ilvl="0" w:tplc="FFFFFFF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221A0278"/>
    <w:multiLevelType w:val="hybridMultilevel"/>
    <w:tmpl w:val="E2E2902E"/>
    <w:lvl w:ilvl="0" w:tplc="AA425462">
      <w:start w:val="1"/>
      <w:numFmt w:val="bullet"/>
      <w:lvlText w:val="•"/>
      <w:lvlJc w:val="left"/>
      <w:pPr>
        <w:tabs>
          <w:tab w:val="num" w:pos="720"/>
        </w:tabs>
        <w:ind w:left="720" w:hanging="360"/>
      </w:pPr>
      <w:rPr>
        <w:rFonts w:ascii="Arial" w:hAnsi="Arial" w:hint="default"/>
      </w:rPr>
    </w:lvl>
    <w:lvl w:ilvl="1" w:tplc="84705554">
      <w:start w:val="1"/>
      <w:numFmt w:val="bullet"/>
      <w:lvlText w:val="•"/>
      <w:lvlJc w:val="left"/>
      <w:pPr>
        <w:tabs>
          <w:tab w:val="num" w:pos="1440"/>
        </w:tabs>
        <w:ind w:left="1440" w:hanging="360"/>
      </w:pPr>
      <w:rPr>
        <w:rFonts w:ascii="Arial" w:hAnsi="Arial" w:hint="default"/>
      </w:rPr>
    </w:lvl>
    <w:lvl w:ilvl="2" w:tplc="FD682532" w:tentative="1">
      <w:start w:val="1"/>
      <w:numFmt w:val="bullet"/>
      <w:lvlText w:val="•"/>
      <w:lvlJc w:val="left"/>
      <w:pPr>
        <w:tabs>
          <w:tab w:val="num" w:pos="2160"/>
        </w:tabs>
        <w:ind w:left="2160" w:hanging="360"/>
      </w:pPr>
      <w:rPr>
        <w:rFonts w:ascii="Arial" w:hAnsi="Arial" w:hint="default"/>
      </w:rPr>
    </w:lvl>
    <w:lvl w:ilvl="3" w:tplc="3826721A" w:tentative="1">
      <w:start w:val="1"/>
      <w:numFmt w:val="bullet"/>
      <w:lvlText w:val="•"/>
      <w:lvlJc w:val="left"/>
      <w:pPr>
        <w:tabs>
          <w:tab w:val="num" w:pos="2880"/>
        </w:tabs>
        <w:ind w:left="2880" w:hanging="360"/>
      </w:pPr>
      <w:rPr>
        <w:rFonts w:ascii="Arial" w:hAnsi="Arial" w:hint="default"/>
      </w:rPr>
    </w:lvl>
    <w:lvl w:ilvl="4" w:tplc="E5AA31D8" w:tentative="1">
      <w:start w:val="1"/>
      <w:numFmt w:val="bullet"/>
      <w:lvlText w:val="•"/>
      <w:lvlJc w:val="left"/>
      <w:pPr>
        <w:tabs>
          <w:tab w:val="num" w:pos="3600"/>
        </w:tabs>
        <w:ind w:left="3600" w:hanging="360"/>
      </w:pPr>
      <w:rPr>
        <w:rFonts w:ascii="Arial" w:hAnsi="Arial" w:hint="default"/>
      </w:rPr>
    </w:lvl>
    <w:lvl w:ilvl="5" w:tplc="B78AA33C" w:tentative="1">
      <w:start w:val="1"/>
      <w:numFmt w:val="bullet"/>
      <w:lvlText w:val="•"/>
      <w:lvlJc w:val="left"/>
      <w:pPr>
        <w:tabs>
          <w:tab w:val="num" w:pos="4320"/>
        </w:tabs>
        <w:ind w:left="4320" w:hanging="360"/>
      </w:pPr>
      <w:rPr>
        <w:rFonts w:ascii="Arial" w:hAnsi="Arial" w:hint="default"/>
      </w:rPr>
    </w:lvl>
    <w:lvl w:ilvl="6" w:tplc="C94E3C0E" w:tentative="1">
      <w:start w:val="1"/>
      <w:numFmt w:val="bullet"/>
      <w:lvlText w:val="•"/>
      <w:lvlJc w:val="left"/>
      <w:pPr>
        <w:tabs>
          <w:tab w:val="num" w:pos="5040"/>
        </w:tabs>
        <w:ind w:left="5040" w:hanging="360"/>
      </w:pPr>
      <w:rPr>
        <w:rFonts w:ascii="Arial" w:hAnsi="Arial" w:hint="default"/>
      </w:rPr>
    </w:lvl>
    <w:lvl w:ilvl="7" w:tplc="4AE6ABF4" w:tentative="1">
      <w:start w:val="1"/>
      <w:numFmt w:val="bullet"/>
      <w:lvlText w:val="•"/>
      <w:lvlJc w:val="left"/>
      <w:pPr>
        <w:tabs>
          <w:tab w:val="num" w:pos="5760"/>
        </w:tabs>
        <w:ind w:left="5760" w:hanging="360"/>
      </w:pPr>
      <w:rPr>
        <w:rFonts w:ascii="Arial" w:hAnsi="Arial" w:hint="default"/>
      </w:rPr>
    </w:lvl>
    <w:lvl w:ilvl="8" w:tplc="24DEC942"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2F24FE9"/>
    <w:multiLevelType w:val="hybridMultilevel"/>
    <w:tmpl w:val="AEB267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3B50FA4"/>
    <w:multiLevelType w:val="hybridMultilevel"/>
    <w:tmpl w:val="81482566"/>
    <w:lvl w:ilvl="0" w:tplc="082E4488">
      <w:start w:val="1"/>
      <w:numFmt w:val="bullet"/>
      <w:lvlText w:val="•"/>
      <w:lvlJc w:val="left"/>
      <w:pPr>
        <w:tabs>
          <w:tab w:val="num" w:pos="720"/>
        </w:tabs>
        <w:ind w:left="720" w:hanging="360"/>
      </w:pPr>
      <w:rPr>
        <w:rFonts w:ascii="Arial" w:hAnsi="Arial" w:hint="default"/>
      </w:rPr>
    </w:lvl>
    <w:lvl w:ilvl="1" w:tplc="6DF01DCC">
      <w:start w:val="1"/>
      <w:numFmt w:val="bullet"/>
      <w:lvlText w:val="•"/>
      <w:lvlJc w:val="left"/>
      <w:pPr>
        <w:tabs>
          <w:tab w:val="num" w:pos="1440"/>
        </w:tabs>
        <w:ind w:left="1440" w:hanging="360"/>
      </w:pPr>
      <w:rPr>
        <w:rFonts w:ascii="Arial" w:hAnsi="Arial" w:hint="default"/>
      </w:rPr>
    </w:lvl>
    <w:lvl w:ilvl="2" w:tplc="859ACFA6" w:tentative="1">
      <w:start w:val="1"/>
      <w:numFmt w:val="bullet"/>
      <w:lvlText w:val="•"/>
      <w:lvlJc w:val="left"/>
      <w:pPr>
        <w:tabs>
          <w:tab w:val="num" w:pos="2160"/>
        </w:tabs>
        <w:ind w:left="2160" w:hanging="360"/>
      </w:pPr>
      <w:rPr>
        <w:rFonts w:ascii="Arial" w:hAnsi="Arial" w:hint="default"/>
      </w:rPr>
    </w:lvl>
    <w:lvl w:ilvl="3" w:tplc="A2007912" w:tentative="1">
      <w:start w:val="1"/>
      <w:numFmt w:val="bullet"/>
      <w:lvlText w:val="•"/>
      <w:lvlJc w:val="left"/>
      <w:pPr>
        <w:tabs>
          <w:tab w:val="num" w:pos="2880"/>
        </w:tabs>
        <w:ind w:left="2880" w:hanging="360"/>
      </w:pPr>
      <w:rPr>
        <w:rFonts w:ascii="Arial" w:hAnsi="Arial" w:hint="default"/>
      </w:rPr>
    </w:lvl>
    <w:lvl w:ilvl="4" w:tplc="4DFE9E4C" w:tentative="1">
      <w:start w:val="1"/>
      <w:numFmt w:val="bullet"/>
      <w:lvlText w:val="•"/>
      <w:lvlJc w:val="left"/>
      <w:pPr>
        <w:tabs>
          <w:tab w:val="num" w:pos="3600"/>
        </w:tabs>
        <w:ind w:left="3600" w:hanging="360"/>
      </w:pPr>
      <w:rPr>
        <w:rFonts w:ascii="Arial" w:hAnsi="Arial" w:hint="default"/>
      </w:rPr>
    </w:lvl>
    <w:lvl w:ilvl="5" w:tplc="348EAB06" w:tentative="1">
      <w:start w:val="1"/>
      <w:numFmt w:val="bullet"/>
      <w:lvlText w:val="•"/>
      <w:lvlJc w:val="left"/>
      <w:pPr>
        <w:tabs>
          <w:tab w:val="num" w:pos="4320"/>
        </w:tabs>
        <w:ind w:left="4320" w:hanging="360"/>
      </w:pPr>
      <w:rPr>
        <w:rFonts w:ascii="Arial" w:hAnsi="Arial" w:hint="default"/>
      </w:rPr>
    </w:lvl>
    <w:lvl w:ilvl="6" w:tplc="7B029C2A" w:tentative="1">
      <w:start w:val="1"/>
      <w:numFmt w:val="bullet"/>
      <w:lvlText w:val="•"/>
      <w:lvlJc w:val="left"/>
      <w:pPr>
        <w:tabs>
          <w:tab w:val="num" w:pos="5040"/>
        </w:tabs>
        <w:ind w:left="5040" w:hanging="360"/>
      </w:pPr>
      <w:rPr>
        <w:rFonts w:ascii="Arial" w:hAnsi="Arial" w:hint="default"/>
      </w:rPr>
    </w:lvl>
    <w:lvl w:ilvl="7" w:tplc="A27E57F4" w:tentative="1">
      <w:start w:val="1"/>
      <w:numFmt w:val="bullet"/>
      <w:lvlText w:val="•"/>
      <w:lvlJc w:val="left"/>
      <w:pPr>
        <w:tabs>
          <w:tab w:val="num" w:pos="5760"/>
        </w:tabs>
        <w:ind w:left="5760" w:hanging="360"/>
      </w:pPr>
      <w:rPr>
        <w:rFonts w:ascii="Arial" w:hAnsi="Arial" w:hint="default"/>
      </w:rPr>
    </w:lvl>
    <w:lvl w:ilvl="8" w:tplc="85B4AC86"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25765AE8"/>
    <w:multiLevelType w:val="hybridMultilevel"/>
    <w:tmpl w:val="59C2BD3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25DB740F"/>
    <w:multiLevelType w:val="hybridMultilevel"/>
    <w:tmpl w:val="44328C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23C610F"/>
    <w:multiLevelType w:val="hybridMultilevel"/>
    <w:tmpl w:val="71647108"/>
    <w:lvl w:ilvl="0" w:tplc="9B802A84">
      <w:start w:val="1"/>
      <w:numFmt w:val="decimal"/>
      <w:lvlText w:val="%1."/>
      <w:lvlJc w:val="left"/>
      <w:pPr>
        <w:tabs>
          <w:tab w:val="num" w:pos="720"/>
        </w:tabs>
        <w:ind w:left="720" w:hanging="360"/>
      </w:pPr>
    </w:lvl>
    <w:lvl w:ilvl="1" w:tplc="9738CDD6" w:tentative="1">
      <w:start w:val="1"/>
      <w:numFmt w:val="decimal"/>
      <w:lvlText w:val="%2."/>
      <w:lvlJc w:val="left"/>
      <w:pPr>
        <w:tabs>
          <w:tab w:val="num" w:pos="1440"/>
        </w:tabs>
        <w:ind w:left="1440" w:hanging="360"/>
      </w:pPr>
    </w:lvl>
    <w:lvl w:ilvl="2" w:tplc="42DAFA26" w:tentative="1">
      <w:start w:val="1"/>
      <w:numFmt w:val="decimal"/>
      <w:lvlText w:val="%3."/>
      <w:lvlJc w:val="left"/>
      <w:pPr>
        <w:tabs>
          <w:tab w:val="num" w:pos="2160"/>
        </w:tabs>
        <w:ind w:left="2160" w:hanging="360"/>
      </w:pPr>
    </w:lvl>
    <w:lvl w:ilvl="3" w:tplc="23D4E3F2" w:tentative="1">
      <w:start w:val="1"/>
      <w:numFmt w:val="decimal"/>
      <w:lvlText w:val="%4."/>
      <w:lvlJc w:val="left"/>
      <w:pPr>
        <w:tabs>
          <w:tab w:val="num" w:pos="2880"/>
        </w:tabs>
        <w:ind w:left="2880" w:hanging="360"/>
      </w:pPr>
    </w:lvl>
    <w:lvl w:ilvl="4" w:tplc="39B8AA60" w:tentative="1">
      <w:start w:val="1"/>
      <w:numFmt w:val="decimal"/>
      <w:lvlText w:val="%5."/>
      <w:lvlJc w:val="left"/>
      <w:pPr>
        <w:tabs>
          <w:tab w:val="num" w:pos="3600"/>
        </w:tabs>
        <w:ind w:left="3600" w:hanging="360"/>
      </w:pPr>
    </w:lvl>
    <w:lvl w:ilvl="5" w:tplc="B164ED66" w:tentative="1">
      <w:start w:val="1"/>
      <w:numFmt w:val="decimal"/>
      <w:lvlText w:val="%6."/>
      <w:lvlJc w:val="left"/>
      <w:pPr>
        <w:tabs>
          <w:tab w:val="num" w:pos="4320"/>
        </w:tabs>
        <w:ind w:left="4320" w:hanging="360"/>
      </w:pPr>
    </w:lvl>
    <w:lvl w:ilvl="6" w:tplc="E7286A7A" w:tentative="1">
      <w:start w:val="1"/>
      <w:numFmt w:val="decimal"/>
      <w:lvlText w:val="%7."/>
      <w:lvlJc w:val="left"/>
      <w:pPr>
        <w:tabs>
          <w:tab w:val="num" w:pos="5040"/>
        </w:tabs>
        <w:ind w:left="5040" w:hanging="360"/>
      </w:pPr>
    </w:lvl>
    <w:lvl w:ilvl="7" w:tplc="29D0784A" w:tentative="1">
      <w:start w:val="1"/>
      <w:numFmt w:val="decimal"/>
      <w:lvlText w:val="%8."/>
      <w:lvlJc w:val="left"/>
      <w:pPr>
        <w:tabs>
          <w:tab w:val="num" w:pos="5760"/>
        </w:tabs>
        <w:ind w:left="5760" w:hanging="360"/>
      </w:pPr>
    </w:lvl>
    <w:lvl w:ilvl="8" w:tplc="18A285C8" w:tentative="1">
      <w:start w:val="1"/>
      <w:numFmt w:val="decimal"/>
      <w:lvlText w:val="%9."/>
      <w:lvlJc w:val="left"/>
      <w:pPr>
        <w:tabs>
          <w:tab w:val="num" w:pos="6480"/>
        </w:tabs>
        <w:ind w:left="6480" w:hanging="360"/>
      </w:pPr>
    </w:lvl>
  </w:abstractNum>
  <w:abstractNum w:abstractNumId="15" w15:restartNumberingAfterBreak="0">
    <w:nsid w:val="33D06980"/>
    <w:multiLevelType w:val="hybridMultilevel"/>
    <w:tmpl w:val="B900B33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4717E09"/>
    <w:multiLevelType w:val="hybridMultilevel"/>
    <w:tmpl w:val="E56E38A6"/>
    <w:lvl w:ilvl="0" w:tplc="BA9CA510">
      <w:start w:val="1"/>
      <w:numFmt w:val="bullet"/>
      <w:lvlText w:val="•"/>
      <w:lvlJc w:val="left"/>
      <w:pPr>
        <w:tabs>
          <w:tab w:val="num" w:pos="720"/>
        </w:tabs>
        <w:ind w:left="720" w:hanging="360"/>
      </w:pPr>
      <w:rPr>
        <w:rFonts w:ascii="Arial" w:hAnsi="Arial" w:hint="default"/>
      </w:rPr>
    </w:lvl>
    <w:lvl w:ilvl="1" w:tplc="D672676E" w:tentative="1">
      <w:start w:val="1"/>
      <w:numFmt w:val="bullet"/>
      <w:lvlText w:val="•"/>
      <w:lvlJc w:val="left"/>
      <w:pPr>
        <w:tabs>
          <w:tab w:val="num" w:pos="1440"/>
        </w:tabs>
        <w:ind w:left="1440" w:hanging="360"/>
      </w:pPr>
      <w:rPr>
        <w:rFonts w:ascii="Arial" w:hAnsi="Arial" w:hint="default"/>
      </w:rPr>
    </w:lvl>
    <w:lvl w:ilvl="2" w:tplc="51664222" w:tentative="1">
      <w:start w:val="1"/>
      <w:numFmt w:val="bullet"/>
      <w:lvlText w:val="•"/>
      <w:lvlJc w:val="left"/>
      <w:pPr>
        <w:tabs>
          <w:tab w:val="num" w:pos="2160"/>
        </w:tabs>
        <w:ind w:left="2160" w:hanging="360"/>
      </w:pPr>
      <w:rPr>
        <w:rFonts w:ascii="Arial" w:hAnsi="Arial" w:hint="default"/>
      </w:rPr>
    </w:lvl>
    <w:lvl w:ilvl="3" w:tplc="A746D39E" w:tentative="1">
      <w:start w:val="1"/>
      <w:numFmt w:val="bullet"/>
      <w:lvlText w:val="•"/>
      <w:lvlJc w:val="left"/>
      <w:pPr>
        <w:tabs>
          <w:tab w:val="num" w:pos="2880"/>
        </w:tabs>
        <w:ind w:left="2880" w:hanging="360"/>
      </w:pPr>
      <w:rPr>
        <w:rFonts w:ascii="Arial" w:hAnsi="Arial" w:hint="default"/>
      </w:rPr>
    </w:lvl>
    <w:lvl w:ilvl="4" w:tplc="F00C8F68" w:tentative="1">
      <w:start w:val="1"/>
      <w:numFmt w:val="bullet"/>
      <w:lvlText w:val="•"/>
      <w:lvlJc w:val="left"/>
      <w:pPr>
        <w:tabs>
          <w:tab w:val="num" w:pos="3600"/>
        </w:tabs>
        <w:ind w:left="3600" w:hanging="360"/>
      </w:pPr>
      <w:rPr>
        <w:rFonts w:ascii="Arial" w:hAnsi="Arial" w:hint="default"/>
      </w:rPr>
    </w:lvl>
    <w:lvl w:ilvl="5" w:tplc="34A05B12" w:tentative="1">
      <w:start w:val="1"/>
      <w:numFmt w:val="bullet"/>
      <w:lvlText w:val="•"/>
      <w:lvlJc w:val="left"/>
      <w:pPr>
        <w:tabs>
          <w:tab w:val="num" w:pos="4320"/>
        </w:tabs>
        <w:ind w:left="4320" w:hanging="360"/>
      </w:pPr>
      <w:rPr>
        <w:rFonts w:ascii="Arial" w:hAnsi="Arial" w:hint="default"/>
      </w:rPr>
    </w:lvl>
    <w:lvl w:ilvl="6" w:tplc="215AFA82" w:tentative="1">
      <w:start w:val="1"/>
      <w:numFmt w:val="bullet"/>
      <w:lvlText w:val="•"/>
      <w:lvlJc w:val="left"/>
      <w:pPr>
        <w:tabs>
          <w:tab w:val="num" w:pos="5040"/>
        </w:tabs>
        <w:ind w:left="5040" w:hanging="360"/>
      </w:pPr>
      <w:rPr>
        <w:rFonts w:ascii="Arial" w:hAnsi="Arial" w:hint="default"/>
      </w:rPr>
    </w:lvl>
    <w:lvl w:ilvl="7" w:tplc="FD8A43CA" w:tentative="1">
      <w:start w:val="1"/>
      <w:numFmt w:val="bullet"/>
      <w:lvlText w:val="•"/>
      <w:lvlJc w:val="left"/>
      <w:pPr>
        <w:tabs>
          <w:tab w:val="num" w:pos="5760"/>
        </w:tabs>
        <w:ind w:left="5760" w:hanging="360"/>
      </w:pPr>
      <w:rPr>
        <w:rFonts w:ascii="Arial" w:hAnsi="Arial" w:hint="default"/>
      </w:rPr>
    </w:lvl>
    <w:lvl w:ilvl="8" w:tplc="084CA236"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7F73881"/>
    <w:multiLevelType w:val="hybridMultilevel"/>
    <w:tmpl w:val="F130724C"/>
    <w:lvl w:ilvl="0" w:tplc="2E4EC744">
      <w:start w:val="1"/>
      <w:numFmt w:val="bullet"/>
      <w:lvlText w:val="•"/>
      <w:lvlJc w:val="left"/>
      <w:pPr>
        <w:tabs>
          <w:tab w:val="num" w:pos="720"/>
        </w:tabs>
        <w:ind w:left="720" w:hanging="360"/>
      </w:pPr>
      <w:rPr>
        <w:rFonts w:ascii="Arial" w:hAnsi="Arial" w:hint="default"/>
      </w:rPr>
    </w:lvl>
    <w:lvl w:ilvl="1" w:tplc="1374C31E" w:tentative="1">
      <w:start w:val="1"/>
      <w:numFmt w:val="bullet"/>
      <w:lvlText w:val="•"/>
      <w:lvlJc w:val="left"/>
      <w:pPr>
        <w:tabs>
          <w:tab w:val="num" w:pos="1440"/>
        </w:tabs>
        <w:ind w:left="1440" w:hanging="360"/>
      </w:pPr>
      <w:rPr>
        <w:rFonts w:ascii="Arial" w:hAnsi="Arial" w:hint="default"/>
      </w:rPr>
    </w:lvl>
    <w:lvl w:ilvl="2" w:tplc="F5209672" w:tentative="1">
      <w:start w:val="1"/>
      <w:numFmt w:val="bullet"/>
      <w:lvlText w:val="•"/>
      <w:lvlJc w:val="left"/>
      <w:pPr>
        <w:tabs>
          <w:tab w:val="num" w:pos="2160"/>
        </w:tabs>
        <w:ind w:left="2160" w:hanging="360"/>
      </w:pPr>
      <w:rPr>
        <w:rFonts w:ascii="Arial" w:hAnsi="Arial" w:hint="default"/>
      </w:rPr>
    </w:lvl>
    <w:lvl w:ilvl="3" w:tplc="402E906E" w:tentative="1">
      <w:start w:val="1"/>
      <w:numFmt w:val="bullet"/>
      <w:lvlText w:val="•"/>
      <w:lvlJc w:val="left"/>
      <w:pPr>
        <w:tabs>
          <w:tab w:val="num" w:pos="2880"/>
        </w:tabs>
        <w:ind w:left="2880" w:hanging="360"/>
      </w:pPr>
      <w:rPr>
        <w:rFonts w:ascii="Arial" w:hAnsi="Arial" w:hint="default"/>
      </w:rPr>
    </w:lvl>
    <w:lvl w:ilvl="4" w:tplc="6304F0D0" w:tentative="1">
      <w:start w:val="1"/>
      <w:numFmt w:val="bullet"/>
      <w:lvlText w:val="•"/>
      <w:lvlJc w:val="left"/>
      <w:pPr>
        <w:tabs>
          <w:tab w:val="num" w:pos="3600"/>
        </w:tabs>
        <w:ind w:left="3600" w:hanging="360"/>
      </w:pPr>
      <w:rPr>
        <w:rFonts w:ascii="Arial" w:hAnsi="Arial" w:hint="default"/>
      </w:rPr>
    </w:lvl>
    <w:lvl w:ilvl="5" w:tplc="1C8A5980" w:tentative="1">
      <w:start w:val="1"/>
      <w:numFmt w:val="bullet"/>
      <w:lvlText w:val="•"/>
      <w:lvlJc w:val="left"/>
      <w:pPr>
        <w:tabs>
          <w:tab w:val="num" w:pos="4320"/>
        </w:tabs>
        <w:ind w:left="4320" w:hanging="360"/>
      </w:pPr>
      <w:rPr>
        <w:rFonts w:ascii="Arial" w:hAnsi="Arial" w:hint="default"/>
      </w:rPr>
    </w:lvl>
    <w:lvl w:ilvl="6" w:tplc="13888E4A" w:tentative="1">
      <w:start w:val="1"/>
      <w:numFmt w:val="bullet"/>
      <w:lvlText w:val="•"/>
      <w:lvlJc w:val="left"/>
      <w:pPr>
        <w:tabs>
          <w:tab w:val="num" w:pos="5040"/>
        </w:tabs>
        <w:ind w:left="5040" w:hanging="360"/>
      </w:pPr>
      <w:rPr>
        <w:rFonts w:ascii="Arial" w:hAnsi="Arial" w:hint="default"/>
      </w:rPr>
    </w:lvl>
    <w:lvl w:ilvl="7" w:tplc="2BEC4310" w:tentative="1">
      <w:start w:val="1"/>
      <w:numFmt w:val="bullet"/>
      <w:lvlText w:val="•"/>
      <w:lvlJc w:val="left"/>
      <w:pPr>
        <w:tabs>
          <w:tab w:val="num" w:pos="5760"/>
        </w:tabs>
        <w:ind w:left="5760" w:hanging="360"/>
      </w:pPr>
      <w:rPr>
        <w:rFonts w:ascii="Arial" w:hAnsi="Arial" w:hint="default"/>
      </w:rPr>
    </w:lvl>
    <w:lvl w:ilvl="8" w:tplc="2AF45262"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3834584B"/>
    <w:multiLevelType w:val="hybridMultilevel"/>
    <w:tmpl w:val="05B64F0A"/>
    <w:lvl w:ilvl="0" w:tplc="ACF822D8">
      <w:start w:val="1"/>
      <w:numFmt w:val="bullet"/>
      <w:lvlText w:val="-"/>
      <w:lvlJc w:val="left"/>
      <w:pPr>
        <w:tabs>
          <w:tab w:val="num" w:pos="720"/>
        </w:tabs>
        <w:ind w:left="720" w:hanging="360"/>
      </w:pPr>
      <w:rPr>
        <w:rFonts w:ascii="Times New Roman" w:hAnsi="Times New Roman" w:hint="default"/>
      </w:rPr>
    </w:lvl>
    <w:lvl w:ilvl="1" w:tplc="3342B58E" w:tentative="1">
      <w:start w:val="1"/>
      <w:numFmt w:val="bullet"/>
      <w:lvlText w:val="-"/>
      <w:lvlJc w:val="left"/>
      <w:pPr>
        <w:tabs>
          <w:tab w:val="num" w:pos="1440"/>
        </w:tabs>
        <w:ind w:left="1440" w:hanging="360"/>
      </w:pPr>
      <w:rPr>
        <w:rFonts w:ascii="Times New Roman" w:hAnsi="Times New Roman" w:hint="default"/>
      </w:rPr>
    </w:lvl>
    <w:lvl w:ilvl="2" w:tplc="C1346842" w:tentative="1">
      <w:start w:val="1"/>
      <w:numFmt w:val="bullet"/>
      <w:lvlText w:val="-"/>
      <w:lvlJc w:val="left"/>
      <w:pPr>
        <w:tabs>
          <w:tab w:val="num" w:pos="2160"/>
        </w:tabs>
        <w:ind w:left="2160" w:hanging="360"/>
      </w:pPr>
      <w:rPr>
        <w:rFonts w:ascii="Times New Roman" w:hAnsi="Times New Roman" w:hint="default"/>
      </w:rPr>
    </w:lvl>
    <w:lvl w:ilvl="3" w:tplc="18E21496" w:tentative="1">
      <w:start w:val="1"/>
      <w:numFmt w:val="bullet"/>
      <w:lvlText w:val="-"/>
      <w:lvlJc w:val="left"/>
      <w:pPr>
        <w:tabs>
          <w:tab w:val="num" w:pos="2880"/>
        </w:tabs>
        <w:ind w:left="2880" w:hanging="360"/>
      </w:pPr>
      <w:rPr>
        <w:rFonts w:ascii="Times New Roman" w:hAnsi="Times New Roman" w:hint="default"/>
      </w:rPr>
    </w:lvl>
    <w:lvl w:ilvl="4" w:tplc="FE5CC5C0" w:tentative="1">
      <w:start w:val="1"/>
      <w:numFmt w:val="bullet"/>
      <w:lvlText w:val="-"/>
      <w:lvlJc w:val="left"/>
      <w:pPr>
        <w:tabs>
          <w:tab w:val="num" w:pos="3600"/>
        </w:tabs>
        <w:ind w:left="3600" w:hanging="360"/>
      </w:pPr>
      <w:rPr>
        <w:rFonts w:ascii="Times New Roman" w:hAnsi="Times New Roman" w:hint="default"/>
      </w:rPr>
    </w:lvl>
    <w:lvl w:ilvl="5" w:tplc="D8585352" w:tentative="1">
      <w:start w:val="1"/>
      <w:numFmt w:val="bullet"/>
      <w:lvlText w:val="-"/>
      <w:lvlJc w:val="left"/>
      <w:pPr>
        <w:tabs>
          <w:tab w:val="num" w:pos="4320"/>
        </w:tabs>
        <w:ind w:left="4320" w:hanging="360"/>
      </w:pPr>
      <w:rPr>
        <w:rFonts w:ascii="Times New Roman" w:hAnsi="Times New Roman" w:hint="default"/>
      </w:rPr>
    </w:lvl>
    <w:lvl w:ilvl="6" w:tplc="019AF0B2" w:tentative="1">
      <w:start w:val="1"/>
      <w:numFmt w:val="bullet"/>
      <w:lvlText w:val="-"/>
      <w:lvlJc w:val="left"/>
      <w:pPr>
        <w:tabs>
          <w:tab w:val="num" w:pos="5040"/>
        </w:tabs>
        <w:ind w:left="5040" w:hanging="360"/>
      </w:pPr>
      <w:rPr>
        <w:rFonts w:ascii="Times New Roman" w:hAnsi="Times New Roman" w:hint="default"/>
      </w:rPr>
    </w:lvl>
    <w:lvl w:ilvl="7" w:tplc="800A74C8" w:tentative="1">
      <w:start w:val="1"/>
      <w:numFmt w:val="bullet"/>
      <w:lvlText w:val="-"/>
      <w:lvlJc w:val="left"/>
      <w:pPr>
        <w:tabs>
          <w:tab w:val="num" w:pos="5760"/>
        </w:tabs>
        <w:ind w:left="5760" w:hanging="360"/>
      </w:pPr>
      <w:rPr>
        <w:rFonts w:ascii="Times New Roman" w:hAnsi="Times New Roman" w:hint="default"/>
      </w:rPr>
    </w:lvl>
    <w:lvl w:ilvl="8" w:tplc="789C79E2"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39147C3F"/>
    <w:multiLevelType w:val="hybridMultilevel"/>
    <w:tmpl w:val="B4603EE0"/>
    <w:lvl w:ilvl="0" w:tplc="9A320F18">
      <w:start w:val="1"/>
      <w:numFmt w:val="bullet"/>
      <w:lvlText w:val="•"/>
      <w:lvlJc w:val="left"/>
      <w:pPr>
        <w:tabs>
          <w:tab w:val="num" w:pos="720"/>
        </w:tabs>
        <w:ind w:left="720" w:hanging="360"/>
      </w:pPr>
      <w:rPr>
        <w:rFonts w:ascii="Arial" w:hAnsi="Arial" w:hint="default"/>
      </w:rPr>
    </w:lvl>
    <w:lvl w:ilvl="1" w:tplc="8376B40C" w:tentative="1">
      <w:start w:val="1"/>
      <w:numFmt w:val="bullet"/>
      <w:lvlText w:val="•"/>
      <w:lvlJc w:val="left"/>
      <w:pPr>
        <w:tabs>
          <w:tab w:val="num" w:pos="1440"/>
        </w:tabs>
        <w:ind w:left="1440" w:hanging="360"/>
      </w:pPr>
      <w:rPr>
        <w:rFonts w:ascii="Arial" w:hAnsi="Arial" w:hint="default"/>
      </w:rPr>
    </w:lvl>
    <w:lvl w:ilvl="2" w:tplc="BFBAD1AE" w:tentative="1">
      <w:start w:val="1"/>
      <w:numFmt w:val="bullet"/>
      <w:lvlText w:val="•"/>
      <w:lvlJc w:val="left"/>
      <w:pPr>
        <w:tabs>
          <w:tab w:val="num" w:pos="2160"/>
        </w:tabs>
        <w:ind w:left="2160" w:hanging="360"/>
      </w:pPr>
      <w:rPr>
        <w:rFonts w:ascii="Arial" w:hAnsi="Arial" w:hint="default"/>
      </w:rPr>
    </w:lvl>
    <w:lvl w:ilvl="3" w:tplc="BD90B138" w:tentative="1">
      <w:start w:val="1"/>
      <w:numFmt w:val="bullet"/>
      <w:lvlText w:val="•"/>
      <w:lvlJc w:val="left"/>
      <w:pPr>
        <w:tabs>
          <w:tab w:val="num" w:pos="2880"/>
        </w:tabs>
        <w:ind w:left="2880" w:hanging="360"/>
      </w:pPr>
      <w:rPr>
        <w:rFonts w:ascii="Arial" w:hAnsi="Arial" w:hint="default"/>
      </w:rPr>
    </w:lvl>
    <w:lvl w:ilvl="4" w:tplc="2DC2E916" w:tentative="1">
      <w:start w:val="1"/>
      <w:numFmt w:val="bullet"/>
      <w:lvlText w:val="•"/>
      <w:lvlJc w:val="left"/>
      <w:pPr>
        <w:tabs>
          <w:tab w:val="num" w:pos="3600"/>
        </w:tabs>
        <w:ind w:left="3600" w:hanging="360"/>
      </w:pPr>
      <w:rPr>
        <w:rFonts w:ascii="Arial" w:hAnsi="Arial" w:hint="default"/>
      </w:rPr>
    </w:lvl>
    <w:lvl w:ilvl="5" w:tplc="6DC6C6CC" w:tentative="1">
      <w:start w:val="1"/>
      <w:numFmt w:val="bullet"/>
      <w:lvlText w:val="•"/>
      <w:lvlJc w:val="left"/>
      <w:pPr>
        <w:tabs>
          <w:tab w:val="num" w:pos="4320"/>
        </w:tabs>
        <w:ind w:left="4320" w:hanging="360"/>
      </w:pPr>
      <w:rPr>
        <w:rFonts w:ascii="Arial" w:hAnsi="Arial" w:hint="default"/>
      </w:rPr>
    </w:lvl>
    <w:lvl w:ilvl="6" w:tplc="25C8E4D4" w:tentative="1">
      <w:start w:val="1"/>
      <w:numFmt w:val="bullet"/>
      <w:lvlText w:val="•"/>
      <w:lvlJc w:val="left"/>
      <w:pPr>
        <w:tabs>
          <w:tab w:val="num" w:pos="5040"/>
        </w:tabs>
        <w:ind w:left="5040" w:hanging="360"/>
      </w:pPr>
      <w:rPr>
        <w:rFonts w:ascii="Arial" w:hAnsi="Arial" w:hint="default"/>
      </w:rPr>
    </w:lvl>
    <w:lvl w:ilvl="7" w:tplc="2EA0F4C6" w:tentative="1">
      <w:start w:val="1"/>
      <w:numFmt w:val="bullet"/>
      <w:lvlText w:val="•"/>
      <w:lvlJc w:val="left"/>
      <w:pPr>
        <w:tabs>
          <w:tab w:val="num" w:pos="5760"/>
        </w:tabs>
        <w:ind w:left="5760" w:hanging="360"/>
      </w:pPr>
      <w:rPr>
        <w:rFonts w:ascii="Arial" w:hAnsi="Arial" w:hint="default"/>
      </w:rPr>
    </w:lvl>
    <w:lvl w:ilvl="8" w:tplc="15524DDC"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3EA759F8"/>
    <w:multiLevelType w:val="hybridMultilevel"/>
    <w:tmpl w:val="8536F23C"/>
    <w:lvl w:ilvl="0" w:tplc="6A94459A">
      <w:start w:val="1"/>
      <w:numFmt w:val="bullet"/>
      <w:lvlText w:val="•"/>
      <w:lvlJc w:val="left"/>
      <w:pPr>
        <w:tabs>
          <w:tab w:val="num" w:pos="720"/>
        </w:tabs>
        <w:ind w:left="720" w:hanging="360"/>
      </w:pPr>
      <w:rPr>
        <w:rFonts w:ascii="Arial" w:hAnsi="Arial" w:hint="default"/>
      </w:rPr>
    </w:lvl>
    <w:lvl w:ilvl="1" w:tplc="8FFE8BDA" w:tentative="1">
      <w:start w:val="1"/>
      <w:numFmt w:val="bullet"/>
      <w:lvlText w:val="•"/>
      <w:lvlJc w:val="left"/>
      <w:pPr>
        <w:tabs>
          <w:tab w:val="num" w:pos="1440"/>
        </w:tabs>
        <w:ind w:left="1440" w:hanging="360"/>
      </w:pPr>
      <w:rPr>
        <w:rFonts w:ascii="Arial" w:hAnsi="Arial" w:hint="default"/>
      </w:rPr>
    </w:lvl>
    <w:lvl w:ilvl="2" w:tplc="C4F48236" w:tentative="1">
      <w:start w:val="1"/>
      <w:numFmt w:val="bullet"/>
      <w:lvlText w:val="•"/>
      <w:lvlJc w:val="left"/>
      <w:pPr>
        <w:tabs>
          <w:tab w:val="num" w:pos="2160"/>
        </w:tabs>
        <w:ind w:left="2160" w:hanging="360"/>
      </w:pPr>
      <w:rPr>
        <w:rFonts w:ascii="Arial" w:hAnsi="Arial" w:hint="default"/>
      </w:rPr>
    </w:lvl>
    <w:lvl w:ilvl="3" w:tplc="E50EE06A" w:tentative="1">
      <w:start w:val="1"/>
      <w:numFmt w:val="bullet"/>
      <w:lvlText w:val="•"/>
      <w:lvlJc w:val="left"/>
      <w:pPr>
        <w:tabs>
          <w:tab w:val="num" w:pos="2880"/>
        </w:tabs>
        <w:ind w:left="2880" w:hanging="360"/>
      </w:pPr>
      <w:rPr>
        <w:rFonts w:ascii="Arial" w:hAnsi="Arial" w:hint="default"/>
      </w:rPr>
    </w:lvl>
    <w:lvl w:ilvl="4" w:tplc="CD8A9FD6" w:tentative="1">
      <w:start w:val="1"/>
      <w:numFmt w:val="bullet"/>
      <w:lvlText w:val="•"/>
      <w:lvlJc w:val="left"/>
      <w:pPr>
        <w:tabs>
          <w:tab w:val="num" w:pos="3600"/>
        </w:tabs>
        <w:ind w:left="3600" w:hanging="360"/>
      </w:pPr>
      <w:rPr>
        <w:rFonts w:ascii="Arial" w:hAnsi="Arial" w:hint="default"/>
      </w:rPr>
    </w:lvl>
    <w:lvl w:ilvl="5" w:tplc="83444DE0" w:tentative="1">
      <w:start w:val="1"/>
      <w:numFmt w:val="bullet"/>
      <w:lvlText w:val="•"/>
      <w:lvlJc w:val="left"/>
      <w:pPr>
        <w:tabs>
          <w:tab w:val="num" w:pos="4320"/>
        </w:tabs>
        <w:ind w:left="4320" w:hanging="360"/>
      </w:pPr>
      <w:rPr>
        <w:rFonts w:ascii="Arial" w:hAnsi="Arial" w:hint="default"/>
      </w:rPr>
    </w:lvl>
    <w:lvl w:ilvl="6" w:tplc="1C22B9BC" w:tentative="1">
      <w:start w:val="1"/>
      <w:numFmt w:val="bullet"/>
      <w:lvlText w:val="•"/>
      <w:lvlJc w:val="left"/>
      <w:pPr>
        <w:tabs>
          <w:tab w:val="num" w:pos="5040"/>
        </w:tabs>
        <w:ind w:left="5040" w:hanging="360"/>
      </w:pPr>
      <w:rPr>
        <w:rFonts w:ascii="Arial" w:hAnsi="Arial" w:hint="default"/>
      </w:rPr>
    </w:lvl>
    <w:lvl w:ilvl="7" w:tplc="05A84CB8" w:tentative="1">
      <w:start w:val="1"/>
      <w:numFmt w:val="bullet"/>
      <w:lvlText w:val="•"/>
      <w:lvlJc w:val="left"/>
      <w:pPr>
        <w:tabs>
          <w:tab w:val="num" w:pos="5760"/>
        </w:tabs>
        <w:ind w:left="5760" w:hanging="360"/>
      </w:pPr>
      <w:rPr>
        <w:rFonts w:ascii="Arial" w:hAnsi="Arial" w:hint="default"/>
      </w:rPr>
    </w:lvl>
    <w:lvl w:ilvl="8" w:tplc="88742ECA"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3F56042F"/>
    <w:multiLevelType w:val="hybridMultilevel"/>
    <w:tmpl w:val="6E4E09D4"/>
    <w:lvl w:ilvl="0" w:tplc="7764B732">
      <w:start w:val="1"/>
      <w:numFmt w:val="decimal"/>
      <w:lvlText w:val="%1."/>
      <w:lvlJc w:val="left"/>
      <w:pPr>
        <w:tabs>
          <w:tab w:val="num" w:pos="720"/>
        </w:tabs>
        <w:ind w:left="720" w:hanging="360"/>
      </w:pPr>
    </w:lvl>
    <w:lvl w:ilvl="1" w:tplc="91F60708" w:tentative="1">
      <w:start w:val="1"/>
      <w:numFmt w:val="decimal"/>
      <w:lvlText w:val="%2."/>
      <w:lvlJc w:val="left"/>
      <w:pPr>
        <w:tabs>
          <w:tab w:val="num" w:pos="1440"/>
        </w:tabs>
        <w:ind w:left="1440" w:hanging="360"/>
      </w:pPr>
    </w:lvl>
    <w:lvl w:ilvl="2" w:tplc="42C4CADC" w:tentative="1">
      <w:start w:val="1"/>
      <w:numFmt w:val="decimal"/>
      <w:lvlText w:val="%3."/>
      <w:lvlJc w:val="left"/>
      <w:pPr>
        <w:tabs>
          <w:tab w:val="num" w:pos="2160"/>
        </w:tabs>
        <w:ind w:left="2160" w:hanging="360"/>
      </w:pPr>
    </w:lvl>
    <w:lvl w:ilvl="3" w:tplc="176001D8" w:tentative="1">
      <w:start w:val="1"/>
      <w:numFmt w:val="decimal"/>
      <w:lvlText w:val="%4."/>
      <w:lvlJc w:val="left"/>
      <w:pPr>
        <w:tabs>
          <w:tab w:val="num" w:pos="2880"/>
        </w:tabs>
        <w:ind w:left="2880" w:hanging="360"/>
      </w:pPr>
    </w:lvl>
    <w:lvl w:ilvl="4" w:tplc="12B64778" w:tentative="1">
      <w:start w:val="1"/>
      <w:numFmt w:val="decimal"/>
      <w:lvlText w:val="%5."/>
      <w:lvlJc w:val="left"/>
      <w:pPr>
        <w:tabs>
          <w:tab w:val="num" w:pos="3600"/>
        </w:tabs>
        <w:ind w:left="3600" w:hanging="360"/>
      </w:pPr>
    </w:lvl>
    <w:lvl w:ilvl="5" w:tplc="5A8282BE" w:tentative="1">
      <w:start w:val="1"/>
      <w:numFmt w:val="decimal"/>
      <w:lvlText w:val="%6."/>
      <w:lvlJc w:val="left"/>
      <w:pPr>
        <w:tabs>
          <w:tab w:val="num" w:pos="4320"/>
        </w:tabs>
        <w:ind w:left="4320" w:hanging="360"/>
      </w:pPr>
    </w:lvl>
    <w:lvl w:ilvl="6" w:tplc="334C661C" w:tentative="1">
      <w:start w:val="1"/>
      <w:numFmt w:val="decimal"/>
      <w:lvlText w:val="%7."/>
      <w:lvlJc w:val="left"/>
      <w:pPr>
        <w:tabs>
          <w:tab w:val="num" w:pos="5040"/>
        </w:tabs>
        <w:ind w:left="5040" w:hanging="360"/>
      </w:pPr>
    </w:lvl>
    <w:lvl w:ilvl="7" w:tplc="9DC2CB06" w:tentative="1">
      <w:start w:val="1"/>
      <w:numFmt w:val="decimal"/>
      <w:lvlText w:val="%8."/>
      <w:lvlJc w:val="left"/>
      <w:pPr>
        <w:tabs>
          <w:tab w:val="num" w:pos="5760"/>
        </w:tabs>
        <w:ind w:left="5760" w:hanging="360"/>
      </w:pPr>
    </w:lvl>
    <w:lvl w:ilvl="8" w:tplc="5DBC6190" w:tentative="1">
      <w:start w:val="1"/>
      <w:numFmt w:val="decimal"/>
      <w:lvlText w:val="%9."/>
      <w:lvlJc w:val="left"/>
      <w:pPr>
        <w:tabs>
          <w:tab w:val="num" w:pos="6480"/>
        </w:tabs>
        <w:ind w:left="6480" w:hanging="360"/>
      </w:pPr>
    </w:lvl>
  </w:abstractNum>
  <w:abstractNum w:abstractNumId="22" w15:restartNumberingAfterBreak="0">
    <w:nsid w:val="40C332BB"/>
    <w:multiLevelType w:val="hybridMultilevel"/>
    <w:tmpl w:val="DA9062F6"/>
    <w:lvl w:ilvl="0" w:tplc="E28E1E46">
      <w:start w:val="1"/>
      <w:numFmt w:val="bullet"/>
      <w:lvlText w:val="•"/>
      <w:lvlJc w:val="left"/>
      <w:pPr>
        <w:tabs>
          <w:tab w:val="num" w:pos="720"/>
        </w:tabs>
        <w:ind w:left="720" w:hanging="360"/>
      </w:pPr>
      <w:rPr>
        <w:rFonts w:ascii="Times New Roman" w:hAnsi="Times New Roman" w:hint="default"/>
      </w:rPr>
    </w:lvl>
    <w:lvl w:ilvl="1" w:tplc="CF00E10E" w:tentative="1">
      <w:start w:val="1"/>
      <w:numFmt w:val="bullet"/>
      <w:lvlText w:val="•"/>
      <w:lvlJc w:val="left"/>
      <w:pPr>
        <w:tabs>
          <w:tab w:val="num" w:pos="1440"/>
        </w:tabs>
        <w:ind w:left="1440" w:hanging="360"/>
      </w:pPr>
      <w:rPr>
        <w:rFonts w:ascii="Times New Roman" w:hAnsi="Times New Roman" w:hint="default"/>
      </w:rPr>
    </w:lvl>
    <w:lvl w:ilvl="2" w:tplc="686ED878" w:tentative="1">
      <w:start w:val="1"/>
      <w:numFmt w:val="bullet"/>
      <w:lvlText w:val="•"/>
      <w:lvlJc w:val="left"/>
      <w:pPr>
        <w:tabs>
          <w:tab w:val="num" w:pos="2160"/>
        </w:tabs>
        <w:ind w:left="2160" w:hanging="360"/>
      </w:pPr>
      <w:rPr>
        <w:rFonts w:ascii="Times New Roman" w:hAnsi="Times New Roman" w:hint="default"/>
      </w:rPr>
    </w:lvl>
    <w:lvl w:ilvl="3" w:tplc="16120CCE" w:tentative="1">
      <w:start w:val="1"/>
      <w:numFmt w:val="bullet"/>
      <w:lvlText w:val="•"/>
      <w:lvlJc w:val="left"/>
      <w:pPr>
        <w:tabs>
          <w:tab w:val="num" w:pos="2880"/>
        </w:tabs>
        <w:ind w:left="2880" w:hanging="360"/>
      </w:pPr>
      <w:rPr>
        <w:rFonts w:ascii="Times New Roman" w:hAnsi="Times New Roman" w:hint="default"/>
      </w:rPr>
    </w:lvl>
    <w:lvl w:ilvl="4" w:tplc="A0AC6D48" w:tentative="1">
      <w:start w:val="1"/>
      <w:numFmt w:val="bullet"/>
      <w:lvlText w:val="•"/>
      <w:lvlJc w:val="left"/>
      <w:pPr>
        <w:tabs>
          <w:tab w:val="num" w:pos="3600"/>
        </w:tabs>
        <w:ind w:left="3600" w:hanging="360"/>
      </w:pPr>
      <w:rPr>
        <w:rFonts w:ascii="Times New Roman" w:hAnsi="Times New Roman" w:hint="default"/>
      </w:rPr>
    </w:lvl>
    <w:lvl w:ilvl="5" w:tplc="C69AADF6" w:tentative="1">
      <w:start w:val="1"/>
      <w:numFmt w:val="bullet"/>
      <w:lvlText w:val="•"/>
      <w:lvlJc w:val="left"/>
      <w:pPr>
        <w:tabs>
          <w:tab w:val="num" w:pos="4320"/>
        </w:tabs>
        <w:ind w:left="4320" w:hanging="360"/>
      </w:pPr>
      <w:rPr>
        <w:rFonts w:ascii="Times New Roman" w:hAnsi="Times New Roman" w:hint="default"/>
      </w:rPr>
    </w:lvl>
    <w:lvl w:ilvl="6" w:tplc="6BB2FF66" w:tentative="1">
      <w:start w:val="1"/>
      <w:numFmt w:val="bullet"/>
      <w:lvlText w:val="•"/>
      <w:lvlJc w:val="left"/>
      <w:pPr>
        <w:tabs>
          <w:tab w:val="num" w:pos="5040"/>
        </w:tabs>
        <w:ind w:left="5040" w:hanging="360"/>
      </w:pPr>
      <w:rPr>
        <w:rFonts w:ascii="Times New Roman" w:hAnsi="Times New Roman" w:hint="default"/>
      </w:rPr>
    </w:lvl>
    <w:lvl w:ilvl="7" w:tplc="9694245E" w:tentative="1">
      <w:start w:val="1"/>
      <w:numFmt w:val="bullet"/>
      <w:lvlText w:val="•"/>
      <w:lvlJc w:val="left"/>
      <w:pPr>
        <w:tabs>
          <w:tab w:val="num" w:pos="5760"/>
        </w:tabs>
        <w:ind w:left="5760" w:hanging="360"/>
      </w:pPr>
      <w:rPr>
        <w:rFonts w:ascii="Times New Roman" w:hAnsi="Times New Roman" w:hint="default"/>
      </w:rPr>
    </w:lvl>
    <w:lvl w:ilvl="8" w:tplc="7056F5BE" w:tentative="1">
      <w:start w:val="1"/>
      <w:numFmt w:val="bullet"/>
      <w:lvlText w:val="•"/>
      <w:lvlJc w:val="left"/>
      <w:pPr>
        <w:tabs>
          <w:tab w:val="num" w:pos="6480"/>
        </w:tabs>
        <w:ind w:left="6480" w:hanging="360"/>
      </w:pPr>
      <w:rPr>
        <w:rFonts w:ascii="Times New Roman" w:hAnsi="Times New Roman" w:hint="default"/>
      </w:rPr>
    </w:lvl>
  </w:abstractNum>
  <w:abstractNum w:abstractNumId="23" w15:restartNumberingAfterBreak="0">
    <w:nsid w:val="41FB039E"/>
    <w:multiLevelType w:val="hybridMultilevel"/>
    <w:tmpl w:val="F530FC10"/>
    <w:lvl w:ilvl="0" w:tplc="BFA22B2E">
      <w:start w:val="1"/>
      <w:numFmt w:val="bullet"/>
      <w:lvlText w:val="•"/>
      <w:lvlJc w:val="left"/>
      <w:pPr>
        <w:tabs>
          <w:tab w:val="num" w:pos="720"/>
        </w:tabs>
        <w:ind w:left="720" w:hanging="360"/>
      </w:pPr>
      <w:rPr>
        <w:rFonts w:ascii="Times New Roman" w:hAnsi="Times New Roman" w:hint="default"/>
      </w:rPr>
    </w:lvl>
    <w:lvl w:ilvl="1" w:tplc="D408C64E" w:tentative="1">
      <w:start w:val="1"/>
      <w:numFmt w:val="bullet"/>
      <w:lvlText w:val="•"/>
      <w:lvlJc w:val="left"/>
      <w:pPr>
        <w:tabs>
          <w:tab w:val="num" w:pos="1440"/>
        </w:tabs>
        <w:ind w:left="1440" w:hanging="360"/>
      </w:pPr>
      <w:rPr>
        <w:rFonts w:ascii="Times New Roman" w:hAnsi="Times New Roman" w:hint="default"/>
      </w:rPr>
    </w:lvl>
    <w:lvl w:ilvl="2" w:tplc="4A7CC686" w:tentative="1">
      <w:start w:val="1"/>
      <w:numFmt w:val="bullet"/>
      <w:lvlText w:val="•"/>
      <w:lvlJc w:val="left"/>
      <w:pPr>
        <w:tabs>
          <w:tab w:val="num" w:pos="2160"/>
        </w:tabs>
        <w:ind w:left="2160" w:hanging="360"/>
      </w:pPr>
      <w:rPr>
        <w:rFonts w:ascii="Times New Roman" w:hAnsi="Times New Roman" w:hint="default"/>
      </w:rPr>
    </w:lvl>
    <w:lvl w:ilvl="3" w:tplc="A2787B20" w:tentative="1">
      <w:start w:val="1"/>
      <w:numFmt w:val="bullet"/>
      <w:lvlText w:val="•"/>
      <w:lvlJc w:val="left"/>
      <w:pPr>
        <w:tabs>
          <w:tab w:val="num" w:pos="2880"/>
        </w:tabs>
        <w:ind w:left="2880" w:hanging="360"/>
      </w:pPr>
      <w:rPr>
        <w:rFonts w:ascii="Times New Roman" w:hAnsi="Times New Roman" w:hint="default"/>
      </w:rPr>
    </w:lvl>
    <w:lvl w:ilvl="4" w:tplc="E7B0F482" w:tentative="1">
      <w:start w:val="1"/>
      <w:numFmt w:val="bullet"/>
      <w:lvlText w:val="•"/>
      <w:lvlJc w:val="left"/>
      <w:pPr>
        <w:tabs>
          <w:tab w:val="num" w:pos="3600"/>
        </w:tabs>
        <w:ind w:left="3600" w:hanging="360"/>
      </w:pPr>
      <w:rPr>
        <w:rFonts w:ascii="Times New Roman" w:hAnsi="Times New Roman" w:hint="default"/>
      </w:rPr>
    </w:lvl>
    <w:lvl w:ilvl="5" w:tplc="B63C9C7E" w:tentative="1">
      <w:start w:val="1"/>
      <w:numFmt w:val="bullet"/>
      <w:lvlText w:val="•"/>
      <w:lvlJc w:val="left"/>
      <w:pPr>
        <w:tabs>
          <w:tab w:val="num" w:pos="4320"/>
        </w:tabs>
        <w:ind w:left="4320" w:hanging="360"/>
      </w:pPr>
      <w:rPr>
        <w:rFonts w:ascii="Times New Roman" w:hAnsi="Times New Roman" w:hint="default"/>
      </w:rPr>
    </w:lvl>
    <w:lvl w:ilvl="6" w:tplc="0BECDADA" w:tentative="1">
      <w:start w:val="1"/>
      <w:numFmt w:val="bullet"/>
      <w:lvlText w:val="•"/>
      <w:lvlJc w:val="left"/>
      <w:pPr>
        <w:tabs>
          <w:tab w:val="num" w:pos="5040"/>
        </w:tabs>
        <w:ind w:left="5040" w:hanging="360"/>
      </w:pPr>
      <w:rPr>
        <w:rFonts w:ascii="Times New Roman" w:hAnsi="Times New Roman" w:hint="default"/>
      </w:rPr>
    </w:lvl>
    <w:lvl w:ilvl="7" w:tplc="72580998" w:tentative="1">
      <w:start w:val="1"/>
      <w:numFmt w:val="bullet"/>
      <w:lvlText w:val="•"/>
      <w:lvlJc w:val="left"/>
      <w:pPr>
        <w:tabs>
          <w:tab w:val="num" w:pos="5760"/>
        </w:tabs>
        <w:ind w:left="5760" w:hanging="360"/>
      </w:pPr>
      <w:rPr>
        <w:rFonts w:ascii="Times New Roman" w:hAnsi="Times New Roman" w:hint="default"/>
      </w:rPr>
    </w:lvl>
    <w:lvl w:ilvl="8" w:tplc="8DE89F78" w:tentative="1">
      <w:start w:val="1"/>
      <w:numFmt w:val="bullet"/>
      <w:lvlText w:val="•"/>
      <w:lvlJc w:val="left"/>
      <w:pPr>
        <w:tabs>
          <w:tab w:val="num" w:pos="6480"/>
        </w:tabs>
        <w:ind w:left="6480" w:hanging="360"/>
      </w:pPr>
      <w:rPr>
        <w:rFonts w:ascii="Times New Roman" w:hAnsi="Times New Roman" w:hint="default"/>
      </w:rPr>
    </w:lvl>
  </w:abstractNum>
  <w:abstractNum w:abstractNumId="24" w15:restartNumberingAfterBreak="0">
    <w:nsid w:val="43BD78D6"/>
    <w:multiLevelType w:val="hybridMultilevel"/>
    <w:tmpl w:val="16003F6E"/>
    <w:lvl w:ilvl="0" w:tplc="BED44C4E">
      <w:start w:val="1"/>
      <w:numFmt w:val="bullet"/>
      <w:lvlText w:val="•"/>
      <w:lvlJc w:val="left"/>
      <w:pPr>
        <w:tabs>
          <w:tab w:val="num" w:pos="720"/>
        </w:tabs>
        <w:ind w:left="720" w:hanging="360"/>
      </w:pPr>
      <w:rPr>
        <w:rFonts w:ascii="Arial" w:hAnsi="Arial" w:hint="default"/>
      </w:rPr>
    </w:lvl>
    <w:lvl w:ilvl="1" w:tplc="9F3E7C14" w:tentative="1">
      <w:start w:val="1"/>
      <w:numFmt w:val="bullet"/>
      <w:lvlText w:val="•"/>
      <w:lvlJc w:val="left"/>
      <w:pPr>
        <w:tabs>
          <w:tab w:val="num" w:pos="1440"/>
        </w:tabs>
        <w:ind w:left="1440" w:hanging="360"/>
      </w:pPr>
      <w:rPr>
        <w:rFonts w:ascii="Arial" w:hAnsi="Arial" w:hint="default"/>
      </w:rPr>
    </w:lvl>
    <w:lvl w:ilvl="2" w:tplc="8C04164C" w:tentative="1">
      <w:start w:val="1"/>
      <w:numFmt w:val="bullet"/>
      <w:lvlText w:val="•"/>
      <w:lvlJc w:val="left"/>
      <w:pPr>
        <w:tabs>
          <w:tab w:val="num" w:pos="2160"/>
        </w:tabs>
        <w:ind w:left="2160" w:hanging="360"/>
      </w:pPr>
      <w:rPr>
        <w:rFonts w:ascii="Arial" w:hAnsi="Arial" w:hint="default"/>
      </w:rPr>
    </w:lvl>
    <w:lvl w:ilvl="3" w:tplc="BA56E978" w:tentative="1">
      <w:start w:val="1"/>
      <w:numFmt w:val="bullet"/>
      <w:lvlText w:val="•"/>
      <w:lvlJc w:val="left"/>
      <w:pPr>
        <w:tabs>
          <w:tab w:val="num" w:pos="2880"/>
        </w:tabs>
        <w:ind w:left="2880" w:hanging="360"/>
      </w:pPr>
      <w:rPr>
        <w:rFonts w:ascii="Arial" w:hAnsi="Arial" w:hint="default"/>
      </w:rPr>
    </w:lvl>
    <w:lvl w:ilvl="4" w:tplc="4828A52E" w:tentative="1">
      <w:start w:val="1"/>
      <w:numFmt w:val="bullet"/>
      <w:lvlText w:val="•"/>
      <w:lvlJc w:val="left"/>
      <w:pPr>
        <w:tabs>
          <w:tab w:val="num" w:pos="3600"/>
        </w:tabs>
        <w:ind w:left="3600" w:hanging="360"/>
      </w:pPr>
      <w:rPr>
        <w:rFonts w:ascii="Arial" w:hAnsi="Arial" w:hint="default"/>
      </w:rPr>
    </w:lvl>
    <w:lvl w:ilvl="5" w:tplc="56B84706" w:tentative="1">
      <w:start w:val="1"/>
      <w:numFmt w:val="bullet"/>
      <w:lvlText w:val="•"/>
      <w:lvlJc w:val="left"/>
      <w:pPr>
        <w:tabs>
          <w:tab w:val="num" w:pos="4320"/>
        </w:tabs>
        <w:ind w:left="4320" w:hanging="360"/>
      </w:pPr>
      <w:rPr>
        <w:rFonts w:ascii="Arial" w:hAnsi="Arial" w:hint="default"/>
      </w:rPr>
    </w:lvl>
    <w:lvl w:ilvl="6" w:tplc="0A0E1504" w:tentative="1">
      <w:start w:val="1"/>
      <w:numFmt w:val="bullet"/>
      <w:lvlText w:val="•"/>
      <w:lvlJc w:val="left"/>
      <w:pPr>
        <w:tabs>
          <w:tab w:val="num" w:pos="5040"/>
        </w:tabs>
        <w:ind w:left="5040" w:hanging="360"/>
      </w:pPr>
      <w:rPr>
        <w:rFonts w:ascii="Arial" w:hAnsi="Arial" w:hint="default"/>
      </w:rPr>
    </w:lvl>
    <w:lvl w:ilvl="7" w:tplc="85C8B70C" w:tentative="1">
      <w:start w:val="1"/>
      <w:numFmt w:val="bullet"/>
      <w:lvlText w:val="•"/>
      <w:lvlJc w:val="left"/>
      <w:pPr>
        <w:tabs>
          <w:tab w:val="num" w:pos="5760"/>
        </w:tabs>
        <w:ind w:left="5760" w:hanging="360"/>
      </w:pPr>
      <w:rPr>
        <w:rFonts w:ascii="Arial" w:hAnsi="Arial" w:hint="default"/>
      </w:rPr>
    </w:lvl>
    <w:lvl w:ilvl="8" w:tplc="EDD45E3C"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46C4235C"/>
    <w:multiLevelType w:val="hybridMultilevel"/>
    <w:tmpl w:val="14F8E33E"/>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26" w15:restartNumberingAfterBreak="0">
    <w:nsid w:val="48A11B48"/>
    <w:multiLevelType w:val="hybridMultilevel"/>
    <w:tmpl w:val="BD4E0C1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4A5A210F"/>
    <w:multiLevelType w:val="hybridMultilevel"/>
    <w:tmpl w:val="080886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4B7F1E8D"/>
    <w:multiLevelType w:val="hybridMultilevel"/>
    <w:tmpl w:val="81D66C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4F5C306F"/>
    <w:multiLevelType w:val="hybridMultilevel"/>
    <w:tmpl w:val="0560B610"/>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50575043"/>
    <w:multiLevelType w:val="hybridMultilevel"/>
    <w:tmpl w:val="A512352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513511E2"/>
    <w:multiLevelType w:val="hybridMultilevel"/>
    <w:tmpl w:val="8B5CE69C"/>
    <w:lvl w:ilvl="0" w:tplc="727EE5E6">
      <w:start w:val="1"/>
      <w:numFmt w:val="bullet"/>
      <w:lvlText w:val="•"/>
      <w:lvlJc w:val="left"/>
      <w:pPr>
        <w:tabs>
          <w:tab w:val="num" w:pos="720"/>
        </w:tabs>
        <w:ind w:left="720" w:hanging="360"/>
      </w:pPr>
      <w:rPr>
        <w:rFonts w:ascii="Arial" w:hAnsi="Arial" w:hint="default"/>
      </w:rPr>
    </w:lvl>
    <w:lvl w:ilvl="1" w:tplc="37C4EB9C" w:tentative="1">
      <w:start w:val="1"/>
      <w:numFmt w:val="bullet"/>
      <w:lvlText w:val="•"/>
      <w:lvlJc w:val="left"/>
      <w:pPr>
        <w:tabs>
          <w:tab w:val="num" w:pos="1440"/>
        </w:tabs>
        <w:ind w:left="1440" w:hanging="360"/>
      </w:pPr>
      <w:rPr>
        <w:rFonts w:ascii="Arial" w:hAnsi="Arial" w:hint="default"/>
      </w:rPr>
    </w:lvl>
    <w:lvl w:ilvl="2" w:tplc="4118C8BC" w:tentative="1">
      <w:start w:val="1"/>
      <w:numFmt w:val="bullet"/>
      <w:lvlText w:val="•"/>
      <w:lvlJc w:val="left"/>
      <w:pPr>
        <w:tabs>
          <w:tab w:val="num" w:pos="2160"/>
        </w:tabs>
        <w:ind w:left="2160" w:hanging="360"/>
      </w:pPr>
      <w:rPr>
        <w:rFonts w:ascii="Arial" w:hAnsi="Arial" w:hint="default"/>
      </w:rPr>
    </w:lvl>
    <w:lvl w:ilvl="3" w:tplc="49E06CE4" w:tentative="1">
      <w:start w:val="1"/>
      <w:numFmt w:val="bullet"/>
      <w:lvlText w:val="•"/>
      <w:lvlJc w:val="left"/>
      <w:pPr>
        <w:tabs>
          <w:tab w:val="num" w:pos="2880"/>
        </w:tabs>
        <w:ind w:left="2880" w:hanging="360"/>
      </w:pPr>
      <w:rPr>
        <w:rFonts w:ascii="Arial" w:hAnsi="Arial" w:hint="default"/>
      </w:rPr>
    </w:lvl>
    <w:lvl w:ilvl="4" w:tplc="0068EFF8" w:tentative="1">
      <w:start w:val="1"/>
      <w:numFmt w:val="bullet"/>
      <w:lvlText w:val="•"/>
      <w:lvlJc w:val="left"/>
      <w:pPr>
        <w:tabs>
          <w:tab w:val="num" w:pos="3600"/>
        </w:tabs>
        <w:ind w:left="3600" w:hanging="360"/>
      </w:pPr>
      <w:rPr>
        <w:rFonts w:ascii="Arial" w:hAnsi="Arial" w:hint="default"/>
      </w:rPr>
    </w:lvl>
    <w:lvl w:ilvl="5" w:tplc="AC388AE4" w:tentative="1">
      <w:start w:val="1"/>
      <w:numFmt w:val="bullet"/>
      <w:lvlText w:val="•"/>
      <w:lvlJc w:val="left"/>
      <w:pPr>
        <w:tabs>
          <w:tab w:val="num" w:pos="4320"/>
        </w:tabs>
        <w:ind w:left="4320" w:hanging="360"/>
      </w:pPr>
      <w:rPr>
        <w:rFonts w:ascii="Arial" w:hAnsi="Arial" w:hint="default"/>
      </w:rPr>
    </w:lvl>
    <w:lvl w:ilvl="6" w:tplc="E5348D6E" w:tentative="1">
      <w:start w:val="1"/>
      <w:numFmt w:val="bullet"/>
      <w:lvlText w:val="•"/>
      <w:lvlJc w:val="left"/>
      <w:pPr>
        <w:tabs>
          <w:tab w:val="num" w:pos="5040"/>
        </w:tabs>
        <w:ind w:left="5040" w:hanging="360"/>
      </w:pPr>
      <w:rPr>
        <w:rFonts w:ascii="Arial" w:hAnsi="Arial" w:hint="default"/>
      </w:rPr>
    </w:lvl>
    <w:lvl w:ilvl="7" w:tplc="1BD66102" w:tentative="1">
      <w:start w:val="1"/>
      <w:numFmt w:val="bullet"/>
      <w:lvlText w:val="•"/>
      <w:lvlJc w:val="left"/>
      <w:pPr>
        <w:tabs>
          <w:tab w:val="num" w:pos="5760"/>
        </w:tabs>
        <w:ind w:left="5760" w:hanging="360"/>
      </w:pPr>
      <w:rPr>
        <w:rFonts w:ascii="Arial" w:hAnsi="Arial" w:hint="default"/>
      </w:rPr>
    </w:lvl>
    <w:lvl w:ilvl="8" w:tplc="EA74060E"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58707845"/>
    <w:multiLevelType w:val="hybridMultilevel"/>
    <w:tmpl w:val="75EEB78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58F57A74"/>
    <w:multiLevelType w:val="hybridMultilevel"/>
    <w:tmpl w:val="F5A09F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638A1DD2"/>
    <w:multiLevelType w:val="multilevel"/>
    <w:tmpl w:val="506EF372"/>
    <w:lvl w:ilvl="0">
      <w:start w:val="1"/>
      <w:numFmt w:val="decimal"/>
      <w:lvlText w:val="%1."/>
      <w:lvlJc w:val="left"/>
      <w:pPr>
        <w:ind w:left="720" w:hanging="360"/>
      </w:pPr>
    </w:lvl>
    <w:lvl w:ilvl="1">
      <w:start w:val="1"/>
      <w:numFmt w:val="decimal"/>
      <w:lvlText w:val="%1."/>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66621039"/>
    <w:multiLevelType w:val="hybridMultilevel"/>
    <w:tmpl w:val="0518BEBC"/>
    <w:lvl w:ilvl="0" w:tplc="DC22A39E">
      <w:start w:val="1"/>
      <w:numFmt w:val="bullet"/>
      <w:lvlText w:val="•"/>
      <w:lvlJc w:val="left"/>
      <w:pPr>
        <w:tabs>
          <w:tab w:val="num" w:pos="720"/>
        </w:tabs>
        <w:ind w:left="720" w:hanging="360"/>
      </w:pPr>
      <w:rPr>
        <w:rFonts w:ascii="Arial" w:hAnsi="Arial" w:hint="default"/>
      </w:rPr>
    </w:lvl>
    <w:lvl w:ilvl="1" w:tplc="4F9CAD26" w:tentative="1">
      <w:start w:val="1"/>
      <w:numFmt w:val="bullet"/>
      <w:lvlText w:val="•"/>
      <w:lvlJc w:val="left"/>
      <w:pPr>
        <w:tabs>
          <w:tab w:val="num" w:pos="1440"/>
        </w:tabs>
        <w:ind w:left="1440" w:hanging="360"/>
      </w:pPr>
      <w:rPr>
        <w:rFonts w:ascii="Arial" w:hAnsi="Arial" w:hint="default"/>
      </w:rPr>
    </w:lvl>
    <w:lvl w:ilvl="2" w:tplc="1250F666" w:tentative="1">
      <w:start w:val="1"/>
      <w:numFmt w:val="bullet"/>
      <w:lvlText w:val="•"/>
      <w:lvlJc w:val="left"/>
      <w:pPr>
        <w:tabs>
          <w:tab w:val="num" w:pos="2160"/>
        </w:tabs>
        <w:ind w:left="2160" w:hanging="360"/>
      </w:pPr>
      <w:rPr>
        <w:rFonts w:ascii="Arial" w:hAnsi="Arial" w:hint="default"/>
      </w:rPr>
    </w:lvl>
    <w:lvl w:ilvl="3" w:tplc="39886114" w:tentative="1">
      <w:start w:val="1"/>
      <w:numFmt w:val="bullet"/>
      <w:lvlText w:val="•"/>
      <w:lvlJc w:val="left"/>
      <w:pPr>
        <w:tabs>
          <w:tab w:val="num" w:pos="2880"/>
        </w:tabs>
        <w:ind w:left="2880" w:hanging="360"/>
      </w:pPr>
      <w:rPr>
        <w:rFonts w:ascii="Arial" w:hAnsi="Arial" w:hint="default"/>
      </w:rPr>
    </w:lvl>
    <w:lvl w:ilvl="4" w:tplc="9752B9B2" w:tentative="1">
      <w:start w:val="1"/>
      <w:numFmt w:val="bullet"/>
      <w:lvlText w:val="•"/>
      <w:lvlJc w:val="left"/>
      <w:pPr>
        <w:tabs>
          <w:tab w:val="num" w:pos="3600"/>
        </w:tabs>
        <w:ind w:left="3600" w:hanging="360"/>
      </w:pPr>
      <w:rPr>
        <w:rFonts w:ascii="Arial" w:hAnsi="Arial" w:hint="default"/>
      </w:rPr>
    </w:lvl>
    <w:lvl w:ilvl="5" w:tplc="6FC6A2B8" w:tentative="1">
      <w:start w:val="1"/>
      <w:numFmt w:val="bullet"/>
      <w:lvlText w:val="•"/>
      <w:lvlJc w:val="left"/>
      <w:pPr>
        <w:tabs>
          <w:tab w:val="num" w:pos="4320"/>
        </w:tabs>
        <w:ind w:left="4320" w:hanging="360"/>
      </w:pPr>
      <w:rPr>
        <w:rFonts w:ascii="Arial" w:hAnsi="Arial" w:hint="default"/>
      </w:rPr>
    </w:lvl>
    <w:lvl w:ilvl="6" w:tplc="FDB46CA4" w:tentative="1">
      <w:start w:val="1"/>
      <w:numFmt w:val="bullet"/>
      <w:lvlText w:val="•"/>
      <w:lvlJc w:val="left"/>
      <w:pPr>
        <w:tabs>
          <w:tab w:val="num" w:pos="5040"/>
        </w:tabs>
        <w:ind w:left="5040" w:hanging="360"/>
      </w:pPr>
      <w:rPr>
        <w:rFonts w:ascii="Arial" w:hAnsi="Arial" w:hint="default"/>
      </w:rPr>
    </w:lvl>
    <w:lvl w:ilvl="7" w:tplc="4F1E8F8C" w:tentative="1">
      <w:start w:val="1"/>
      <w:numFmt w:val="bullet"/>
      <w:lvlText w:val="•"/>
      <w:lvlJc w:val="left"/>
      <w:pPr>
        <w:tabs>
          <w:tab w:val="num" w:pos="5760"/>
        </w:tabs>
        <w:ind w:left="5760" w:hanging="360"/>
      </w:pPr>
      <w:rPr>
        <w:rFonts w:ascii="Arial" w:hAnsi="Arial" w:hint="default"/>
      </w:rPr>
    </w:lvl>
    <w:lvl w:ilvl="8" w:tplc="79AAF710" w:tentative="1">
      <w:start w:val="1"/>
      <w:numFmt w:val="bullet"/>
      <w:lvlText w:val="•"/>
      <w:lvlJc w:val="left"/>
      <w:pPr>
        <w:tabs>
          <w:tab w:val="num" w:pos="6480"/>
        </w:tabs>
        <w:ind w:left="6480" w:hanging="360"/>
      </w:pPr>
      <w:rPr>
        <w:rFonts w:ascii="Arial" w:hAnsi="Arial" w:hint="default"/>
      </w:rPr>
    </w:lvl>
  </w:abstractNum>
  <w:abstractNum w:abstractNumId="36" w15:restartNumberingAfterBreak="0">
    <w:nsid w:val="67736183"/>
    <w:multiLevelType w:val="hybridMultilevel"/>
    <w:tmpl w:val="5082E2E6"/>
    <w:lvl w:ilvl="0" w:tplc="CBB6BD9C">
      <w:start w:val="1"/>
      <w:numFmt w:val="bullet"/>
      <w:lvlText w:val="•"/>
      <w:lvlJc w:val="left"/>
      <w:pPr>
        <w:tabs>
          <w:tab w:val="num" w:pos="720"/>
        </w:tabs>
        <w:ind w:left="720" w:hanging="360"/>
      </w:pPr>
      <w:rPr>
        <w:rFonts w:ascii="Arial" w:hAnsi="Arial" w:hint="default"/>
      </w:rPr>
    </w:lvl>
    <w:lvl w:ilvl="1" w:tplc="9844EC4E" w:tentative="1">
      <w:start w:val="1"/>
      <w:numFmt w:val="bullet"/>
      <w:lvlText w:val="•"/>
      <w:lvlJc w:val="left"/>
      <w:pPr>
        <w:tabs>
          <w:tab w:val="num" w:pos="1440"/>
        </w:tabs>
        <w:ind w:left="1440" w:hanging="360"/>
      </w:pPr>
      <w:rPr>
        <w:rFonts w:ascii="Arial" w:hAnsi="Arial" w:hint="default"/>
      </w:rPr>
    </w:lvl>
    <w:lvl w:ilvl="2" w:tplc="0D7EEA44" w:tentative="1">
      <w:start w:val="1"/>
      <w:numFmt w:val="bullet"/>
      <w:lvlText w:val="•"/>
      <w:lvlJc w:val="left"/>
      <w:pPr>
        <w:tabs>
          <w:tab w:val="num" w:pos="2160"/>
        </w:tabs>
        <w:ind w:left="2160" w:hanging="360"/>
      </w:pPr>
      <w:rPr>
        <w:rFonts w:ascii="Arial" w:hAnsi="Arial" w:hint="default"/>
      </w:rPr>
    </w:lvl>
    <w:lvl w:ilvl="3" w:tplc="D0A02362" w:tentative="1">
      <w:start w:val="1"/>
      <w:numFmt w:val="bullet"/>
      <w:lvlText w:val="•"/>
      <w:lvlJc w:val="left"/>
      <w:pPr>
        <w:tabs>
          <w:tab w:val="num" w:pos="2880"/>
        </w:tabs>
        <w:ind w:left="2880" w:hanging="360"/>
      </w:pPr>
      <w:rPr>
        <w:rFonts w:ascii="Arial" w:hAnsi="Arial" w:hint="default"/>
      </w:rPr>
    </w:lvl>
    <w:lvl w:ilvl="4" w:tplc="D6B43854" w:tentative="1">
      <w:start w:val="1"/>
      <w:numFmt w:val="bullet"/>
      <w:lvlText w:val="•"/>
      <w:lvlJc w:val="left"/>
      <w:pPr>
        <w:tabs>
          <w:tab w:val="num" w:pos="3600"/>
        </w:tabs>
        <w:ind w:left="3600" w:hanging="360"/>
      </w:pPr>
      <w:rPr>
        <w:rFonts w:ascii="Arial" w:hAnsi="Arial" w:hint="default"/>
      </w:rPr>
    </w:lvl>
    <w:lvl w:ilvl="5" w:tplc="5F50EE70" w:tentative="1">
      <w:start w:val="1"/>
      <w:numFmt w:val="bullet"/>
      <w:lvlText w:val="•"/>
      <w:lvlJc w:val="left"/>
      <w:pPr>
        <w:tabs>
          <w:tab w:val="num" w:pos="4320"/>
        </w:tabs>
        <w:ind w:left="4320" w:hanging="360"/>
      </w:pPr>
      <w:rPr>
        <w:rFonts w:ascii="Arial" w:hAnsi="Arial" w:hint="default"/>
      </w:rPr>
    </w:lvl>
    <w:lvl w:ilvl="6" w:tplc="D0641582" w:tentative="1">
      <w:start w:val="1"/>
      <w:numFmt w:val="bullet"/>
      <w:lvlText w:val="•"/>
      <w:lvlJc w:val="left"/>
      <w:pPr>
        <w:tabs>
          <w:tab w:val="num" w:pos="5040"/>
        </w:tabs>
        <w:ind w:left="5040" w:hanging="360"/>
      </w:pPr>
      <w:rPr>
        <w:rFonts w:ascii="Arial" w:hAnsi="Arial" w:hint="default"/>
      </w:rPr>
    </w:lvl>
    <w:lvl w:ilvl="7" w:tplc="74C8A76A" w:tentative="1">
      <w:start w:val="1"/>
      <w:numFmt w:val="bullet"/>
      <w:lvlText w:val="•"/>
      <w:lvlJc w:val="left"/>
      <w:pPr>
        <w:tabs>
          <w:tab w:val="num" w:pos="5760"/>
        </w:tabs>
        <w:ind w:left="5760" w:hanging="360"/>
      </w:pPr>
      <w:rPr>
        <w:rFonts w:ascii="Arial" w:hAnsi="Arial" w:hint="default"/>
      </w:rPr>
    </w:lvl>
    <w:lvl w:ilvl="8" w:tplc="1F36D70E" w:tentative="1">
      <w:start w:val="1"/>
      <w:numFmt w:val="bullet"/>
      <w:lvlText w:val="•"/>
      <w:lvlJc w:val="left"/>
      <w:pPr>
        <w:tabs>
          <w:tab w:val="num" w:pos="6480"/>
        </w:tabs>
        <w:ind w:left="6480" w:hanging="360"/>
      </w:pPr>
      <w:rPr>
        <w:rFonts w:ascii="Arial" w:hAnsi="Arial" w:hint="default"/>
      </w:rPr>
    </w:lvl>
  </w:abstractNum>
  <w:abstractNum w:abstractNumId="37" w15:restartNumberingAfterBreak="0">
    <w:nsid w:val="6F9F026F"/>
    <w:multiLevelType w:val="hybridMultilevel"/>
    <w:tmpl w:val="FE5A4ED8"/>
    <w:lvl w:ilvl="0" w:tplc="068A18DE">
      <w:start w:val="1"/>
      <w:numFmt w:val="decimal"/>
      <w:lvlText w:val="%1."/>
      <w:lvlJc w:val="left"/>
      <w:pPr>
        <w:tabs>
          <w:tab w:val="num" w:pos="720"/>
        </w:tabs>
        <w:ind w:left="720" w:hanging="360"/>
      </w:pPr>
    </w:lvl>
    <w:lvl w:ilvl="1" w:tplc="3E4AEE76" w:tentative="1">
      <w:start w:val="1"/>
      <w:numFmt w:val="decimal"/>
      <w:lvlText w:val="%2."/>
      <w:lvlJc w:val="left"/>
      <w:pPr>
        <w:tabs>
          <w:tab w:val="num" w:pos="1440"/>
        </w:tabs>
        <w:ind w:left="1440" w:hanging="360"/>
      </w:pPr>
    </w:lvl>
    <w:lvl w:ilvl="2" w:tplc="BDE22CA8" w:tentative="1">
      <w:start w:val="1"/>
      <w:numFmt w:val="decimal"/>
      <w:lvlText w:val="%3."/>
      <w:lvlJc w:val="left"/>
      <w:pPr>
        <w:tabs>
          <w:tab w:val="num" w:pos="2160"/>
        </w:tabs>
        <w:ind w:left="2160" w:hanging="360"/>
      </w:pPr>
    </w:lvl>
    <w:lvl w:ilvl="3" w:tplc="8C88E9D2" w:tentative="1">
      <w:start w:val="1"/>
      <w:numFmt w:val="decimal"/>
      <w:lvlText w:val="%4."/>
      <w:lvlJc w:val="left"/>
      <w:pPr>
        <w:tabs>
          <w:tab w:val="num" w:pos="2880"/>
        </w:tabs>
        <w:ind w:left="2880" w:hanging="360"/>
      </w:pPr>
    </w:lvl>
    <w:lvl w:ilvl="4" w:tplc="DED08E2C" w:tentative="1">
      <w:start w:val="1"/>
      <w:numFmt w:val="decimal"/>
      <w:lvlText w:val="%5."/>
      <w:lvlJc w:val="left"/>
      <w:pPr>
        <w:tabs>
          <w:tab w:val="num" w:pos="3600"/>
        </w:tabs>
        <w:ind w:left="3600" w:hanging="360"/>
      </w:pPr>
    </w:lvl>
    <w:lvl w:ilvl="5" w:tplc="A5426608" w:tentative="1">
      <w:start w:val="1"/>
      <w:numFmt w:val="decimal"/>
      <w:lvlText w:val="%6."/>
      <w:lvlJc w:val="left"/>
      <w:pPr>
        <w:tabs>
          <w:tab w:val="num" w:pos="4320"/>
        </w:tabs>
        <w:ind w:left="4320" w:hanging="360"/>
      </w:pPr>
    </w:lvl>
    <w:lvl w:ilvl="6" w:tplc="DBCC9ECA" w:tentative="1">
      <w:start w:val="1"/>
      <w:numFmt w:val="decimal"/>
      <w:lvlText w:val="%7."/>
      <w:lvlJc w:val="left"/>
      <w:pPr>
        <w:tabs>
          <w:tab w:val="num" w:pos="5040"/>
        </w:tabs>
        <w:ind w:left="5040" w:hanging="360"/>
      </w:pPr>
    </w:lvl>
    <w:lvl w:ilvl="7" w:tplc="1632C422" w:tentative="1">
      <w:start w:val="1"/>
      <w:numFmt w:val="decimal"/>
      <w:lvlText w:val="%8."/>
      <w:lvlJc w:val="left"/>
      <w:pPr>
        <w:tabs>
          <w:tab w:val="num" w:pos="5760"/>
        </w:tabs>
        <w:ind w:left="5760" w:hanging="360"/>
      </w:pPr>
    </w:lvl>
    <w:lvl w:ilvl="8" w:tplc="EF6A8014" w:tentative="1">
      <w:start w:val="1"/>
      <w:numFmt w:val="decimal"/>
      <w:lvlText w:val="%9."/>
      <w:lvlJc w:val="left"/>
      <w:pPr>
        <w:tabs>
          <w:tab w:val="num" w:pos="6480"/>
        </w:tabs>
        <w:ind w:left="6480" w:hanging="360"/>
      </w:pPr>
    </w:lvl>
  </w:abstractNum>
  <w:abstractNum w:abstractNumId="38" w15:restartNumberingAfterBreak="0">
    <w:nsid w:val="6FB11E24"/>
    <w:multiLevelType w:val="multilevel"/>
    <w:tmpl w:val="26BC6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2CC5D93"/>
    <w:multiLevelType w:val="hybridMultilevel"/>
    <w:tmpl w:val="1C84474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74AA7D37"/>
    <w:multiLevelType w:val="hybridMultilevel"/>
    <w:tmpl w:val="DB5AA32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1" w15:restartNumberingAfterBreak="0">
    <w:nsid w:val="778034D4"/>
    <w:multiLevelType w:val="hybridMultilevel"/>
    <w:tmpl w:val="EC200D54"/>
    <w:lvl w:ilvl="0" w:tplc="B06EE3EA">
      <w:start w:val="1"/>
      <w:numFmt w:val="bullet"/>
      <w:lvlText w:val="•"/>
      <w:lvlJc w:val="left"/>
      <w:pPr>
        <w:tabs>
          <w:tab w:val="num" w:pos="720"/>
        </w:tabs>
        <w:ind w:left="720" w:hanging="360"/>
      </w:pPr>
      <w:rPr>
        <w:rFonts w:ascii="Arial" w:hAnsi="Arial" w:hint="default"/>
      </w:rPr>
    </w:lvl>
    <w:lvl w:ilvl="1" w:tplc="186AE6FE" w:tentative="1">
      <w:start w:val="1"/>
      <w:numFmt w:val="bullet"/>
      <w:lvlText w:val="•"/>
      <w:lvlJc w:val="left"/>
      <w:pPr>
        <w:tabs>
          <w:tab w:val="num" w:pos="1440"/>
        </w:tabs>
        <w:ind w:left="1440" w:hanging="360"/>
      </w:pPr>
      <w:rPr>
        <w:rFonts w:ascii="Arial" w:hAnsi="Arial" w:hint="default"/>
      </w:rPr>
    </w:lvl>
    <w:lvl w:ilvl="2" w:tplc="4D90F60C" w:tentative="1">
      <w:start w:val="1"/>
      <w:numFmt w:val="bullet"/>
      <w:lvlText w:val="•"/>
      <w:lvlJc w:val="left"/>
      <w:pPr>
        <w:tabs>
          <w:tab w:val="num" w:pos="2160"/>
        </w:tabs>
        <w:ind w:left="2160" w:hanging="360"/>
      </w:pPr>
      <w:rPr>
        <w:rFonts w:ascii="Arial" w:hAnsi="Arial" w:hint="default"/>
      </w:rPr>
    </w:lvl>
    <w:lvl w:ilvl="3" w:tplc="BD3E6AD4" w:tentative="1">
      <w:start w:val="1"/>
      <w:numFmt w:val="bullet"/>
      <w:lvlText w:val="•"/>
      <w:lvlJc w:val="left"/>
      <w:pPr>
        <w:tabs>
          <w:tab w:val="num" w:pos="2880"/>
        </w:tabs>
        <w:ind w:left="2880" w:hanging="360"/>
      </w:pPr>
      <w:rPr>
        <w:rFonts w:ascii="Arial" w:hAnsi="Arial" w:hint="default"/>
      </w:rPr>
    </w:lvl>
    <w:lvl w:ilvl="4" w:tplc="E4C60C44" w:tentative="1">
      <w:start w:val="1"/>
      <w:numFmt w:val="bullet"/>
      <w:lvlText w:val="•"/>
      <w:lvlJc w:val="left"/>
      <w:pPr>
        <w:tabs>
          <w:tab w:val="num" w:pos="3600"/>
        </w:tabs>
        <w:ind w:left="3600" w:hanging="360"/>
      </w:pPr>
      <w:rPr>
        <w:rFonts w:ascii="Arial" w:hAnsi="Arial" w:hint="default"/>
      </w:rPr>
    </w:lvl>
    <w:lvl w:ilvl="5" w:tplc="FF90DD6A" w:tentative="1">
      <w:start w:val="1"/>
      <w:numFmt w:val="bullet"/>
      <w:lvlText w:val="•"/>
      <w:lvlJc w:val="left"/>
      <w:pPr>
        <w:tabs>
          <w:tab w:val="num" w:pos="4320"/>
        </w:tabs>
        <w:ind w:left="4320" w:hanging="360"/>
      </w:pPr>
      <w:rPr>
        <w:rFonts w:ascii="Arial" w:hAnsi="Arial" w:hint="default"/>
      </w:rPr>
    </w:lvl>
    <w:lvl w:ilvl="6" w:tplc="C3A073B4" w:tentative="1">
      <w:start w:val="1"/>
      <w:numFmt w:val="bullet"/>
      <w:lvlText w:val="•"/>
      <w:lvlJc w:val="left"/>
      <w:pPr>
        <w:tabs>
          <w:tab w:val="num" w:pos="5040"/>
        </w:tabs>
        <w:ind w:left="5040" w:hanging="360"/>
      </w:pPr>
      <w:rPr>
        <w:rFonts w:ascii="Arial" w:hAnsi="Arial" w:hint="default"/>
      </w:rPr>
    </w:lvl>
    <w:lvl w:ilvl="7" w:tplc="369AF95A" w:tentative="1">
      <w:start w:val="1"/>
      <w:numFmt w:val="bullet"/>
      <w:lvlText w:val="•"/>
      <w:lvlJc w:val="left"/>
      <w:pPr>
        <w:tabs>
          <w:tab w:val="num" w:pos="5760"/>
        </w:tabs>
        <w:ind w:left="5760" w:hanging="360"/>
      </w:pPr>
      <w:rPr>
        <w:rFonts w:ascii="Arial" w:hAnsi="Arial" w:hint="default"/>
      </w:rPr>
    </w:lvl>
    <w:lvl w:ilvl="8" w:tplc="B440ADE8"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79784CCF"/>
    <w:multiLevelType w:val="hybridMultilevel"/>
    <w:tmpl w:val="C41298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15:restartNumberingAfterBreak="0">
    <w:nsid w:val="7A0E4195"/>
    <w:multiLevelType w:val="hybridMultilevel"/>
    <w:tmpl w:val="7CA8A5A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4" w15:restartNumberingAfterBreak="0">
    <w:nsid w:val="7BC75146"/>
    <w:multiLevelType w:val="hybridMultilevel"/>
    <w:tmpl w:val="4BCAE42C"/>
    <w:lvl w:ilvl="0" w:tplc="313AE2B8">
      <w:start w:val="1"/>
      <w:numFmt w:val="bullet"/>
      <w:lvlText w:val="•"/>
      <w:lvlJc w:val="left"/>
      <w:pPr>
        <w:tabs>
          <w:tab w:val="num" w:pos="720"/>
        </w:tabs>
        <w:ind w:left="720" w:hanging="360"/>
      </w:pPr>
      <w:rPr>
        <w:rFonts w:ascii="Arial" w:hAnsi="Arial" w:hint="default"/>
      </w:rPr>
    </w:lvl>
    <w:lvl w:ilvl="1" w:tplc="399EE012">
      <w:start w:val="1"/>
      <w:numFmt w:val="bullet"/>
      <w:lvlText w:val="•"/>
      <w:lvlJc w:val="left"/>
      <w:pPr>
        <w:tabs>
          <w:tab w:val="num" w:pos="1440"/>
        </w:tabs>
        <w:ind w:left="1440" w:hanging="360"/>
      </w:pPr>
      <w:rPr>
        <w:rFonts w:ascii="Arial" w:hAnsi="Arial" w:hint="default"/>
      </w:rPr>
    </w:lvl>
    <w:lvl w:ilvl="2" w:tplc="A39ADEE6" w:tentative="1">
      <w:start w:val="1"/>
      <w:numFmt w:val="bullet"/>
      <w:lvlText w:val="•"/>
      <w:lvlJc w:val="left"/>
      <w:pPr>
        <w:tabs>
          <w:tab w:val="num" w:pos="2160"/>
        </w:tabs>
        <w:ind w:left="2160" w:hanging="360"/>
      </w:pPr>
      <w:rPr>
        <w:rFonts w:ascii="Arial" w:hAnsi="Arial" w:hint="default"/>
      </w:rPr>
    </w:lvl>
    <w:lvl w:ilvl="3" w:tplc="E2A09816" w:tentative="1">
      <w:start w:val="1"/>
      <w:numFmt w:val="bullet"/>
      <w:lvlText w:val="•"/>
      <w:lvlJc w:val="left"/>
      <w:pPr>
        <w:tabs>
          <w:tab w:val="num" w:pos="2880"/>
        </w:tabs>
        <w:ind w:left="2880" w:hanging="360"/>
      </w:pPr>
      <w:rPr>
        <w:rFonts w:ascii="Arial" w:hAnsi="Arial" w:hint="default"/>
      </w:rPr>
    </w:lvl>
    <w:lvl w:ilvl="4" w:tplc="F55C7468" w:tentative="1">
      <w:start w:val="1"/>
      <w:numFmt w:val="bullet"/>
      <w:lvlText w:val="•"/>
      <w:lvlJc w:val="left"/>
      <w:pPr>
        <w:tabs>
          <w:tab w:val="num" w:pos="3600"/>
        </w:tabs>
        <w:ind w:left="3600" w:hanging="360"/>
      </w:pPr>
      <w:rPr>
        <w:rFonts w:ascii="Arial" w:hAnsi="Arial" w:hint="default"/>
      </w:rPr>
    </w:lvl>
    <w:lvl w:ilvl="5" w:tplc="1E562614" w:tentative="1">
      <w:start w:val="1"/>
      <w:numFmt w:val="bullet"/>
      <w:lvlText w:val="•"/>
      <w:lvlJc w:val="left"/>
      <w:pPr>
        <w:tabs>
          <w:tab w:val="num" w:pos="4320"/>
        </w:tabs>
        <w:ind w:left="4320" w:hanging="360"/>
      </w:pPr>
      <w:rPr>
        <w:rFonts w:ascii="Arial" w:hAnsi="Arial" w:hint="default"/>
      </w:rPr>
    </w:lvl>
    <w:lvl w:ilvl="6" w:tplc="27AE95C6" w:tentative="1">
      <w:start w:val="1"/>
      <w:numFmt w:val="bullet"/>
      <w:lvlText w:val="•"/>
      <w:lvlJc w:val="left"/>
      <w:pPr>
        <w:tabs>
          <w:tab w:val="num" w:pos="5040"/>
        </w:tabs>
        <w:ind w:left="5040" w:hanging="360"/>
      </w:pPr>
      <w:rPr>
        <w:rFonts w:ascii="Arial" w:hAnsi="Arial" w:hint="default"/>
      </w:rPr>
    </w:lvl>
    <w:lvl w:ilvl="7" w:tplc="377E5598" w:tentative="1">
      <w:start w:val="1"/>
      <w:numFmt w:val="bullet"/>
      <w:lvlText w:val="•"/>
      <w:lvlJc w:val="left"/>
      <w:pPr>
        <w:tabs>
          <w:tab w:val="num" w:pos="5760"/>
        </w:tabs>
        <w:ind w:left="5760" w:hanging="360"/>
      </w:pPr>
      <w:rPr>
        <w:rFonts w:ascii="Arial" w:hAnsi="Arial" w:hint="default"/>
      </w:rPr>
    </w:lvl>
    <w:lvl w:ilvl="8" w:tplc="2F2281AA" w:tentative="1">
      <w:start w:val="1"/>
      <w:numFmt w:val="bullet"/>
      <w:lvlText w:val="•"/>
      <w:lvlJc w:val="left"/>
      <w:pPr>
        <w:tabs>
          <w:tab w:val="num" w:pos="6480"/>
        </w:tabs>
        <w:ind w:left="6480" w:hanging="360"/>
      </w:pPr>
      <w:rPr>
        <w:rFonts w:ascii="Arial" w:hAnsi="Arial" w:hint="default"/>
      </w:rPr>
    </w:lvl>
  </w:abstractNum>
  <w:abstractNum w:abstractNumId="45" w15:restartNumberingAfterBreak="0">
    <w:nsid w:val="7D4A5F25"/>
    <w:multiLevelType w:val="hybridMultilevel"/>
    <w:tmpl w:val="6780F178"/>
    <w:lvl w:ilvl="0" w:tplc="345E6BC8">
      <w:start w:val="1"/>
      <w:numFmt w:val="bullet"/>
      <w:lvlText w:val="•"/>
      <w:lvlJc w:val="left"/>
      <w:pPr>
        <w:tabs>
          <w:tab w:val="num" w:pos="720"/>
        </w:tabs>
        <w:ind w:left="720" w:hanging="360"/>
      </w:pPr>
      <w:rPr>
        <w:rFonts w:ascii="Arial" w:hAnsi="Arial" w:hint="default"/>
      </w:rPr>
    </w:lvl>
    <w:lvl w:ilvl="1" w:tplc="573CEBB6">
      <w:numFmt w:val="none"/>
      <w:lvlText w:val=""/>
      <w:lvlJc w:val="left"/>
      <w:pPr>
        <w:tabs>
          <w:tab w:val="num" w:pos="360"/>
        </w:tabs>
      </w:pPr>
    </w:lvl>
    <w:lvl w:ilvl="2" w:tplc="2FE49950" w:tentative="1">
      <w:start w:val="1"/>
      <w:numFmt w:val="bullet"/>
      <w:lvlText w:val="•"/>
      <w:lvlJc w:val="left"/>
      <w:pPr>
        <w:tabs>
          <w:tab w:val="num" w:pos="2160"/>
        </w:tabs>
        <w:ind w:left="2160" w:hanging="360"/>
      </w:pPr>
      <w:rPr>
        <w:rFonts w:ascii="Arial" w:hAnsi="Arial" w:hint="default"/>
      </w:rPr>
    </w:lvl>
    <w:lvl w:ilvl="3" w:tplc="2CA29CA2" w:tentative="1">
      <w:start w:val="1"/>
      <w:numFmt w:val="bullet"/>
      <w:lvlText w:val="•"/>
      <w:lvlJc w:val="left"/>
      <w:pPr>
        <w:tabs>
          <w:tab w:val="num" w:pos="2880"/>
        </w:tabs>
        <w:ind w:left="2880" w:hanging="360"/>
      </w:pPr>
      <w:rPr>
        <w:rFonts w:ascii="Arial" w:hAnsi="Arial" w:hint="default"/>
      </w:rPr>
    </w:lvl>
    <w:lvl w:ilvl="4" w:tplc="800E0B3E" w:tentative="1">
      <w:start w:val="1"/>
      <w:numFmt w:val="bullet"/>
      <w:lvlText w:val="•"/>
      <w:lvlJc w:val="left"/>
      <w:pPr>
        <w:tabs>
          <w:tab w:val="num" w:pos="3600"/>
        </w:tabs>
        <w:ind w:left="3600" w:hanging="360"/>
      </w:pPr>
      <w:rPr>
        <w:rFonts w:ascii="Arial" w:hAnsi="Arial" w:hint="default"/>
      </w:rPr>
    </w:lvl>
    <w:lvl w:ilvl="5" w:tplc="A7226C60" w:tentative="1">
      <w:start w:val="1"/>
      <w:numFmt w:val="bullet"/>
      <w:lvlText w:val="•"/>
      <w:lvlJc w:val="left"/>
      <w:pPr>
        <w:tabs>
          <w:tab w:val="num" w:pos="4320"/>
        </w:tabs>
        <w:ind w:left="4320" w:hanging="360"/>
      </w:pPr>
      <w:rPr>
        <w:rFonts w:ascii="Arial" w:hAnsi="Arial" w:hint="default"/>
      </w:rPr>
    </w:lvl>
    <w:lvl w:ilvl="6" w:tplc="11EA7BDA" w:tentative="1">
      <w:start w:val="1"/>
      <w:numFmt w:val="bullet"/>
      <w:lvlText w:val="•"/>
      <w:lvlJc w:val="left"/>
      <w:pPr>
        <w:tabs>
          <w:tab w:val="num" w:pos="5040"/>
        </w:tabs>
        <w:ind w:left="5040" w:hanging="360"/>
      </w:pPr>
      <w:rPr>
        <w:rFonts w:ascii="Arial" w:hAnsi="Arial" w:hint="default"/>
      </w:rPr>
    </w:lvl>
    <w:lvl w:ilvl="7" w:tplc="BA8052D2" w:tentative="1">
      <w:start w:val="1"/>
      <w:numFmt w:val="bullet"/>
      <w:lvlText w:val="•"/>
      <w:lvlJc w:val="left"/>
      <w:pPr>
        <w:tabs>
          <w:tab w:val="num" w:pos="5760"/>
        </w:tabs>
        <w:ind w:left="5760" w:hanging="360"/>
      </w:pPr>
      <w:rPr>
        <w:rFonts w:ascii="Arial" w:hAnsi="Arial" w:hint="default"/>
      </w:rPr>
    </w:lvl>
    <w:lvl w:ilvl="8" w:tplc="9236AEA6" w:tentative="1">
      <w:start w:val="1"/>
      <w:numFmt w:val="bullet"/>
      <w:lvlText w:val="•"/>
      <w:lvlJc w:val="left"/>
      <w:pPr>
        <w:tabs>
          <w:tab w:val="num" w:pos="6480"/>
        </w:tabs>
        <w:ind w:left="6480" w:hanging="360"/>
      </w:pPr>
      <w:rPr>
        <w:rFonts w:ascii="Arial" w:hAnsi="Arial" w:hint="default"/>
      </w:rPr>
    </w:lvl>
  </w:abstractNum>
  <w:abstractNum w:abstractNumId="46" w15:restartNumberingAfterBreak="0">
    <w:nsid w:val="7D6E3CF9"/>
    <w:multiLevelType w:val="hybridMultilevel"/>
    <w:tmpl w:val="A6848AD6"/>
    <w:lvl w:ilvl="0" w:tplc="03D8E18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7" w15:restartNumberingAfterBreak="0">
    <w:nsid w:val="7F2753C1"/>
    <w:multiLevelType w:val="hybridMultilevel"/>
    <w:tmpl w:val="D40C5838"/>
    <w:lvl w:ilvl="0" w:tplc="D54A1CB2">
      <w:start w:val="1"/>
      <w:numFmt w:val="bullet"/>
      <w:lvlText w:val="o"/>
      <w:lvlJc w:val="left"/>
      <w:pPr>
        <w:tabs>
          <w:tab w:val="num" w:pos="720"/>
        </w:tabs>
        <w:ind w:left="720" w:hanging="360"/>
      </w:pPr>
      <w:rPr>
        <w:rFonts w:ascii="Courier New" w:hAnsi="Courier New" w:hint="default"/>
      </w:rPr>
    </w:lvl>
    <w:lvl w:ilvl="1" w:tplc="359E3A4E" w:tentative="1">
      <w:start w:val="1"/>
      <w:numFmt w:val="bullet"/>
      <w:lvlText w:val="o"/>
      <w:lvlJc w:val="left"/>
      <w:pPr>
        <w:tabs>
          <w:tab w:val="num" w:pos="1440"/>
        </w:tabs>
        <w:ind w:left="1440" w:hanging="360"/>
      </w:pPr>
      <w:rPr>
        <w:rFonts w:ascii="Courier New" w:hAnsi="Courier New" w:hint="default"/>
      </w:rPr>
    </w:lvl>
    <w:lvl w:ilvl="2" w:tplc="1E9CBFFC" w:tentative="1">
      <w:start w:val="1"/>
      <w:numFmt w:val="bullet"/>
      <w:lvlText w:val="o"/>
      <w:lvlJc w:val="left"/>
      <w:pPr>
        <w:tabs>
          <w:tab w:val="num" w:pos="2160"/>
        </w:tabs>
        <w:ind w:left="2160" w:hanging="360"/>
      </w:pPr>
      <w:rPr>
        <w:rFonts w:ascii="Courier New" w:hAnsi="Courier New" w:hint="default"/>
      </w:rPr>
    </w:lvl>
    <w:lvl w:ilvl="3" w:tplc="C71AE1B2" w:tentative="1">
      <w:start w:val="1"/>
      <w:numFmt w:val="bullet"/>
      <w:lvlText w:val="o"/>
      <w:lvlJc w:val="left"/>
      <w:pPr>
        <w:tabs>
          <w:tab w:val="num" w:pos="2880"/>
        </w:tabs>
        <w:ind w:left="2880" w:hanging="360"/>
      </w:pPr>
      <w:rPr>
        <w:rFonts w:ascii="Courier New" w:hAnsi="Courier New" w:hint="default"/>
      </w:rPr>
    </w:lvl>
    <w:lvl w:ilvl="4" w:tplc="20ACD41C" w:tentative="1">
      <w:start w:val="1"/>
      <w:numFmt w:val="bullet"/>
      <w:lvlText w:val="o"/>
      <w:lvlJc w:val="left"/>
      <w:pPr>
        <w:tabs>
          <w:tab w:val="num" w:pos="3600"/>
        </w:tabs>
        <w:ind w:left="3600" w:hanging="360"/>
      </w:pPr>
      <w:rPr>
        <w:rFonts w:ascii="Courier New" w:hAnsi="Courier New" w:hint="default"/>
      </w:rPr>
    </w:lvl>
    <w:lvl w:ilvl="5" w:tplc="DAD81180" w:tentative="1">
      <w:start w:val="1"/>
      <w:numFmt w:val="bullet"/>
      <w:lvlText w:val="o"/>
      <w:lvlJc w:val="left"/>
      <w:pPr>
        <w:tabs>
          <w:tab w:val="num" w:pos="4320"/>
        </w:tabs>
        <w:ind w:left="4320" w:hanging="360"/>
      </w:pPr>
      <w:rPr>
        <w:rFonts w:ascii="Courier New" w:hAnsi="Courier New" w:hint="default"/>
      </w:rPr>
    </w:lvl>
    <w:lvl w:ilvl="6" w:tplc="E16C729C" w:tentative="1">
      <w:start w:val="1"/>
      <w:numFmt w:val="bullet"/>
      <w:lvlText w:val="o"/>
      <w:lvlJc w:val="left"/>
      <w:pPr>
        <w:tabs>
          <w:tab w:val="num" w:pos="5040"/>
        </w:tabs>
        <w:ind w:left="5040" w:hanging="360"/>
      </w:pPr>
      <w:rPr>
        <w:rFonts w:ascii="Courier New" w:hAnsi="Courier New" w:hint="default"/>
      </w:rPr>
    </w:lvl>
    <w:lvl w:ilvl="7" w:tplc="5250277C" w:tentative="1">
      <w:start w:val="1"/>
      <w:numFmt w:val="bullet"/>
      <w:lvlText w:val="o"/>
      <w:lvlJc w:val="left"/>
      <w:pPr>
        <w:tabs>
          <w:tab w:val="num" w:pos="5760"/>
        </w:tabs>
        <w:ind w:left="5760" w:hanging="360"/>
      </w:pPr>
      <w:rPr>
        <w:rFonts w:ascii="Courier New" w:hAnsi="Courier New" w:hint="default"/>
      </w:rPr>
    </w:lvl>
    <w:lvl w:ilvl="8" w:tplc="3EDA84E2" w:tentative="1">
      <w:start w:val="1"/>
      <w:numFmt w:val="bullet"/>
      <w:lvlText w:val="o"/>
      <w:lvlJc w:val="left"/>
      <w:pPr>
        <w:tabs>
          <w:tab w:val="num" w:pos="6480"/>
        </w:tabs>
        <w:ind w:left="6480" w:hanging="360"/>
      </w:pPr>
      <w:rPr>
        <w:rFonts w:ascii="Courier New" w:hAnsi="Courier New" w:hint="default"/>
      </w:rPr>
    </w:lvl>
  </w:abstractNum>
  <w:abstractNum w:abstractNumId="48" w15:restartNumberingAfterBreak="0">
    <w:nsid w:val="7FC5064B"/>
    <w:multiLevelType w:val="hybridMultilevel"/>
    <w:tmpl w:val="45A8C5DC"/>
    <w:lvl w:ilvl="0" w:tplc="26F022AA">
      <w:start w:val="1"/>
      <w:numFmt w:val="bullet"/>
      <w:lvlText w:val="•"/>
      <w:lvlJc w:val="left"/>
      <w:pPr>
        <w:tabs>
          <w:tab w:val="num" w:pos="720"/>
        </w:tabs>
        <w:ind w:left="720" w:hanging="360"/>
      </w:pPr>
      <w:rPr>
        <w:rFonts w:ascii="Times New Roman" w:hAnsi="Times New Roman" w:hint="default"/>
      </w:rPr>
    </w:lvl>
    <w:lvl w:ilvl="1" w:tplc="1E10BCBE">
      <w:start w:val="1"/>
      <w:numFmt w:val="bullet"/>
      <w:lvlText w:val="•"/>
      <w:lvlJc w:val="left"/>
      <w:pPr>
        <w:tabs>
          <w:tab w:val="num" w:pos="1440"/>
        </w:tabs>
        <w:ind w:left="1440" w:hanging="360"/>
      </w:pPr>
      <w:rPr>
        <w:rFonts w:ascii="Times New Roman" w:hAnsi="Times New Roman" w:hint="default"/>
      </w:rPr>
    </w:lvl>
    <w:lvl w:ilvl="2" w:tplc="770EF9D2" w:tentative="1">
      <w:start w:val="1"/>
      <w:numFmt w:val="bullet"/>
      <w:lvlText w:val="•"/>
      <w:lvlJc w:val="left"/>
      <w:pPr>
        <w:tabs>
          <w:tab w:val="num" w:pos="2160"/>
        </w:tabs>
        <w:ind w:left="2160" w:hanging="360"/>
      </w:pPr>
      <w:rPr>
        <w:rFonts w:ascii="Times New Roman" w:hAnsi="Times New Roman" w:hint="default"/>
      </w:rPr>
    </w:lvl>
    <w:lvl w:ilvl="3" w:tplc="7AAEEA1A" w:tentative="1">
      <w:start w:val="1"/>
      <w:numFmt w:val="bullet"/>
      <w:lvlText w:val="•"/>
      <w:lvlJc w:val="left"/>
      <w:pPr>
        <w:tabs>
          <w:tab w:val="num" w:pos="2880"/>
        </w:tabs>
        <w:ind w:left="2880" w:hanging="360"/>
      </w:pPr>
      <w:rPr>
        <w:rFonts w:ascii="Times New Roman" w:hAnsi="Times New Roman" w:hint="default"/>
      </w:rPr>
    </w:lvl>
    <w:lvl w:ilvl="4" w:tplc="9412FBF2" w:tentative="1">
      <w:start w:val="1"/>
      <w:numFmt w:val="bullet"/>
      <w:lvlText w:val="•"/>
      <w:lvlJc w:val="left"/>
      <w:pPr>
        <w:tabs>
          <w:tab w:val="num" w:pos="3600"/>
        </w:tabs>
        <w:ind w:left="3600" w:hanging="360"/>
      </w:pPr>
      <w:rPr>
        <w:rFonts w:ascii="Times New Roman" w:hAnsi="Times New Roman" w:hint="default"/>
      </w:rPr>
    </w:lvl>
    <w:lvl w:ilvl="5" w:tplc="FF9CB378" w:tentative="1">
      <w:start w:val="1"/>
      <w:numFmt w:val="bullet"/>
      <w:lvlText w:val="•"/>
      <w:lvlJc w:val="left"/>
      <w:pPr>
        <w:tabs>
          <w:tab w:val="num" w:pos="4320"/>
        </w:tabs>
        <w:ind w:left="4320" w:hanging="360"/>
      </w:pPr>
      <w:rPr>
        <w:rFonts w:ascii="Times New Roman" w:hAnsi="Times New Roman" w:hint="default"/>
      </w:rPr>
    </w:lvl>
    <w:lvl w:ilvl="6" w:tplc="8AAEB368" w:tentative="1">
      <w:start w:val="1"/>
      <w:numFmt w:val="bullet"/>
      <w:lvlText w:val="•"/>
      <w:lvlJc w:val="left"/>
      <w:pPr>
        <w:tabs>
          <w:tab w:val="num" w:pos="5040"/>
        </w:tabs>
        <w:ind w:left="5040" w:hanging="360"/>
      </w:pPr>
      <w:rPr>
        <w:rFonts w:ascii="Times New Roman" w:hAnsi="Times New Roman" w:hint="default"/>
      </w:rPr>
    </w:lvl>
    <w:lvl w:ilvl="7" w:tplc="17A20E26" w:tentative="1">
      <w:start w:val="1"/>
      <w:numFmt w:val="bullet"/>
      <w:lvlText w:val="•"/>
      <w:lvlJc w:val="left"/>
      <w:pPr>
        <w:tabs>
          <w:tab w:val="num" w:pos="5760"/>
        </w:tabs>
        <w:ind w:left="5760" w:hanging="360"/>
      </w:pPr>
      <w:rPr>
        <w:rFonts w:ascii="Times New Roman" w:hAnsi="Times New Roman" w:hint="default"/>
      </w:rPr>
    </w:lvl>
    <w:lvl w:ilvl="8" w:tplc="41CA5094" w:tentative="1">
      <w:start w:val="1"/>
      <w:numFmt w:val="bullet"/>
      <w:lvlText w:val="•"/>
      <w:lvlJc w:val="left"/>
      <w:pPr>
        <w:tabs>
          <w:tab w:val="num" w:pos="6480"/>
        </w:tabs>
        <w:ind w:left="6480" w:hanging="360"/>
      </w:pPr>
      <w:rPr>
        <w:rFonts w:ascii="Times New Roman" w:hAnsi="Times New Roman" w:hint="default"/>
      </w:rPr>
    </w:lvl>
  </w:abstractNum>
  <w:num w:numId="1" w16cid:durableId="198402578">
    <w:abstractNumId w:val="34"/>
  </w:num>
  <w:num w:numId="2" w16cid:durableId="21635638">
    <w:abstractNumId w:val="29"/>
  </w:num>
  <w:num w:numId="3" w16cid:durableId="714811210">
    <w:abstractNumId w:val="8"/>
  </w:num>
  <w:num w:numId="4" w16cid:durableId="30570614">
    <w:abstractNumId w:val="21"/>
  </w:num>
  <w:num w:numId="5" w16cid:durableId="2072071800">
    <w:abstractNumId w:val="18"/>
  </w:num>
  <w:num w:numId="6" w16cid:durableId="266353248">
    <w:abstractNumId w:val="47"/>
  </w:num>
  <w:num w:numId="7" w16cid:durableId="575477409">
    <w:abstractNumId w:val="32"/>
  </w:num>
  <w:num w:numId="8" w16cid:durableId="75637075">
    <w:abstractNumId w:val="35"/>
  </w:num>
  <w:num w:numId="9" w16cid:durableId="63576153">
    <w:abstractNumId w:val="48"/>
  </w:num>
  <w:num w:numId="10" w16cid:durableId="1953903084">
    <w:abstractNumId w:val="14"/>
  </w:num>
  <w:num w:numId="11" w16cid:durableId="521433690">
    <w:abstractNumId w:val="41"/>
  </w:num>
  <w:num w:numId="12" w16cid:durableId="467474976">
    <w:abstractNumId w:val="17"/>
  </w:num>
  <w:num w:numId="13" w16cid:durableId="2062556752">
    <w:abstractNumId w:val="16"/>
  </w:num>
  <w:num w:numId="14" w16cid:durableId="1980382398">
    <w:abstractNumId w:val="19"/>
  </w:num>
  <w:num w:numId="15" w16cid:durableId="1079251586">
    <w:abstractNumId w:val="2"/>
  </w:num>
  <w:num w:numId="16" w16cid:durableId="2127771967">
    <w:abstractNumId w:val="27"/>
  </w:num>
  <w:num w:numId="17" w16cid:durableId="629673400">
    <w:abstractNumId w:val="22"/>
  </w:num>
  <w:num w:numId="18" w16cid:durableId="2011566022">
    <w:abstractNumId w:val="23"/>
  </w:num>
  <w:num w:numId="19" w16cid:durableId="553660335">
    <w:abstractNumId w:val="46"/>
  </w:num>
  <w:num w:numId="20" w16cid:durableId="1851944686">
    <w:abstractNumId w:val="45"/>
  </w:num>
  <w:num w:numId="21" w16cid:durableId="971904637">
    <w:abstractNumId w:val="39"/>
  </w:num>
  <w:num w:numId="22" w16cid:durableId="42340142">
    <w:abstractNumId w:val="42"/>
  </w:num>
  <w:num w:numId="23" w16cid:durableId="1906841275">
    <w:abstractNumId w:val="26"/>
  </w:num>
  <w:num w:numId="24" w16cid:durableId="1459950834">
    <w:abstractNumId w:val="40"/>
  </w:num>
  <w:num w:numId="25" w16cid:durableId="1899436950">
    <w:abstractNumId w:val="5"/>
  </w:num>
  <w:num w:numId="26" w16cid:durableId="990332608">
    <w:abstractNumId w:val="0"/>
  </w:num>
  <w:num w:numId="27" w16cid:durableId="1519126288">
    <w:abstractNumId w:val="43"/>
  </w:num>
  <w:num w:numId="28" w16cid:durableId="338428888">
    <w:abstractNumId w:val="15"/>
  </w:num>
  <w:num w:numId="29" w16cid:durableId="238369677">
    <w:abstractNumId w:val="13"/>
  </w:num>
  <w:num w:numId="30" w16cid:durableId="559289912">
    <w:abstractNumId w:val="28"/>
  </w:num>
  <w:num w:numId="31" w16cid:durableId="10572841">
    <w:abstractNumId w:val="30"/>
  </w:num>
  <w:num w:numId="32" w16cid:durableId="1847398621">
    <w:abstractNumId w:val="12"/>
  </w:num>
  <w:num w:numId="33" w16cid:durableId="1505823306">
    <w:abstractNumId w:val="6"/>
  </w:num>
  <w:num w:numId="34" w16cid:durableId="1210456837">
    <w:abstractNumId w:val="33"/>
  </w:num>
  <w:num w:numId="35" w16cid:durableId="844248693">
    <w:abstractNumId w:val="37"/>
  </w:num>
  <w:num w:numId="36" w16cid:durableId="820927663">
    <w:abstractNumId w:val="36"/>
  </w:num>
  <w:num w:numId="37" w16cid:durableId="1201433200">
    <w:abstractNumId w:val="20"/>
  </w:num>
  <w:num w:numId="38" w16cid:durableId="601568372">
    <w:abstractNumId w:val="44"/>
  </w:num>
  <w:num w:numId="39" w16cid:durableId="1359235629">
    <w:abstractNumId w:val="11"/>
  </w:num>
  <w:num w:numId="40" w16cid:durableId="306713072">
    <w:abstractNumId w:val="31"/>
  </w:num>
  <w:num w:numId="41" w16cid:durableId="751705788">
    <w:abstractNumId w:val="7"/>
  </w:num>
  <w:num w:numId="42" w16cid:durableId="1389963226">
    <w:abstractNumId w:val="38"/>
  </w:num>
  <w:num w:numId="43" w16cid:durableId="156962007">
    <w:abstractNumId w:val="25"/>
  </w:num>
  <w:num w:numId="44" w16cid:durableId="1811901514">
    <w:abstractNumId w:val="4"/>
  </w:num>
  <w:num w:numId="45" w16cid:durableId="601911950">
    <w:abstractNumId w:val="3"/>
  </w:num>
  <w:num w:numId="46" w16cid:durableId="231351308">
    <w:abstractNumId w:val="9"/>
  </w:num>
  <w:num w:numId="47" w16cid:durableId="798228863">
    <w:abstractNumId w:val="10"/>
  </w:num>
  <w:num w:numId="48" w16cid:durableId="1110852920">
    <w:abstractNumId w:val="1"/>
  </w:num>
  <w:num w:numId="49" w16cid:durableId="1689985329">
    <w:abstractNumId w:val="24"/>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71CE1"/>
    <w:rsid w:val="00000071"/>
    <w:rsid w:val="000016F1"/>
    <w:rsid w:val="00003018"/>
    <w:rsid w:val="0000513B"/>
    <w:rsid w:val="00005E65"/>
    <w:rsid w:val="00011BA3"/>
    <w:rsid w:val="000134A9"/>
    <w:rsid w:val="000142EA"/>
    <w:rsid w:val="00016F5A"/>
    <w:rsid w:val="00020944"/>
    <w:rsid w:val="00025AE6"/>
    <w:rsid w:val="0003193B"/>
    <w:rsid w:val="00043D2B"/>
    <w:rsid w:val="00043EB7"/>
    <w:rsid w:val="00044DD6"/>
    <w:rsid w:val="00045D46"/>
    <w:rsid w:val="000478B3"/>
    <w:rsid w:val="00050C82"/>
    <w:rsid w:val="00052EC0"/>
    <w:rsid w:val="00060078"/>
    <w:rsid w:val="00060B78"/>
    <w:rsid w:val="00061587"/>
    <w:rsid w:val="00062804"/>
    <w:rsid w:val="00063C4D"/>
    <w:rsid w:val="00065782"/>
    <w:rsid w:val="00065FAE"/>
    <w:rsid w:val="00066193"/>
    <w:rsid w:val="000732A4"/>
    <w:rsid w:val="0007469D"/>
    <w:rsid w:val="0007605A"/>
    <w:rsid w:val="00077ECF"/>
    <w:rsid w:val="00080C16"/>
    <w:rsid w:val="000830F0"/>
    <w:rsid w:val="00083497"/>
    <w:rsid w:val="0008428F"/>
    <w:rsid w:val="000845F4"/>
    <w:rsid w:val="00090154"/>
    <w:rsid w:val="000913DD"/>
    <w:rsid w:val="00092355"/>
    <w:rsid w:val="00095B73"/>
    <w:rsid w:val="0009713F"/>
    <w:rsid w:val="00097665"/>
    <w:rsid w:val="000A4ECE"/>
    <w:rsid w:val="000A593F"/>
    <w:rsid w:val="000B4838"/>
    <w:rsid w:val="000B6BDE"/>
    <w:rsid w:val="000C27EF"/>
    <w:rsid w:val="000C35E3"/>
    <w:rsid w:val="000C46C6"/>
    <w:rsid w:val="000C4C80"/>
    <w:rsid w:val="000C66BB"/>
    <w:rsid w:val="000D0E06"/>
    <w:rsid w:val="000D2E10"/>
    <w:rsid w:val="000D2E4F"/>
    <w:rsid w:val="000D2E84"/>
    <w:rsid w:val="000D3087"/>
    <w:rsid w:val="000D3B7B"/>
    <w:rsid w:val="000E1DA1"/>
    <w:rsid w:val="000E546D"/>
    <w:rsid w:val="000E5E70"/>
    <w:rsid w:val="000F024F"/>
    <w:rsid w:val="000F33FE"/>
    <w:rsid w:val="000F347F"/>
    <w:rsid w:val="000F37F3"/>
    <w:rsid w:val="000F41F0"/>
    <w:rsid w:val="000F686C"/>
    <w:rsid w:val="001008F9"/>
    <w:rsid w:val="00100CF8"/>
    <w:rsid w:val="001024E7"/>
    <w:rsid w:val="001059F2"/>
    <w:rsid w:val="00107DA7"/>
    <w:rsid w:val="00111793"/>
    <w:rsid w:val="0011386A"/>
    <w:rsid w:val="001142E3"/>
    <w:rsid w:val="001143DF"/>
    <w:rsid w:val="00114CF0"/>
    <w:rsid w:val="00116B50"/>
    <w:rsid w:val="00117B6D"/>
    <w:rsid w:val="00122FB9"/>
    <w:rsid w:val="00123E53"/>
    <w:rsid w:val="00126619"/>
    <w:rsid w:val="00127ABA"/>
    <w:rsid w:val="0013024C"/>
    <w:rsid w:val="00130A6A"/>
    <w:rsid w:val="0013141E"/>
    <w:rsid w:val="00131B32"/>
    <w:rsid w:val="00134B5E"/>
    <w:rsid w:val="001515A5"/>
    <w:rsid w:val="00151F37"/>
    <w:rsid w:val="001537B6"/>
    <w:rsid w:val="00154986"/>
    <w:rsid w:val="00157AD8"/>
    <w:rsid w:val="00160B08"/>
    <w:rsid w:val="001630A0"/>
    <w:rsid w:val="00165224"/>
    <w:rsid w:val="00165B2D"/>
    <w:rsid w:val="00166EA0"/>
    <w:rsid w:val="00170181"/>
    <w:rsid w:val="001746C1"/>
    <w:rsid w:val="0017496F"/>
    <w:rsid w:val="001807B6"/>
    <w:rsid w:val="00180D10"/>
    <w:rsid w:val="00184FC9"/>
    <w:rsid w:val="0019072C"/>
    <w:rsid w:val="00197E7F"/>
    <w:rsid w:val="001A5E32"/>
    <w:rsid w:val="001A724B"/>
    <w:rsid w:val="001B05DC"/>
    <w:rsid w:val="001B0D9B"/>
    <w:rsid w:val="001B1D41"/>
    <w:rsid w:val="001B1D7A"/>
    <w:rsid w:val="001B419F"/>
    <w:rsid w:val="001B4BD7"/>
    <w:rsid w:val="001B65EA"/>
    <w:rsid w:val="001B66E4"/>
    <w:rsid w:val="001B6FF3"/>
    <w:rsid w:val="001B7452"/>
    <w:rsid w:val="001C0E85"/>
    <w:rsid w:val="001C4011"/>
    <w:rsid w:val="001C4525"/>
    <w:rsid w:val="001C577F"/>
    <w:rsid w:val="001C7D1A"/>
    <w:rsid w:val="001D02D7"/>
    <w:rsid w:val="001D0A92"/>
    <w:rsid w:val="001D63CB"/>
    <w:rsid w:val="001D7736"/>
    <w:rsid w:val="001D7941"/>
    <w:rsid w:val="001D79C7"/>
    <w:rsid w:val="001D7F3E"/>
    <w:rsid w:val="001E0E18"/>
    <w:rsid w:val="001E5038"/>
    <w:rsid w:val="001F388A"/>
    <w:rsid w:val="001F3A52"/>
    <w:rsid w:val="001F4B48"/>
    <w:rsid w:val="002030AB"/>
    <w:rsid w:val="002040D5"/>
    <w:rsid w:val="00213475"/>
    <w:rsid w:val="002148AB"/>
    <w:rsid w:val="0021775F"/>
    <w:rsid w:val="002203A7"/>
    <w:rsid w:val="0022092F"/>
    <w:rsid w:val="00223542"/>
    <w:rsid w:val="00223FB7"/>
    <w:rsid w:val="0022425B"/>
    <w:rsid w:val="00224706"/>
    <w:rsid w:val="002249A3"/>
    <w:rsid w:val="0023491D"/>
    <w:rsid w:val="0023658C"/>
    <w:rsid w:val="002404B6"/>
    <w:rsid w:val="00241F75"/>
    <w:rsid w:val="002461DC"/>
    <w:rsid w:val="00246F32"/>
    <w:rsid w:val="002479D0"/>
    <w:rsid w:val="00255ABE"/>
    <w:rsid w:val="00256447"/>
    <w:rsid w:val="002602E4"/>
    <w:rsid w:val="00261FB8"/>
    <w:rsid w:val="002635AB"/>
    <w:rsid w:val="002637EE"/>
    <w:rsid w:val="00263F57"/>
    <w:rsid w:val="00267C73"/>
    <w:rsid w:val="00270299"/>
    <w:rsid w:val="0027055B"/>
    <w:rsid w:val="00277055"/>
    <w:rsid w:val="00287974"/>
    <w:rsid w:val="00294FBE"/>
    <w:rsid w:val="002956C6"/>
    <w:rsid w:val="002957C5"/>
    <w:rsid w:val="00296136"/>
    <w:rsid w:val="002A3CBA"/>
    <w:rsid w:val="002A4D79"/>
    <w:rsid w:val="002A6FD4"/>
    <w:rsid w:val="002B2F4F"/>
    <w:rsid w:val="002B422B"/>
    <w:rsid w:val="002B4482"/>
    <w:rsid w:val="002B478C"/>
    <w:rsid w:val="002C0208"/>
    <w:rsid w:val="002C40F9"/>
    <w:rsid w:val="002D2C2A"/>
    <w:rsid w:val="002D4C50"/>
    <w:rsid w:val="002D5C28"/>
    <w:rsid w:val="002E1799"/>
    <w:rsid w:val="002E7D14"/>
    <w:rsid w:val="002F0DEB"/>
    <w:rsid w:val="002F2A5F"/>
    <w:rsid w:val="002F6312"/>
    <w:rsid w:val="002F72FE"/>
    <w:rsid w:val="002F7D39"/>
    <w:rsid w:val="00301A7C"/>
    <w:rsid w:val="00306C51"/>
    <w:rsid w:val="00306DFB"/>
    <w:rsid w:val="00310D95"/>
    <w:rsid w:val="00311CB5"/>
    <w:rsid w:val="003137CF"/>
    <w:rsid w:val="00321184"/>
    <w:rsid w:val="00323FC4"/>
    <w:rsid w:val="00324E27"/>
    <w:rsid w:val="00324EC4"/>
    <w:rsid w:val="0032570C"/>
    <w:rsid w:val="00327073"/>
    <w:rsid w:val="003274B5"/>
    <w:rsid w:val="00332836"/>
    <w:rsid w:val="00333E15"/>
    <w:rsid w:val="00336546"/>
    <w:rsid w:val="00340531"/>
    <w:rsid w:val="00340872"/>
    <w:rsid w:val="00342D3C"/>
    <w:rsid w:val="00343446"/>
    <w:rsid w:val="00344C43"/>
    <w:rsid w:val="00347C93"/>
    <w:rsid w:val="00350432"/>
    <w:rsid w:val="0035140F"/>
    <w:rsid w:val="003545A7"/>
    <w:rsid w:val="0035755F"/>
    <w:rsid w:val="0036095C"/>
    <w:rsid w:val="0036106A"/>
    <w:rsid w:val="00363410"/>
    <w:rsid w:val="00364039"/>
    <w:rsid w:val="00364346"/>
    <w:rsid w:val="003645C0"/>
    <w:rsid w:val="0036661C"/>
    <w:rsid w:val="00373505"/>
    <w:rsid w:val="00373691"/>
    <w:rsid w:val="003773CD"/>
    <w:rsid w:val="0038192E"/>
    <w:rsid w:val="00383192"/>
    <w:rsid w:val="00384F42"/>
    <w:rsid w:val="00390957"/>
    <w:rsid w:val="00390D8F"/>
    <w:rsid w:val="003918CA"/>
    <w:rsid w:val="0039522D"/>
    <w:rsid w:val="003953FB"/>
    <w:rsid w:val="0039681C"/>
    <w:rsid w:val="0039747A"/>
    <w:rsid w:val="003A329A"/>
    <w:rsid w:val="003A524E"/>
    <w:rsid w:val="003A5325"/>
    <w:rsid w:val="003A7A4D"/>
    <w:rsid w:val="003B1656"/>
    <w:rsid w:val="003B68B6"/>
    <w:rsid w:val="003B71D3"/>
    <w:rsid w:val="003C3FD8"/>
    <w:rsid w:val="003C420B"/>
    <w:rsid w:val="003D3253"/>
    <w:rsid w:val="003D4315"/>
    <w:rsid w:val="003D5B56"/>
    <w:rsid w:val="003D7D6C"/>
    <w:rsid w:val="003E128F"/>
    <w:rsid w:val="003E16DF"/>
    <w:rsid w:val="003E2EA1"/>
    <w:rsid w:val="003E3876"/>
    <w:rsid w:val="003E39C4"/>
    <w:rsid w:val="003E5CBC"/>
    <w:rsid w:val="003F2F36"/>
    <w:rsid w:val="003F5BDA"/>
    <w:rsid w:val="0040325B"/>
    <w:rsid w:val="004058A8"/>
    <w:rsid w:val="004067A0"/>
    <w:rsid w:val="00415036"/>
    <w:rsid w:val="00415996"/>
    <w:rsid w:val="0041798F"/>
    <w:rsid w:val="004218CA"/>
    <w:rsid w:val="00421AB1"/>
    <w:rsid w:val="00424E6B"/>
    <w:rsid w:val="0043054A"/>
    <w:rsid w:val="00430AFE"/>
    <w:rsid w:val="00431C95"/>
    <w:rsid w:val="00433FC1"/>
    <w:rsid w:val="00434390"/>
    <w:rsid w:val="0043585A"/>
    <w:rsid w:val="00437649"/>
    <w:rsid w:val="00441A3D"/>
    <w:rsid w:val="00442784"/>
    <w:rsid w:val="00442895"/>
    <w:rsid w:val="00444B4C"/>
    <w:rsid w:val="00444EAF"/>
    <w:rsid w:val="00444FC6"/>
    <w:rsid w:val="00447D3A"/>
    <w:rsid w:val="00455CCA"/>
    <w:rsid w:val="004606E3"/>
    <w:rsid w:val="00463963"/>
    <w:rsid w:val="00472B0B"/>
    <w:rsid w:val="00476C12"/>
    <w:rsid w:val="004776B2"/>
    <w:rsid w:val="00477D89"/>
    <w:rsid w:val="00480BD9"/>
    <w:rsid w:val="00482ABA"/>
    <w:rsid w:val="00485D02"/>
    <w:rsid w:val="00486A7B"/>
    <w:rsid w:val="004871C2"/>
    <w:rsid w:val="0048746C"/>
    <w:rsid w:val="00487A50"/>
    <w:rsid w:val="00491210"/>
    <w:rsid w:val="0049239D"/>
    <w:rsid w:val="00493778"/>
    <w:rsid w:val="004938A3"/>
    <w:rsid w:val="00495513"/>
    <w:rsid w:val="00495C17"/>
    <w:rsid w:val="004A1B67"/>
    <w:rsid w:val="004A297B"/>
    <w:rsid w:val="004A3AB9"/>
    <w:rsid w:val="004A5CB4"/>
    <w:rsid w:val="004A7331"/>
    <w:rsid w:val="004A7A91"/>
    <w:rsid w:val="004B0A96"/>
    <w:rsid w:val="004B2199"/>
    <w:rsid w:val="004B52FE"/>
    <w:rsid w:val="004B7606"/>
    <w:rsid w:val="004B789E"/>
    <w:rsid w:val="004B7F40"/>
    <w:rsid w:val="004C00F5"/>
    <w:rsid w:val="004C3703"/>
    <w:rsid w:val="004C6B52"/>
    <w:rsid w:val="004D452D"/>
    <w:rsid w:val="004D77B3"/>
    <w:rsid w:val="004D7C31"/>
    <w:rsid w:val="004E3AD1"/>
    <w:rsid w:val="004F041C"/>
    <w:rsid w:val="004F167A"/>
    <w:rsid w:val="004F2BF8"/>
    <w:rsid w:val="004F5AB3"/>
    <w:rsid w:val="004F6450"/>
    <w:rsid w:val="005022BB"/>
    <w:rsid w:val="00504836"/>
    <w:rsid w:val="00507D0A"/>
    <w:rsid w:val="00510A4A"/>
    <w:rsid w:val="00517EF7"/>
    <w:rsid w:val="005207A2"/>
    <w:rsid w:val="005220F9"/>
    <w:rsid w:val="00525B3E"/>
    <w:rsid w:val="00526D6E"/>
    <w:rsid w:val="00527F3D"/>
    <w:rsid w:val="00532DBC"/>
    <w:rsid w:val="0053379A"/>
    <w:rsid w:val="0053737B"/>
    <w:rsid w:val="0054313D"/>
    <w:rsid w:val="00547B5B"/>
    <w:rsid w:val="00550D7B"/>
    <w:rsid w:val="00550EA3"/>
    <w:rsid w:val="0055184E"/>
    <w:rsid w:val="005521E3"/>
    <w:rsid w:val="00553E99"/>
    <w:rsid w:val="005545A1"/>
    <w:rsid w:val="005573ED"/>
    <w:rsid w:val="0055790F"/>
    <w:rsid w:val="005607CF"/>
    <w:rsid w:val="005612FC"/>
    <w:rsid w:val="00561D0B"/>
    <w:rsid w:val="00563DBD"/>
    <w:rsid w:val="00563FD7"/>
    <w:rsid w:val="00567DF0"/>
    <w:rsid w:val="0057105F"/>
    <w:rsid w:val="00583C48"/>
    <w:rsid w:val="0058490C"/>
    <w:rsid w:val="00590B31"/>
    <w:rsid w:val="005970B7"/>
    <w:rsid w:val="005A6333"/>
    <w:rsid w:val="005A7E89"/>
    <w:rsid w:val="005B13E3"/>
    <w:rsid w:val="005B62FB"/>
    <w:rsid w:val="005C33EC"/>
    <w:rsid w:val="005C434B"/>
    <w:rsid w:val="005D17E0"/>
    <w:rsid w:val="005D419B"/>
    <w:rsid w:val="005D4446"/>
    <w:rsid w:val="005D47D7"/>
    <w:rsid w:val="005D47EA"/>
    <w:rsid w:val="005D78D0"/>
    <w:rsid w:val="005D7956"/>
    <w:rsid w:val="005E3EC5"/>
    <w:rsid w:val="005E6D70"/>
    <w:rsid w:val="005E7576"/>
    <w:rsid w:val="005E7D25"/>
    <w:rsid w:val="005F06C5"/>
    <w:rsid w:val="005F3224"/>
    <w:rsid w:val="005F38B6"/>
    <w:rsid w:val="005F3F05"/>
    <w:rsid w:val="005F45CC"/>
    <w:rsid w:val="005F5BDD"/>
    <w:rsid w:val="005F72E2"/>
    <w:rsid w:val="00602F07"/>
    <w:rsid w:val="0060401A"/>
    <w:rsid w:val="00606012"/>
    <w:rsid w:val="0061085E"/>
    <w:rsid w:val="00613EDA"/>
    <w:rsid w:val="00614B2F"/>
    <w:rsid w:val="00614CDC"/>
    <w:rsid w:val="00617A38"/>
    <w:rsid w:val="00622507"/>
    <w:rsid w:val="00623567"/>
    <w:rsid w:val="00623ECD"/>
    <w:rsid w:val="00624E47"/>
    <w:rsid w:val="0062571E"/>
    <w:rsid w:val="00627D13"/>
    <w:rsid w:val="006328FD"/>
    <w:rsid w:val="00632FF9"/>
    <w:rsid w:val="00636B3A"/>
    <w:rsid w:val="006404DF"/>
    <w:rsid w:val="006465DE"/>
    <w:rsid w:val="00647B6D"/>
    <w:rsid w:val="00650064"/>
    <w:rsid w:val="00650B80"/>
    <w:rsid w:val="00651FC5"/>
    <w:rsid w:val="00652264"/>
    <w:rsid w:val="00654A98"/>
    <w:rsid w:val="00656C7A"/>
    <w:rsid w:val="00660344"/>
    <w:rsid w:val="006629AD"/>
    <w:rsid w:val="006636A8"/>
    <w:rsid w:val="006646CF"/>
    <w:rsid w:val="006676D1"/>
    <w:rsid w:val="00672837"/>
    <w:rsid w:val="00674F50"/>
    <w:rsid w:val="00682468"/>
    <w:rsid w:val="00683EBC"/>
    <w:rsid w:val="0068629A"/>
    <w:rsid w:val="00692146"/>
    <w:rsid w:val="00694B74"/>
    <w:rsid w:val="00696F8E"/>
    <w:rsid w:val="0069725E"/>
    <w:rsid w:val="00697835"/>
    <w:rsid w:val="006A0008"/>
    <w:rsid w:val="006A0289"/>
    <w:rsid w:val="006A10BF"/>
    <w:rsid w:val="006A5D2A"/>
    <w:rsid w:val="006B08BD"/>
    <w:rsid w:val="006B140C"/>
    <w:rsid w:val="006B33AA"/>
    <w:rsid w:val="006B5791"/>
    <w:rsid w:val="006B6801"/>
    <w:rsid w:val="006C053A"/>
    <w:rsid w:val="006C3722"/>
    <w:rsid w:val="006D1D27"/>
    <w:rsid w:val="006D2F36"/>
    <w:rsid w:val="006D5312"/>
    <w:rsid w:val="006D5529"/>
    <w:rsid w:val="006E3780"/>
    <w:rsid w:val="006E3855"/>
    <w:rsid w:val="006E3DFB"/>
    <w:rsid w:val="006E5951"/>
    <w:rsid w:val="006F33BB"/>
    <w:rsid w:val="006F4837"/>
    <w:rsid w:val="006F782A"/>
    <w:rsid w:val="00704052"/>
    <w:rsid w:val="0070501D"/>
    <w:rsid w:val="00707BBE"/>
    <w:rsid w:val="007116A0"/>
    <w:rsid w:val="0071173B"/>
    <w:rsid w:val="007131A9"/>
    <w:rsid w:val="0071415A"/>
    <w:rsid w:val="00717D74"/>
    <w:rsid w:val="00720D2E"/>
    <w:rsid w:val="00721569"/>
    <w:rsid w:val="00723747"/>
    <w:rsid w:val="00726851"/>
    <w:rsid w:val="007329D6"/>
    <w:rsid w:val="00734DB7"/>
    <w:rsid w:val="0073664A"/>
    <w:rsid w:val="00740798"/>
    <w:rsid w:val="00743111"/>
    <w:rsid w:val="00746424"/>
    <w:rsid w:val="00746FCE"/>
    <w:rsid w:val="0074799E"/>
    <w:rsid w:val="00751917"/>
    <w:rsid w:val="0075245F"/>
    <w:rsid w:val="007524ED"/>
    <w:rsid w:val="00752941"/>
    <w:rsid w:val="00752A6E"/>
    <w:rsid w:val="007540F3"/>
    <w:rsid w:val="007553C4"/>
    <w:rsid w:val="00755884"/>
    <w:rsid w:val="00755F72"/>
    <w:rsid w:val="00756A55"/>
    <w:rsid w:val="007626C4"/>
    <w:rsid w:val="00763327"/>
    <w:rsid w:val="00765F93"/>
    <w:rsid w:val="00767295"/>
    <w:rsid w:val="00770F16"/>
    <w:rsid w:val="00770F89"/>
    <w:rsid w:val="007729EA"/>
    <w:rsid w:val="0077406B"/>
    <w:rsid w:val="00775EBE"/>
    <w:rsid w:val="00777731"/>
    <w:rsid w:val="00782EB7"/>
    <w:rsid w:val="00793F7C"/>
    <w:rsid w:val="00795460"/>
    <w:rsid w:val="007A0347"/>
    <w:rsid w:val="007A091D"/>
    <w:rsid w:val="007A0EBA"/>
    <w:rsid w:val="007A1BE4"/>
    <w:rsid w:val="007B21BE"/>
    <w:rsid w:val="007B6C37"/>
    <w:rsid w:val="007C26F2"/>
    <w:rsid w:val="007C3235"/>
    <w:rsid w:val="007D563E"/>
    <w:rsid w:val="007D64B8"/>
    <w:rsid w:val="007D6EAC"/>
    <w:rsid w:val="007E0953"/>
    <w:rsid w:val="007E1D8E"/>
    <w:rsid w:val="007E3D80"/>
    <w:rsid w:val="007E4001"/>
    <w:rsid w:val="007E673D"/>
    <w:rsid w:val="007E7887"/>
    <w:rsid w:val="007F14A7"/>
    <w:rsid w:val="007F435A"/>
    <w:rsid w:val="007F4B1C"/>
    <w:rsid w:val="007F6375"/>
    <w:rsid w:val="007F66C2"/>
    <w:rsid w:val="00801E4F"/>
    <w:rsid w:val="00802CEC"/>
    <w:rsid w:val="00804399"/>
    <w:rsid w:val="00804A44"/>
    <w:rsid w:val="00804F06"/>
    <w:rsid w:val="00811453"/>
    <w:rsid w:val="00811D95"/>
    <w:rsid w:val="008137A7"/>
    <w:rsid w:val="00814FC5"/>
    <w:rsid w:val="008165DF"/>
    <w:rsid w:val="00817264"/>
    <w:rsid w:val="00821284"/>
    <w:rsid w:val="00821730"/>
    <w:rsid w:val="008256C2"/>
    <w:rsid w:val="00832FED"/>
    <w:rsid w:val="00834A19"/>
    <w:rsid w:val="008359B5"/>
    <w:rsid w:val="00835B6C"/>
    <w:rsid w:val="00836993"/>
    <w:rsid w:val="00841ABA"/>
    <w:rsid w:val="00841B7B"/>
    <w:rsid w:val="0084212A"/>
    <w:rsid w:val="00842F32"/>
    <w:rsid w:val="008435A2"/>
    <w:rsid w:val="00851760"/>
    <w:rsid w:val="00853AED"/>
    <w:rsid w:val="008552D5"/>
    <w:rsid w:val="008566E9"/>
    <w:rsid w:val="0085749F"/>
    <w:rsid w:val="008651F3"/>
    <w:rsid w:val="00865411"/>
    <w:rsid w:val="00865523"/>
    <w:rsid w:val="00865FD8"/>
    <w:rsid w:val="00866AEE"/>
    <w:rsid w:val="00876666"/>
    <w:rsid w:val="00877206"/>
    <w:rsid w:val="00881641"/>
    <w:rsid w:val="00881DB9"/>
    <w:rsid w:val="0088546C"/>
    <w:rsid w:val="00885AEB"/>
    <w:rsid w:val="008960FB"/>
    <w:rsid w:val="008A1450"/>
    <w:rsid w:val="008A7A2E"/>
    <w:rsid w:val="008B0622"/>
    <w:rsid w:val="008B246B"/>
    <w:rsid w:val="008C2E34"/>
    <w:rsid w:val="008C697E"/>
    <w:rsid w:val="008C7D9C"/>
    <w:rsid w:val="008D0A65"/>
    <w:rsid w:val="008D0C1D"/>
    <w:rsid w:val="008D0FE9"/>
    <w:rsid w:val="008D1655"/>
    <w:rsid w:val="008D1CBB"/>
    <w:rsid w:val="008D5A57"/>
    <w:rsid w:val="008E3E07"/>
    <w:rsid w:val="008F22E2"/>
    <w:rsid w:val="008F3AD9"/>
    <w:rsid w:val="008F426F"/>
    <w:rsid w:val="00900212"/>
    <w:rsid w:val="0090682E"/>
    <w:rsid w:val="00907F6D"/>
    <w:rsid w:val="0091011B"/>
    <w:rsid w:val="009108D5"/>
    <w:rsid w:val="00910959"/>
    <w:rsid w:val="00911D29"/>
    <w:rsid w:val="009130DA"/>
    <w:rsid w:val="00914768"/>
    <w:rsid w:val="009147D9"/>
    <w:rsid w:val="00914E10"/>
    <w:rsid w:val="009254A9"/>
    <w:rsid w:val="00926263"/>
    <w:rsid w:val="00930E50"/>
    <w:rsid w:val="00932EC4"/>
    <w:rsid w:val="00934A2D"/>
    <w:rsid w:val="00940023"/>
    <w:rsid w:val="009400B3"/>
    <w:rsid w:val="00943560"/>
    <w:rsid w:val="00944F14"/>
    <w:rsid w:val="0094504B"/>
    <w:rsid w:val="0094611D"/>
    <w:rsid w:val="00947B4E"/>
    <w:rsid w:val="00950470"/>
    <w:rsid w:val="00951ACE"/>
    <w:rsid w:val="00956E83"/>
    <w:rsid w:val="00957495"/>
    <w:rsid w:val="00960BC2"/>
    <w:rsid w:val="009648FB"/>
    <w:rsid w:val="00965E50"/>
    <w:rsid w:val="0097230F"/>
    <w:rsid w:val="0097452A"/>
    <w:rsid w:val="00981DF3"/>
    <w:rsid w:val="00982D2D"/>
    <w:rsid w:val="00983DC9"/>
    <w:rsid w:val="00987DBF"/>
    <w:rsid w:val="00996A52"/>
    <w:rsid w:val="00997815"/>
    <w:rsid w:val="009A268D"/>
    <w:rsid w:val="009A373F"/>
    <w:rsid w:val="009A3ABB"/>
    <w:rsid w:val="009A44B0"/>
    <w:rsid w:val="009A4AF7"/>
    <w:rsid w:val="009B3140"/>
    <w:rsid w:val="009B7C8A"/>
    <w:rsid w:val="009C00B1"/>
    <w:rsid w:val="009C0719"/>
    <w:rsid w:val="009C17CA"/>
    <w:rsid w:val="009C2791"/>
    <w:rsid w:val="009C741B"/>
    <w:rsid w:val="009D0B5F"/>
    <w:rsid w:val="009D14F5"/>
    <w:rsid w:val="009D4C7A"/>
    <w:rsid w:val="009D52F4"/>
    <w:rsid w:val="009D673C"/>
    <w:rsid w:val="009E1280"/>
    <w:rsid w:val="009E2531"/>
    <w:rsid w:val="009E46EF"/>
    <w:rsid w:val="009E60AA"/>
    <w:rsid w:val="009F0A96"/>
    <w:rsid w:val="009F1DD9"/>
    <w:rsid w:val="009F2648"/>
    <w:rsid w:val="009F3C9A"/>
    <w:rsid w:val="009F52A1"/>
    <w:rsid w:val="009F55ED"/>
    <w:rsid w:val="00A00E6A"/>
    <w:rsid w:val="00A02262"/>
    <w:rsid w:val="00A04083"/>
    <w:rsid w:val="00A07C62"/>
    <w:rsid w:val="00A10C3B"/>
    <w:rsid w:val="00A138CA"/>
    <w:rsid w:val="00A13CA9"/>
    <w:rsid w:val="00A16588"/>
    <w:rsid w:val="00A21239"/>
    <w:rsid w:val="00A23CAD"/>
    <w:rsid w:val="00A23E4F"/>
    <w:rsid w:val="00A24CD1"/>
    <w:rsid w:val="00A25A6D"/>
    <w:rsid w:val="00A2606A"/>
    <w:rsid w:val="00A30D77"/>
    <w:rsid w:val="00A34892"/>
    <w:rsid w:val="00A350BE"/>
    <w:rsid w:val="00A4091B"/>
    <w:rsid w:val="00A431E0"/>
    <w:rsid w:val="00A4322A"/>
    <w:rsid w:val="00A45296"/>
    <w:rsid w:val="00A46C99"/>
    <w:rsid w:val="00A53C64"/>
    <w:rsid w:val="00A53D50"/>
    <w:rsid w:val="00A6309B"/>
    <w:rsid w:val="00A634F7"/>
    <w:rsid w:val="00A644B0"/>
    <w:rsid w:val="00A6546F"/>
    <w:rsid w:val="00A70A6B"/>
    <w:rsid w:val="00A71B2A"/>
    <w:rsid w:val="00A774E2"/>
    <w:rsid w:val="00A80DBF"/>
    <w:rsid w:val="00A82FBF"/>
    <w:rsid w:val="00A85D1A"/>
    <w:rsid w:val="00A879D0"/>
    <w:rsid w:val="00A959E7"/>
    <w:rsid w:val="00AA2ED8"/>
    <w:rsid w:val="00AA3E1D"/>
    <w:rsid w:val="00AA704A"/>
    <w:rsid w:val="00AB20E0"/>
    <w:rsid w:val="00AB28D4"/>
    <w:rsid w:val="00AC2DAE"/>
    <w:rsid w:val="00AC4605"/>
    <w:rsid w:val="00AC4AB4"/>
    <w:rsid w:val="00AC4B23"/>
    <w:rsid w:val="00AC579A"/>
    <w:rsid w:val="00AC57F4"/>
    <w:rsid w:val="00AC78F4"/>
    <w:rsid w:val="00AD19B5"/>
    <w:rsid w:val="00AD66E0"/>
    <w:rsid w:val="00AE285B"/>
    <w:rsid w:val="00AE4A6F"/>
    <w:rsid w:val="00AF00AC"/>
    <w:rsid w:val="00AF33B6"/>
    <w:rsid w:val="00AF3934"/>
    <w:rsid w:val="00AF4BC1"/>
    <w:rsid w:val="00B004C8"/>
    <w:rsid w:val="00B014AD"/>
    <w:rsid w:val="00B01D1D"/>
    <w:rsid w:val="00B0399B"/>
    <w:rsid w:val="00B07ED9"/>
    <w:rsid w:val="00B11F14"/>
    <w:rsid w:val="00B1223F"/>
    <w:rsid w:val="00B1346D"/>
    <w:rsid w:val="00B17ADD"/>
    <w:rsid w:val="00B20B89"/>
    <w:rsid w:val="00B22DC5"/>
    <w:rsid w:val="00B242E8"/>
    <w:rsid w:val="00B273B3"/>
    <w:rsid w:val="00B30618"/>
    <w:rsid w:val="00B36937"/>
    <w:rsid w:val="00B37C20"/>
    <w:rsid w:val="00B40B46"/>
    <w:rsid w:val="00B4146A"/>
    <w:rsid w:val="00B41E1D"/>
    <w:rsid w:val="00B47369"/>
    <w:rsid w:val="00B50BAF"/>
    <w:rsid w:val="00B51F60"/>
    <w:rsid w:val="00B565B0"/>
    <w:rsid w:val="00B57FF7"/>
    <w:rsid w:val="00B603FD"/>
    <w:rsid w:val="00B6065B"/>
    <w:rsid w:val="00B61479"/>
    <w:rsid w:val="00B62DEB"/>
    <w:rsid w:val="00B664E6"/>
    <w:rsid w:val="00B71CE1"/>
    <w:rsid w:val="00B746C2"/>
    <w:rsid w:val="00B74892"/>
    <w:rsid w:val="00B77732"/>
    <w:rsid w:val="00B77991"/>
    <w:rsid w:val="00B80796"/>
    <w:rsid w:val="00B817EE"/>
    <w:rsid w:val="00B84104"/>
    <w:rsid w:val="00B86CB4"/>
    <w:rsid w:val="00B90E3B"/>
    <w:rsid w:val="00B922AC"/>
    <w:rsid w:val="00BA05BD"/>
    <w:rsid w:val="00BA4DDA"/>
    <w:rsid w:val="00BA5D82"/>
    <w:rsid w:val="00BB359F"/>
    <w:rsid w:val="00BB6298"/>
    <w:rsid w:val="00BB7C03"/>
    <w:rsid w:val="00BC0176"/>
    <w:rsid w:val="00BC2650"/>
    <w:rsid w:val="00BC4956"/>
    <w:rsid w:val="00BC590C"/>
    <w:rsid w:val="00BC5B2D"/>
    <w:rsid w:val="00BC62BD"/>
    <w:rsid w:val="00BD0B1D"/>
    <w:rsid w:val="00BD1C10"/>
    <w:rsid w:val="00BD213E"/>
    <w:rsid w:val="00BD520C"/>
    <w:rsid w:val="00BD59D8"/>
    <w:rsid w:val="00BD6774"/>
    <w:rsid w:val="00BD7893"/>
    <w:rsid w:val="00BE786D"/>
    <w:rsid w:val="00BF0394"/>
    <w:rsid w:val="00BF3104"/>
    <w:rsid w:val="00BF75C4"/>
    <w:rsid w:val="00C0277C"/>
    <w:rsid w:val="00C046F6"/>
    <w:rsid w:val="00C05EDF"/>
    <w:rsid w:val="00C06455"/>
    <w:rsid w:val="00C11420"/>
    <w:rsid w:val="00C11BF5"/>
    <w:rsid w:val="00C16E33"/>
    <w:rsid w:val="00C204FE"/>
    <w:rsid w:val="00C21387"/>
    <w:rsid w:val="00C234D8"/>
    <w:rsid w:val="00C24854"/>
    <w:rsid w:val="00C25396"/>
    <w:rsid w:val="00C26E81"/>
    <w:rsid w:val="00C271C8"/>
    <w:rsid w:val="00C3177B"/>
    <w:rsid w:val="00C31850"/>
    <w:rsid w:val="00C36ADF"/>
    <w:rsid w:val="00C45850"/>
    <w:rsid w:val="00C4634C"/>
    <w:rsid w:val="00C4640F"/>
    <w:rsid w:val="00C47F02"/>
    <w:rsid w:val="00C54E6C"/>
    <w:rsid w:val="00C55FC0"/>
    <w:rsid w:val="00C62126"/>
    <w:rsid w:val="00C65259"/>
    <w:rsid w:val="00C655F6"/>
    <w:rsid w:val="00C70A16"/>
    <w:rsid w:val="00C70FAE"/>
    <w:rsid w:val="00C72DAE"/>
    <w:rsid w:val="00C7318C"/>
    <w:rsid w:val="00C73CDF"/>
    <w:rsid w:val="00C76273"/>
    <w:rsid w:val="00C77A56"/>
    <w:rsid w:val="00C815A6"/>
    <w:rsid w:val="00C81864"/>
    <w:rsid w:val="00C82C5D"/>
    <w:rsid w:val="00C91C14"/>
    <w:rsid w:val="00C92F64"/>
    <w:rsid w:val="00C95FCC"/>
    <w:rsid w:val="00CA55CC"/>
    <w:rsid w:val="00CA57C3"/>
    <w:rsid w:val="00CB14D2"/>
    <w:rsid w:val="00CB1CAC"/>
    <w:rsid w:val="00CB3595"/>
    <w:rsid w:val="00CB3810"/>
    <w:rsid w:val="00CB3B78"/>
    <w:rsid w:val="00CB4D93"/>
    <w:rsid w:val="00CB7100"/>
    <w:rsid w:val="00CB76E7"/>
    <w:rsid w:val="00CC19E0"/>
    <w:rsid w:val="00CC45AD"/>
    <w:rsid w:val="00CC5CE4"/>
    <w:rsid w:val="00CD126A"/>
    <w:rsid w:val="00CD171B"/>
    <w:rsid w:val="00CD4AE7"/>
    <w:rsid w:val="00CD5573"/>
    <w:rsid w:val="00CD5945"/>
    <w:rsid w:val="00CD631D"/>
    <w:rsid w:val="00CE4843"/>
    <w:rsid w:val="00CE7C24"/>
    <w:rsid w:val="00CF4D5B"/>
    <w:rsid w:val="00CF5CB1"/>
    <w:rsid w:val="00CF6EE1"/>
    <w:rsid w:val="00CF774D"/>
    <w:rsid w:val="00CF788C"/>
    <w:rsid w:val="00D05055"/>
    <w:rsid w:val="00D05BEA"/>
    <w:rsid w:val="00D0695A"/>
    <w:rsid w:val="00D07D8E"/>
    <w:rsid w:val="00D107C0"/>
    <w:rsid w:val="00D1300D"/>
    <w:rsid w:val="00D20E68"/>
    <w:rsid w:val="00D21573"/>
    <w:rsid w:val="00D23507"/>
    <w:rsid w:val="00D24DAB"/>
    <w:rsid w:val="00D276EB"/>
    <w:rsid w:val="00D35B40"/>
    <w:rsid w:val="00D35DC5"/>
    <w:rsid w:val="00D379D8"/>
    <w:rsid w:val="00D437F8"/>
    <w:rsid w:val="00D452C8"/>
    <w:rsid w:val="00D461B1"/>
    <w:rsid w:val="00D470B8"/>
    <w:rsid w:val="00D4766B"/>
    <w:rsid w:val="00D47CA7"/>
    <w:rsid w:val="00D55A5D"/>
    <w:rsid w:val="00D5789C"/>
    <w:rsid w:val="00D608F7"/>
    <w:rsid w:val="00D6113D"/>
    <w:rsid w:val="00D6211C"/>
    <w:rsid w:val="00D62277"/>
    <w:rsid w:val="00D65350"/>
    <w:rsid w:val="00D66B0D"/>
    <w:rsid w:val="00D70AEF"/>
    <w:rsid w:val="00D71AA1"/>
    <w:rsid w:val="00D71ABF"/>
    <w:rsid w:val="00D73263"/>
    <w:rsid w:val="00D737F0"/>
    <w:rsid w:val="00D77E5E"/>
    <w:rsid w:val="00D802A7"/>
    <w:rsid w:val="00D81C39"/>
    <w:rsid w:val="00D81F57"/>
    <w:rsid w:val="00D85938"/>
    <w:rsid w:val="00D86584"/>
    <w:rsid w:val="00D901A8"/>
    <w:rsid w:val="00D91138"/>
    <w:rsid w:val="00D91A27"/>
    <w:rsid w:val="00D937A9"/>
    <w:rsid w:val="00D9526A"/>
    <w:rsid w:val="00DA37B1"/>
    <w:rsid w:val="00DA3EB5"/>
    <w:rsid w:val="00DA78AB"/>
    <w:rsid w:val="00DB0043"/>
    <w:rsid w:val="00DB23B8"/>
    <w:rsid w:val="00DB2CED"/>
    <w:rsid w:val="00DB61DD"/>
    <w:rsid w:val="00DC11E1"/>
    <w:rsid w:val="00DC180E"/>
    <w:rsid w:val="00DC2839"/>
    <w:rsid w:val="00DC3B54"/>
    <w:rsid w:val="00DC559D"/>
    <w:rsid w:val="00DC69D9"/>
    <w:rsid w:val="00DC73C2"/>
    <w:rsid w:val="00DC7CE6"/>
    <w:rsid w:val="00DD01C9"/>
    <w:rsid w:val="00DD3AB8"/>
    <w:rsid w:val="00DE17E0"/>
    <w:rsid w:val="00DE1D3C"/>
    <w:rsid w:val="00DF28F8"/>
    <w:rsid w:val="00DF7083"/>
    <w:rsid w:val="00E0306A"/>
    <w:rsid w:val="00E04402"/>
    <w:rsid w:val="00E12BA7"/>
    <w:rsid w:val="00E12C6B"/>
    <w:rsid w:val="00E13316"/>
    <w:rsid w:val="00E1736B"/>
    <w:rsid w:val="00E20ACF"/>
    <w:rsid w:val="00E22C3C"/>
    <w:rsid w:val="00E243ED"/>
    <w:rsid w:val="00E24C22"/>
    <w:rsid w:val="00E2707D"/>
    <w:rsid w:val="00E30DB0"/>
    <w:rsid w:val="00E323CA"/>
    <w:rsid w:val="00E333C7"/>
    <w:rsid w:val="00E334AF"/>
    <w:rsid w:val="00E35720"/>
    <w:rsid w:val="00E36F7D"/>
    <w:rsid w:val="00E37464"/>
    <w:rsid w:val="00E4152E"/>
    <w:rsid w:val="00E4278E"/>
    <w:rsid w:val="00E42D27"/>
    <w:rsid w:val="00E45292"/>
    <w:rsid w:val="00E4656D"/>
    <w:rsid w:val="00E505CD"/>
    <w:rsid w:val="00E50601"/>
    <w:rsid w:val="00E50D52"/>
    <w:rsid w:val="00E50F4A"/>
    <w:rsid w:val="00E53EF9"/>
    <w:rsid w:val="00E5444F"/>
    <w:rsid w:val="00E57F0D"/>
    <w:rsid w:val="00E6069C"/>
    <w:rsid w:val="00E6370E"/>
    <w:rsid w:val="00E72D14"/>
    <w:rsid w:val="00E739E9"/>
    <w:rsid w:val="00E74CE6"/>
    <w:rsid w:val="00E75909"/>
    <w:rsid w:val="00E77E92"/>
    <w:rsid w:val="00E80275"/>
    <w:rsid w:val="00E8101D"/>
    <w:rsid w:val="00E816AE"/>
    <w:rsid w:val="00E8201C"/>
    <w:rsid w:val="00E850B9"/>
    <w:rsid w:val="00E853AD"/>
    <w:rsid w:val="00E86F2E"/>
    <w:rsid w:val="00E932A9"/>
    <w:rsid w:val="00EA1051"/>
    <w:rsid w:val="00EA2FAF"/>
    <w:rsid w:val="00EA36FD"/>
    <w:rsid w:val="00EA3DAA"/>
    <w:rsid w:val="00EA7905"/>
    <w:rsid w:val="00EA7FB6"/>
    <w:rsid w:val="00EB2169"/>
    <w:rsid w:val="00EB242E"/>
    <w:rsid w:val="00EB5210"/>
    <w:rsid w:val="00EB6CBF"/>
    <w:rsid w:val="00EC0211"/>
    <w:rsid w:val="00EC5CDD"/>
    <w:rsid w:val="00EC62E1"/>
    <w:rsid w:val="00EC64F2"/>
    <w:rsid w:val="00ED11D1"/>
    <w:rsid w:val="00ED3C7C"/>
    <w:rsid w:val="00ED443C"/>
    <w:rsid w:val="00ED47EC"/>
    <w:rsid w:val="00ED69FC"/>
    <w:rsid w:val="00ED7931"/>
    <w:rsid w:val="00EE0ADF"/>
    <w:rsid w:val="00EE250B"/>
    <w:rsid w:val="00EE2853"/>
    <w:rsid w:val="00EE512C"/>
    <w:rsid w:val="00EF0209"/>
    <w:rsid w:val="00EF18F6"/>
    <w:rsid w:val="00EF660D"/>
    <w:rsid w:val="00EF67FD"/>
    <w:rsid w:val="00F00DC5"/>
    <w:rsid w:val="00F01D22"/>
    <w:rsid w:val="00F02DA3"/>
    <w:rsid w:val="00F10FCE"/>
    <w:rsid w:val="00F118A8"/>
    <w:rsid w:val="00F17632"/>
    <w:rsid w:val="00F20BFF"/>
    <w:rsid w:val="00F20D3C"/>
    <w:rsid w:val="00F23DAA"/>
    <w:rsid w:val="00F241D7"/>
    <w:rsid w:val="00F26DD3"/>
    <w:rsid w:val="00F3094A"/>
    <w:rsid w:val="00F31A34"/>
    <w:rsid w:val="00F33690"/>
    <w:rsid w:val="00F35335"/>
    <w:rsid w:val="00F35D75"/>
    <w:rsid w:val="00F40997"/>
    <w:rsid w:val="00F41B30"/>
    <w:rsid w:val="00F43805"/>
    <w:rsid w:val="00F45CCB"/>
    <w:rsid w:val="00F46FFA"/>
    <w:rsid w:val="00F47601"/>
    <w:rsid w:val="00F50977"/>
    <w:rsid w:val="00F5178D"/>
    <w:rsid w:val="00F5250A"/>
    <w:rsid w:val="00F55D33"/>
    <w:rsid w:val="00F60D9B"/>
    <w:rsid w:val="00F65C1A"/>
    <w:rsid w:val="00F6756B"/>
    <w:rsid w:val="00F70A5B"/>
    <w:rsid w:val="00F715B9"/>
    <w:rsid w:val="00F71BAF"/>
    <w:rsid w:val="00F75B8E"/>
    <w:rsid w:val="00F75F5D"/>
    <w:rsid w:val="00F763F7"/>
    <w:rsid w:val="00F77571"/>
    <w:rsid w:val="00F80A26"/>
    <w:rsid w:val="00F81F00"/>
    <w:rsid w:val="00F83B24"/>
    <w:rsid w:val="00F8541C"/>
    <w:rsid w:val="00F8580B"/>
    <w:rsid w:val="00F935ED"/>
    <w:rsid w:val="00F939B6"/>
    <w:rsid w:val="00F94117"/>
    <w:rsid w:val="00F9454F"/>
    <w:rsid w:val="00F97601"/>
    <w:rsid w:val="00FA1C4B"/>
    <w:rsid w:val="00FA36E1"/>
    <w:rsid w:val="00FB2297"/>
    <w:rsid w:val="00FB3970"/>
    <w:rsid w:val="00FB3B96"/>
    <w:rsid w:val="00FB689F"/>
    <w:rsid w:val="00FC0DE2"/>
    <w:rsid w:val="00FC2ED6"/>
    <w:rsid w:val="00FC45EE"/>
    <w:rsid w:val="00FC4CAB"/>
    <w:rsid w:val="00FC7930"/>
    <w:rsid w:val="00FD7669"/>
    <w:rsid w:val="00FE63AE"/>
    <w:rsid w:val="00FE6705"/>
    <w:rsid w:val="00FF01A6"/>
    <w:rsid w:val="00FF20EF"/>
    <w:rsid w:val="00FF3A43"/>
    <w:rsid w:val="00FF4F79"/>
    <w:rsid w:val="00FF59C2"/>
    <w:rsid w:val="0430D34C"/>
    <w:rsid w:val="06EBBED0"/>
    <w:rsid w:val="0CA2B333"/>
    <w:rsid w:val="10C43124"/>
    <w:rsid w:val="1405B7AA"/>
    <w:rsid w:val="1951052E"/>
    <w:rsid w:val="1D163DB9"/>
    <w:rsid w:val="1D7EE572"/>
    <w:rsid w:val="26C63554"/>
    <w:rsid w:val="28BF7BD4"/>
    <w:rsid w:val="28ED5459"/>
    <w:rsid w:val="2BD17A48"/>
    <w:rsid w:val="2C7A3466"/>
    <w:rsid w:val="31B3AF7F"/>
    <w:rsid w:val="3208E7FB"/>
    <w:rsid w:val="3229CD7B"/>
    <w:rsid w:val="36FF019D"/>
    <w:rsid w:val="376B3E2F"/>
    <w:rsid w:val="385F0122"/>
    <w:rsid w:val="38F4358A"/>
    <w:rsid w:val="3FB1CCDD"/>
    <w:rsid w:val="404D543D"/>
    <w:rsid w:val="438A480F"/>
    <w:rsid w:val="487D1272"/>
    <w:rsid w:val="490A5954"/>
    <w:rsid w:val="4ADBADD8"/>
    <w:rsid w:val="4B1DDFA2"/>
    <w:rsid w:val="4C439845"/>
    <w:rsid w:val="53A2FC72"/>
    <w:rsid w:val="54927229"/>
    <w:rsid w:val="5649F3E1"/>
    <w:rsid w:val="587381D6"/>
    <w:rsid w:val="5965E34C"/>
    <w:rsid w:val="5A8BF5FE"/>
    <w:rsid w:val="5B2D0008"/>
    <w:rsid w:val="5CE25C4C"/>
    <w:rsid w:val="627CB03E"/>
    <w:rsid w:val="6314B318"/>
    <w:rsid w:val="647C9490"/>
    <w:rsid w:val="64B08379"/>
    <w:rsid w:val="671E9C43"/>
    <w:rsid w:val="67B43552"/>
    <w:rsid w:val="70DB7520"/>
    <w:rsid w:val="763A0CAE"/>
    <w:rsid w:val="7A8DDB59"/>
    <w:rsid w:val="7BF5BCD1"/>
    <w:rsid w:val="7C5865F9"/>
    <w:rsid w:val="7CC6C89A"/>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F09EE3"/>
  <w15:docId w15:val="{184BE184-D9C9-498C-9482-B2A9DF5A7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70A16"/>
    <w:pPr>
      <w:spacing w:after="0" w:line="240" w:lineRule="auto"/>
    </w:pPr>
    <w:rPr>
      <w:rFonts w:ascii="Arial" w:eastAsia="Times New Roman" w:hAnsi="Arial" w:cs="Times New Roman"/>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BC0176"/>
    <w:pPr>
      <w:tabs>
        <w:tab w:val="center" w:pos="4536"/>
        <w:tab w:val="right" w:pos="9072"/>
      </w:tabs>
    </w:pPr>
    <w:rPr>
      <w:rFonts w:asciiTheme="minorHAnsi" w:eastAsiaTheme="minorHAnsi" w:hAnsiTheme="minorHAnsi" w:cstheme="minorBidi"/>
      <w:szCs w:val="22"/>
      <w:lang w:eastAsia="en-US"/>
    </w:rPr>
  </w:style>
  <w:style w:type="character" w:customStyle="1" w:styleId="En-tteCar">
    <w:name w:val="En-tête Car"/>
    <w:basedOn w:val="Policepardfaut"/>
    <w:link w:val="En-tte"/>
    <w:uiPriority w:val="99"/>
    <w:rsid w:val="00BC0176"/>
  </w:style>
  <w:style w:type="paragraph" w:styleId="Pieddepage">
    <w:name w:val="footer"/>
    <w:basedOn w:val="Normal"/>
    <w:link w:val="PieddepageCar"/>
    <w:uiPriority w:val="99"/>
    <w:unhideWhenUsed/>
    <w:rsid w:val="00BC0176"/>
    <w:pPr>
      <w:tabs>
        <w:tab w:val="center" w:pos="4536"/>
        <w:tab w:val="right" w:pos="9072"/>
      </w:tabs>
    </w:pPr>
    <w:rPr>
      <w:rFonts w:asciiTheme="minorHAnsi" w:eastAsiaTheme="minorHAnsi" w:hAnsiTheme="minorHAnsi" w:cstheme="minorBidi"/>
      <w:szCs w:val="22"/>
      <w:lang w:eastAsia="en-US"/>
    </w:rPr>
  </w:style>
  <w:style w:type="character" w:customStyle="1" w:styleId="PieddepageCar">
    <w:name w:val="Pied de page Car"/>
    <w:basedOn w:val="Policepardfaut"/>
    <w:link w:val="Pieddepage"/>
    <w:uiPriority w:val="99"/>
    <w:rsid w:val="00BC0176"/>
  </w:style>
  <w:style w:type="paragraph" w:styleId="Textedebulles">
    <w:name w:val="Balloon Text"/>
    <w:basedOn w:val="Normal"/>
    <w:link w:val="TextedebullesCar"/>
    <w:uiPriority w:val="99"/>
    <w:semiHidden/>
    <w:unhideWhenUsed/>
    <w:rsid w:val="000F347F"/>
    <w:rPr>
      <w:rFonts w:ascii="Tahoma" w:hAnsi="Tahoma" w:cs="Tahoma"/>
      <w:sz w:val="16"/>
      <w:szCs w:val="16"/>
    </w:rPr>
  </w:style>
  <w:style w:type="character" w:customStyle="1" w:styleId="TextedebullesCar">
    <w:name w:val="Texte de bulles Car"/>
    <w:basedOn w:val="Policepardfaut"/>
    <w:link w:val="Textedebulles"/>
    <w:uiPriority w:val="99"/>
    <w:semiHidden/>
    <w:rsid w:val="000F347F"/>
    <w:rPr>
      <w:rFonts w:ascii="Tahoma" w:eastAsia="Times New Roman" w:hAnsi="Tahoma" w:cs="Tahoma"/>
      <w:sz w:val="16"/>
      <w:szCs w:val="16"/>
      <w:lang w:eastAsia="fr-FR"/>
    </w:rPr>
  </w:style>
  <w:style w:type="paragraph" w:styleId="Paragraphedeliste">
    <w:name w:val="List Paragraph"/>
    <w:basedOn w:val="Normal"/>
    <w:uiPriority w:val="34"/>
    <w:qFormat/>
    <w:rsid w:val="006A10BF"/>
    <w:pPr>
      <w:ind w:left="720"/>
      <w:contextualSpacing/>
    </w:pPr>
    <w:rPr>
      <w:rFonts w:ascii="Times New Roman" w:eastAsia="SimSun" w:hAnsi="Times New Roman"/>
      <w:sz w:val="24"/>
      <w:szCs w:val="24"/>
      <w:lang w:eastAsia="zh-CN"/>
    </w:rPr>
  </w:style>
  <w:style w:type="table" w:styleId="Grilledutableau">
    <w:name w:val="Table Grid"/>
    <w:basedOn w:val="TableauNormal"/>
    <w:uiPriority w:val="59"/>
    <w:rsid w:val="006A10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8C7D9C"/>
    <w:pPr>
      <w:spacing w:before="100" w:beforeAutospacing="1" w:after="100" w:afterAutospacing="1"/>
    </w:pPr>
    <w:rPr>
      <w:rFonts w:ascii="Times New Roman" w:hAnsi="Times New Roman"/>
      <w:sz w:val="24"/>
      <w:szCs w:val="24"/>
    </w:rPr>
  </w:style>
  <w:style w:type="character" w:styleId="Lienhypertexte">
    <w:name w:val="Hyperlink"/>
    <w:basedOn w:val="Policepardfaut"/>
    <w:uiPriority w:val="99"/>
    <w:unhideWhenUsed/>
    <w:rsid w:val="00EA3DAA"/>
    <w:rPr>
      <w:color w:val="0000FF" w:themeColor="hyperlink"/>
      <w:u w:val="single"/>
    </w:rPr>
  </w:style>
  <w:style w:type="table" w:styleId="Tableausimple1">
    <w:name w:val="Plain Table 1"/>
    <w:basedOn w:val="TableauNormal"/>
    <w:uiPriority w:val="41"/>
    <w:rsid w:val="004F041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Mentionnonrsolue">
    <w:name w:val="Unresolved Mention"/>
    <w:basedOn w:val="Policepardfaut"/>
    <w:uiPriority w:val="99"/>
    <w:semiHidden/>
    <w:unhideWhenUsed/>
    <w:rsid w:val="00EF660D"/>
    <w:rPr>
      <w:color w:val="605E5C"/>
      <w:shd w:val="clear" w:color="auto" w:fill="E1DFDD"/>
    </w:rPr>
  </w:style>
  <w:style w:type="character" w:styleId="Lienhypertextesuivivisit">
    <w:name w:val="FollowedHyperlink"/>
    <w:basedOn w:val="Policepardfaut"/>
    <w:uiPriority w:val="99"/>
    <w:semiHidden/>
    <w:unhideWhenUsed/>
    <w:rsid w:val="00D5789C"/>
    <w:rPr>
      <w:color w:val="800080" w:themeColor="followedHyperlink"/>
      <w:u w:val="single"/>
    </w:rPr>
  </w:style>
  <w:style w:type="character" w:customStyle="1" w:styleId="nowrap">
    <w:name w:val="nowrap"/>
    <w:basedOn w:val="Policepardfaut"/>
    <w:rsid w:val="004067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834762">
      <w:bodyDiv w:val="1"/>
      <w:marLeft w:val="0"/>
      <w:marRight w:val="0"/>
      <w:marTop w:val="0"/>
      <w:marBottom w:val="0"/>
      <w:divBdr>
        <w:top w:val="none" w:sz="0" w:space="0" w:color="auto"/>
        <w:left w:val="none" w:sz="0" w:space="0" w:color="auto"/>
        <w:bottom w:val="none" w:sz="0" w:space="0" w:color="auto"/>
        <w:right w:val="none" w:sz="0" w:space="0" w:color="auto"/>
      </w:divBdr>
    </w:div>
    <w:div w:id="27151281">
      <w:bodyDiv w:val="1"/>
      <w:marLeft w:val="0"/>
      <w:marRight w:val="0"/>
      <w:marTop w:val="0"/>
      <w:marBottom w:val="0"/>
      <w:divBdr>
        <w:top w:val="none" w:sz="0" w:space="0" w:color="auto"/>
        <w:left w:val="none" w:sz="0" w:space="0" w:color="auto"/>
        <w:bottom w:val="none" w:sz="0" w:space="0" w:color="auto"/>
        <w:right w:val="none" w:sz="0" w:space="0" w:color="auto"/>
      </w:divBdr>
    </w:div>
    <w:div w:id="72245178">
      <w:bodyDiv w:val="1"/>
      <w:marLeft w:val="0"/>
      <w:marRight w:val="0"/>
      <w:marTop w:val="0"/>
      <w:marBottom w:val="0"/>
      <w:divBdr>
        <w:top w:val="none" w:sz="0" w:space="0" w:color="auto"/>
        <w:left w:val="none" w:sz="0" w:space="0" w:color="auto"/>
        <w:bottom w:val="none" w:sz="0" w:space="0" w:color="auto"/>
        <w:right w:val="none" w:sz="0" w:space="0" w:color="auto"/>
      </w:divBdr>
      <w:divsChild>
        <w:div w:id="579482671">
          <w:marLeft w:val="446"/>
          <w:marRight w:val="0"/>
          <w:marTop w:val="0"/>
          <w:marBottom w:val="0"/>
          <w:divBdr>
            <w:top w:val="none" w:sz="0" w:space="0" w:color="auto"/>
            <w:left w:val="none" w:sz="0" w:space="0" w:color="auto"/>
            <w:bottom w:val="none" w:sz="0" w:space="0" w:color="auto"/>
            <w:right w:val="none" w:sz="0" w:space="0" w:color="auto"/>
          </w:divBdr>
        </w:div>
      </w:divsChild>
    </w:div>
    <w:div w:id="94591827">
      <w:bodyDiv w:val="1"/>
      <w:marLeft w:val="0"/>
      <w:marRight w:val="0"/>
      <w:marTop w:val="0"/>
      <w:marBottom w:val="0"/>
      <w:divBdr>
        <w:top w:val="none" w:sz="0" w:space="0" w:color="auto"/>
        <w:left w:val="none" w:sz="0" w:space="0" w:color="auto"/>
        <w:bottom w:val="none" w:sz="0" w:space="0" w:color="auto"/>
        <w:right w:val="none" w:sz="0" w:space="0" w:color="auto"/>
      </w:divBdr>
    </w:div>
    <w:div w:id="102264825">
      <w:bodyDiv w:val="1"/>
      <w:marLeft w:val="0"/>
      <w:marRight w:val="0"/>
      <w:marTop w:val="0"/>
      <w:marBottom w:val="0"/>
      <w:divBdr>
        <w:top w:val="none" w:sz="0" w:space="0" w:color="auto"/>
        <w:left w:val="none" w:sz="0" w:space="0" w:color="auto"/>
        <w:bottom w:val="none" w:sz="0" w:space="0" w:color="auto"/>
        <w:right w:val="none" w:sz="0" w:space="0" w:color="auto"/>
      </w:divBdr>
    </w:div>
    <w:div w:id="152458051">
      <w:bodyDiv w:val="1"/>
      <w:marLeft w:val="0"/>
      <w:marRight w:val="0"/>
      <w:marTop w:val="0"/>
      <w:marBottom w:val="0"/>
      <w:divBdr>
        <w:top w:val="none" w:sz="0" w:space="0" w:color="auto"/>
        <w:left w:val="none" w:sz="0" w:space="0" w:color="auto"/>
        <w:bottom w:val="none" w:sz="0" w:space="0" w:color="auto"/>
        <w:right w:val="none" w:sz="0" w:space="0" w:color="auto"/>
      </w:divBdr>
      <w:divsChild>
        <w:div w:id="1378161392">
          <w:marLeft w:val="360"/>
          <w:marRight w:val="0"/>
          <w:marTop w:val="86"/>
          <w:marBottom w:val="0"/>
          <w:divBdr>
            <w:top w:val="none" w:sz="0" w:space="0" w:color="auto"/>
            <w:left w:val="none" w:sz="0" w:space="0" w:color="auto"/>
            <w:bottom w:val="none" w:sz="0" w:space="0" w:color="auto"/>
            <w:right w:val="none" w:sz="0" w:space="0" w:color="auto"/>
          </w:divBdr>
        </w:div>
        <w:div w:id="131820">
          <w:marLeft w:val="360"/>
          <w:marRight w:val="0"/>
          <w:marTop w:val="86"/>
          <w:marBottom w:val="0"/>
          <w:divBdr>
            <w:top w:val="none" w:sz="0" w:space="0" w:color="auto"/>
            <w:left w:val="none" w:sz="0" w:space="0" w:color="auto"/>
            <w:bottom w:val="none" w:sz="0" w:space="0" w:color="auto"/>
            <w:right w:val="none" w:sz="0" w:space="0" w:color="auto"/>
          </w:divBdr>
        </w:div>
        <w:div w:id="1339117125">
          <w:marLeft w:val="360"/>
          <w:marRight w:val="0"/>
          <w:marTop w:val="86"/>
          <w:marBottom w:val="0"/>
          <w:divBdr>
            <w:top w:val="none" w:sz="0" w:space="0" w:color="auto"/>
            <w:left w:val="none" w:sz="0" w:space="0" w:color="auto"/>
            <w:bottom w:val="none" w:sz="0" w:space="0" w:color="auto"/>
            <w:right w:val="none" w:sz="0" w:space="0" w:color="auto"/>
          </w:divBdr>
        </w:div>
        <w:div w:id="1913539032">
          <w:marLeft w:val="360"/>
          <w:marRight w:val="0"/>
          <w:marTop w:val="86"/>
          <w:marBottom w:val="0"/>
          <w:divBdr>
            <w:top w:val="none" w:sz="0" w:space="0" w:color="auto"/>
            <w:left w:val="none" w:sz="0" w:space="0" w:color="auto"/>
            <w:bottom w:val="none" w:sz="0" w:space="0" w:color="auto"/>
            <w:right w:val="none" w:sz="0" w:space="0" w:color="auto"/>
          </w:divBdr>
        </w:div>
        <w:div w:id="1051274521">
          <w:marLeft w:val="360"/>
          <w:marRight w:val="0"/>
          <w:marTop w:val="86"/>
          <w:marBottom w:val="0"/>
          <w:divBdr>
            <w:top w:val="none" w:sz="0" w:space="0" w:color="auto"/>
            <w:left w:val="none" w:sz="0" w:space="0" w:color="auto"/>
            <w:bottom w:val="none" w:sz="0" w:space="0" w:color="auto"/>
            <w:right w:val="none" w:sz="0" w:space="0" w:color="auto"/>
          </w:divBdr>
        </w:div>
        <w:div w:id="295719806">
          <w:marLeft w:val="360"/>
          <w:marRight w:val="0"/>
          <w:marTop w:val="86"/>
          <w:marBottom w:val="0"/>
          <w:divBdr>
            <w:top w:val="none" w:sz="0" w:space="0" w:color="auto"/>
            <w:left w:val="none" w:sz="0" w:space="0" w:color="auto"/>
            <w:bottom w:val="none" w:sz="0" w:space="0" w:color="auto"/>
            <w:right w:val="none" w:sz="0" w:space="0" w:color="auto"/>
          </w:divBdr>
        </w:div>
        <w:div w:id="1195384396">
          <w:marLeft w:val="360"/>
          <w:marRight w:val="0"/>
          <w:marTop w:val="86"/>
          <w:marBottom w:val="0"/>
          <w:divBdr>
            <w:top w:val="none" w:sz="0" w:space="0" w:color="auto"/>
            <w:left w:val="none" w:sz="0" w:space="0" w:color="auto"/>
            <w:bottom w:val="none" w:sz="0" w:space="0" w:color="auto"/>
            <w:right w:val="none" w:sz="0" w:space="0" w:color="auto"/>
          </w:divBdr>
        </w:div>
        <w:div w:id="983192237">
          <w:marLeft w:val="360"/>
          <w:marRight w:val="0"/>
          <w:marTop w:val="86"/>
          <w:marBottom w:val="0"/>
          <w:divBdr>
            <w:top w:val="none" w:sz="0" w:space="0" w:color="auto"/>
            <w:left w:val="none" w:sz="0" w:space="0" w:color="auto"/>
            <w:bottom w:val="none" w:sz="0" w:space="0" w:color="auto"/>
            <w:right w:val="none" w:sz="0" w:space="0" w:color="auto"/>
          </w:divBdr>
        </w:div>
        <w:div w:id="1163201958">
          <w:marLeft w:val="360"/>
          <w:marRight w:val="0"/>
          <w:marTop w:val="86"/>
          <w:marBottom w:val="0"/>
          <w:divBdr>
            <w:top w:val="none" w:sz="0" w:space="0" w:color="auto"/>
            <w:left w:val="none" w:sz="0" w:space="0" w:color="auto"/>
            <w:bottom w:val="none" w:sz="0" w:space="0" w:color="auto"/>
            <w:right w:val="none" w:sz="0" w:space="0" w:color="auto"/>
          </w:divBdr>
        </w:div>
        <w:div w:id="1582636708">
          <w:marLeft w:val="360"/>
          <w:marRight w:val="0"/>
          <w:marTop w:val="86"/>
          <w:marBottom w:val="0"/>
          <w:divBdr>
            <w:top w:val="none" w:sz="0" w:space="0" w:color="auto"/>
            <w:left w:val="none" w:sz="0" w:space="0" w:color="auto"/>
            <w:bottom w:val="none" w:sz="0" w:space="0" w:color="auto"/>
            <w:right w:val="none" w:sz="0" w:space="0" w:color="auto"/>
          </w:divBdr>
        </w:div>
      </w:divsChild>
    </w:div>
    <w:div w:id="182790142">
      <w:bodyDiv w:val="1"/>
      <w:marLeft w:val="0"/>
      <w:marRight w:val="0"/>
      <w:marTop w:val="0"/>
      <w:marBottom w:val="0"/>
      <w:divBdr>
        <w:top w:val="none" w:sz="0" w:space="0" w:color="auto"/>
        <w:left w:val="none" w:sz="0" w:space="0" w:color="auto"/>
        <w:bottom w:val="none" w:sz="0" w:space="0" w:color="auto"/>
        <w:right w:val="none" w:sz="0" w:space="0" w:color="auto"/>
      </w:divBdr>
      <w:divsChild>
        <w:div w:id="1577325304">
          <w:marLeft w:val="1066"/>
          <w:marRight w:val="0"/>
          <w:marTop w:val="0"/>
          <w:marBottom w:val="0"/>
          <w:divBdr>
            <w:top w:val="none" w:sz="0" w:space="0" w:color="auto"/>
            <w:left w:val="none" w:sz="0" w:space="0" w:color="auto"/>
            <w:bottom w:val="none" w:sz="0" w:space="0" w:color="auto"/>
            <w:right w:val="none" w:sz="0" w:space="0" w:color="auto"/>
          </w:divBdr>
        </w:div>
        <w:div w:id="570821287">
          <w:marLeft w:val="1066"/>
          <w:marRight w:val="0"/>
          <w:marTop w:val="0"/>
          <w:marBottom w:val="0"/>
          <w:divBdr>
            <w:top w:val="none" w:sz="0" w:space="0" w:color="auto"/>
            <w:left w:val="none" w:sz="0" w:space="0" w:color="auto"/>
            <w:bottom w:val="none" w:sz="0" w:space="0" w:color="auto"/>
            <w:right w:val="none" w:sz="0" w:space="0" w:color="auto"/>
          </w:divBdr>
        </w:div>
        <w:div w:id="48237468">
          <w:marLeft w:val="1066"/>
          <w:marRight w:val="0"/>
          <w:marTop w:val="0"/>
          <w:marBottom w:val="0"/>
          <w:divBdr>
            <w:top w:val="none" w:sz="0" w:space="0" w:color="auto"/>
            <w:left w:val="none" w:sz="0" w:space="0" w:color="auto"/>
            <w:bottom w:val="none" w:sz="0" w:space="0" w:color="auto"/>
            <w:right w:val="none" w:sz="0" w:space="0" w:color="auto"/>
          </w:divBdr>
        </w:div>
        <w:div w:id="1131898954">
          <w:marLeft w:val="1066"/>
          <w:marRight w:val="0"/>
          <w:marTop w:val="0"/>
          <w:marBottom w:val="0"/>
          <w:divBdr>
            <w:top w:val="none" w:sz="0" w:space="0" w:color="auto"/>
            <w:left w:val="none" w:sz="0" w:space="0" w:color="auto"/>
            <w:bottom w:val="none" w:sz="0" w:space="0" w:color="auto"/>
            <w:right w:val="none" w:sz="0" w:space="0" w:color="auto"/>
          </w:divBdr>
        </w:div>
        <w:div w:id="1345594383">
          <w:marLeft w:val="1066"/>
          <w:marRight w:val="0"/>
          <w:marTop w:val="0"/>
          <w:marBottom w:val="0"/>
          <w:divBdr>
            <w:top w:val="none" w:sz="0" w:space="0" w:color="auto"/>
            <w:left w:val="none" w:sz="0" w:space="0" w:color="auto"/>
            <w:bottom w:val="none" w:sz="0" w:space="0" w:color="auto"/>
            <w:right w:val="none" w:sz="0" w:space="0" w:color="auto"/>
          </w:divBdr>
        </w:div>
        <w:div w:id="1474709849">
          <w:marLeft w:val="1066"/>
          <w:marRight w:val="0"/>
          <w:marTop w:val="0"/>
          <w:marBottom w:val="0"/>
          <w:divBdr>
            <w:top w:val="none" w:sz="0" w:space="0" w:color="auto"/>
            <w:left w:val="none" w:sz="0" w:space="0" w:color="auto"/>
            <w:bottom w:val="none" w:sz="0" w:space="0" w:color="auto"/>
            <w:right w:val="none" w:sz="0" w:space="0" w:color="auto"/>
          </w:divBdr>
        </w:div>
      </w:divsChild>
    </w:div>
    <w:div w:id="193471316">
      <w:bodyDiv w:val="1"/>
      <w:marLeft w:val="0"/>
      <w:marRight w:val="0"/>
      <w:marTop w:val="0"/>
      <w:marBottom w:val="0"/>
      <w:divBdr>
        <w:top w:val="none" w:sz="0" w:space="0" w:color="auto"/>
        <w:left w:val="none" w:sz="0" w:space="0" w:color="auto"/>
        <w:bottom w:val="none" w:sz="0" w:space="0" w:color="auto"/>
        <w:right w:val="none" w:sz="0" w:space="0" w:color="auto"/>
      </w:divBdr>
      <w:divsChild>
        <w:div w:id="2102411232">
          <w:marLeft w:val="360"/>
          <w:marRight w:val="0"/>
          <w:marTop w:val="108"/>
          <w:marBottom w:val="0"/>
          <w:divBdr>
            <w:top w:val="none" w:sz="0" w:space="0" w:color="auto"/>
            <w:left w:val="none" w:sz="0" w:space="0" w:color="auto"/>
            <w:bottom w:val="none" w:sz="0" w:space="0" w:color="auto"/>
            <w:right w:val="none" w:sz="0" w:space="0" w:color="auto"/>
          </w:divBdr>
        </w:div>
        <w:div w:id="2146897177">
          <w:marLeft w:val="360"/>
          <w:marRight w:val="0"/>
          <w:marTop w:val="108"/>
          <w:marBottom w:val="0"/>
          <w:divBdr>
            <w:top w:val="none" w:sz="0" w:space="0" w:color="auto"/>
            <w:left w:val="none" w:sz="0" w:space="0" w:color="auto"/>
            <w:bottom w:val="none" w:sz="0" w:space="0" w:color="auto"/>
            <w:right w:val="none" w:sz="0" w:space="0" w:color="auto"/>
          </w:divBdr>
        </w:div>
      </w:divsChild>
    </w:div>
    <w:div w:id="194541212">
      <w:bodyDiv w:val="1"/>
      <w:marLeft w:val="0"/>
      <w:marRight w:val="0"/>
      <w:marTop w:val="0"/>
      <w:marBottom w:val="0"/>
      <w:divBdr>
        <w:top w:val="none" w:sz="0" w:space="0" w:color="auto"/>
        <w:left w:val="none" w:sz="0" w:space="0" w:color="auto"/>
        <w:bottom w:val="none" w:sz="0" w:space="0" w:color="auto"/>
        <w:right w:val="none" w:sz="0" w:space="0" w:color="auto"/>
      </w:divBdr>
      <w:divsChild>
        <w:div w:id="2133667235">
          <w:marLeft w:val="274"/>
          <w:marRight w:val="0"/>
          <w:marTop w:val="86"/>
          <w:marBottom w:val="0"/>
          <w:divBdr>
            <w:top w:val="none" w:sz="0" w:space="0" w:color="auto"/>
            <w:left w:val="none" w:sz="0" w:space="0" w:color="auto"/>
            <w:bottom w:val="none" w:sz="0" w:space="0" w:color="auto"/>
            <w:right w:val="none" w:sz="0" w:space="0" w:color="auto"/>
          </w:divBdr>
        </w:div>
        <w:div w:id="733898222">
          <w:marLeft w:val="274"/>
          <w:marRight w:val="0"/>
          <w:marTop w:val="86"/>
          <w:marBottom w:val="0"/>
          <w:divBdr>
            <w:top w:val="none" w:sz="0" w:space="0" w:color="auto"/>
            <w:left w:val="none" w:sz="0" w:space="0" w:color="auto"/>
            <w:bottom w:val="none" w:sz="0" w:space="0" w:color="auto"/>
            <w:right w:val="none" w:sz="0" w:space="0" w:color="auto"/>
          </w:divBdr>
        </w:div>
      </w:divsChild>
    </w:div>
    <w:div w:id="218713826">
      <w:bodyDiv w:val="1"/>
      <w:marLeft w:val="0"/>
      <w:marRight w:val="0"/>
      <w:marTop w:val="0"/>
      <w:marBottom w:val="0"/>
      <w:divBdr>
        <w:top w:val="none" w:sz="0" w:space="0" w:color="auto"/>
        <w:left w:val="none" w:sz="0" w:space="0" w:color="auto"/>
        <w:bottom w:val="none" w:sz="0" w:space="0" w:color="auto"/>
        <w:right w:val="none" w:sz="0" w:space="0" w:color="auto"/>
      </w:divBdr>
    </w:div>
    <w:div w:id="234973136">
      <w:bodyDiv w:val="1"/>
      <w:marLeft w:val="0"/>
      <w:marRight w:val="0"/>
      <w:marTop w:val="0"/>
      <w:marBottom w:val="0"/>
      <w:divBdr>
        <w:top w:val="none" w:sz="0" w:space="0" w:color="auto"/>
        <w:left w:val="none" w:sz="0" w:space="0" w:color="auto"/>
        <w:bottom w:val="none" w:sz="0" w:space="0" w:color="auto"/>
        <w:right w:val="none" w:sz="0" w:space="0" w:color="auto"/>
      </w:divBdr>
      <w:divsChild>
        <w:div w:id="695080611">
          <w:marLeft w:val="360"/>
          <w:marRight w:val="0"/>
          <w:marTop w:val="0"/>
          <w:marBottom w:val="0"/>
          <w:divBdr>
            <w:top w:val="none" w:sz="0" w:space="0" w:color="auto"/>
            <w:left w:val="none" w:sz="0" w:space="0" w:color="auto"/>
            <w:bottom w:val="none" w:sz="0" w:space="0" w:color="auto"/>
            <w:right w:val="none" w:sz="0" w:space="0" w:color="auto"/>
          </w:divBdr>
        </w:div>
        <w:div w:id="21323512">
          <w:marLeft w:val="360"/>
          <w:marRight w:val="0"/>
          <w:marTop w:val="0"/>
          <w:marBottom w:val="0"/>
          <w:divBdr>
            <w:top w:val="none" w:sz="0" w:space="0" w:color="auto"/>
            <w:left w:val="none" w:sz="0" w:space="0" w:color="auto"/>
            <w:bottom w:val="none" w:sz="0" w:space="0" w:color="auto"/>
            <w:right w:val="none" w:sz="0" w:space="0" w:color="auto"/>
          </w:divBdr>
        </w:div>
        <w:div w:id="1355113704">
          <w:marLeft w:val="360"/>
          <w:marRight w:val="0"/>
          <w:marTop w:val="0"/>
          <w:marBottom w:val="0"/>
          <w:divBdr>
            <w:top w:val="none" w:sz="0" w:space="0" w:color="auto"/>
            <w:left w:val="none" w:sz="0" w:space="0" w:color="auto"/>
            <w:bottom w:val="none" w:sz="0" w:space="0" w:color="auto"/>
            <w:right w:val="none" w:sz="0" w:space="0" w:color="auto"/>
          </w:divBdr>
        </w:div>
        <w:div w:id="1947154254">
          <w:marLeft w:val="360"/>
          <w:marRight w:val="0"/>
          <w:marTop w:val="0"/>
          <w:marBottom w:val="0"/>
          <w:divBdr>
            <w:top w:val="none" w:sz="0" w:space="0" w:color="auto"/>
            <w:left w:val="none" w:sz="0" w:space="0" w:color="auto"/>
            <w:bottom w:val="none" w:sz="0" w:space="0" w:color="auto"/>
            <w:right w:val="none" w:sz="0" w:space="0" w:color="auto"/>
          </w:divBdr>
        </w:div>
        <w:div w:id="1133206934">
          <w:marLeft w:val="360"/>
          <w:marRight w:val="0"/>
          <w:marTop w:val="0"/>
          <w:marBottom w:val="0"/>
          <w:divBdr>
            <w:top w:val="none" w:sz="0" w:space="0" w:color="auto"/>
            <w:left w:val="none" w:sz="0" w:space="0" w:color="auto"/>
            <w:bottom w:val="none" w:sz="0" w:space="0" w:color="auto"/>
            <w:right w:val="none" w:sz="0" w:space="0" w:color="auto"/>
          </w:divBdr>
        </w:div>
        <w:div w:id="724528973">
          <w:marLeft w:val="360"/>
          <w:marRight w:val="0"/>
          <w:marTop w:val="0"/>
          <w:marBottom w:val="0"/>
          <w:divBdr>
            <w:top w:val="none" w:sz="0" w:space="0" w:color="auto"/>
            <w:left w:val="none" w:sz="0" w:space="0" w:color="auto"/>
            <w:bottom w:val="none" w:sz="0" w:space="0" w:color="auto"/>
            <w:right w:val="none" w:sz="0" w:space="0" w:color="auto"/>
          </w:divBdr>
        </w:div>
      </w:divsChild>
    </w:div>
    <w:div w:id="248542609">
      <w:bodyDiv w:val="1"/>
      <w:marLeft w:val="0"/>
      <w:marRight w:val="0"/>
      <w:marTop w:val="0"/>
      <w:marBottom w:val="0"/>
      <w:divBdr>
        <w:top w:val="none" w:sz="0" w:space="0" w:color="auto"/>
        <w:left w:val="none" w:sz="0" w:space="0" w:color="auto"/>
        <w:bottom w:val="none" w:sz="0" w:space="0" w:color="auto"/>
        <w:right w:val="none" w:sz="0" w:space="0" w:color="auto"/>
      </w:divBdr>
    </w:div>
    <w:div w:id="267936010">
      <w:bodyDiv w:val="1"/>
      <w:marLeft w:val="0"/>
      <w:marRight w:val="0"/>
      <w:marTop w:val="0"/>
      <w:marBottom w:val="0"/>
      <w:divBdr>
        <w:top w:val="none" w:sz="0" w:space="0" w:color="auto"/>
        <w:left w:val="none" w:sz="0" w:space="0" w:color="auto"/>
        <w:bottom w:val="none" w:sz="0" w:space="0" w:color="auto"/>
        <w:right w:val="none" w:sz="0" w:space="0" w:color="auto"/>
      </w:divBdr>
      <w:divsChild>
        <w:div w:id="1680883462">
          <w:marLeft w:val="274"/>
          <w:marRight w:val="0"/>
          <w:marTop w:val="0"/>
          <w:marBottom w:val="0"/>
          <w:divBdr>
            <w:top w:val="none" w:sz="0" w:space="0" w:color="auto"/>
            <w:left w:val="none" w:sz="0" w:space="0" w:color="auto"/>
            <w:bottom w:val="none" w:sz="0" w:space="0" w:color="auto"/>
            <w:right w:val="none" w:sz="0" w:space="0" w:color="auto"/>
          </w:divBdr>
        </w:div>
        <w:div w:id="1414080920">
          <w:marLeft w:val="274"/>
          <w:marRight w:val="0"/>
          <w:marTop w:val="0"/>
          <w:marBottom w:val="0"/>
          <w:divBdr>
            <w:top w:val="none" w:sz="0" w:space="0" w:color="auto"/>
            <w:left w:val="none" w:sz="0" w:space="0" w:color="auto"/>
            <w:bottom w:val="none" w:sz="0" w:space="0" w:color="auto"/>
            <w:right w:val="none" w:sz="0" w:space="0" w:color="auto"/>
          </w:divBdr>
        </w:div>
        <w:div w:id="1659963020">
          <w:marLeft w:val="274"/>
          <w:marRight w:val="0"/>
          <w:marTop w:val="0"/>
          <w:marBottom w:val="0"/>
          <w:divBdr>
            <w:top w:val="none" w:sz="0" w:space="0" w:color="auto"/>
            <w:left w:val="none" w:sz="0" w:space="0" w:color="auto"/>
            <w:bottom w:val="none" w:sz="0" w:space="0" w:color="auto"/>
            <w:right w:val="none" w:sz="0" w:space="0" w:color="auto"/>
          </w:divBdr>
        </w:div>
        <w:div w:id="1109206583">
          <w:marLeft w:val="274"/>
          <w:marRight w:val="0"/>
          <w:marTop w:val="0"/>
          <w:marBottom w:val="0"/>
          <w:divBdr>
            <w:top w:val="none" w:sz="0" w:space="0" w:color="auto"/>
            <w:left w:val="none" w:sz="0" w:space="0" w:color="auto"/>
            <w:bottom w:val="none" w:sz="0" w:space="0" w:color="auto"/>
            <w:right w:val="none" w:sz="0" w:space="0" w:color="auto"/>
          </w:divBdr>
        </w:div>
      </w:divsChild>
    </w:div>
    <w:div w:id="292911891">
      <w:bodyDiv w:val="1"/>
      <w:marLeft w:val="0"/>
      <w:marRight w:val="0"/>
      <w:marTop w:val="0"/>
      <w:marBottom w:val="0"/>
      <w:divBdr>
        <w:top w:val="none" w:sz="0" w:space="0" w:color="auto"/>
        <w:left w:val="none" w:sz="0" w:space="0" w:color="auto"/>
        <w:bottom w:val="none" w:sz="0" w:space="0" w:color="auto"/>
        <w:right w:val="none" w:sz="0" w:space="0" w:color="auto"/>
      </w:divBdr>
    </w:div>
    <w:div w:id="302393557">
      <w:bodyDiv w:val="1"/>
      <w:marLeft w:val="0"/>
      <w:marRight w:val="0"/>
      <w:marTop w:val="0"/>
      <w:marBottom w:val="0"/>
      <w:divBdr>
        <w:top w:val="none" w:sz="0" w:space="0" w:color="auto"/>
        <w:left w:val="none" w:sz="0" w:space="0" w:color="auto"/>
        <w:bottom w:val="none" w:sz="0" w:space="0" w:color="auto"/>
        <w:right w:val="none" w:sz="0" w:space="0" w:color="auto"/>
      </w:divBdr>
    </w:div>
    <w:div w:id="310644347">
      <w:bodyDiv w:val="1"/>
      <w:marLeft w:val="0"/>
      <w:marRight w:val="0"/>
      <w:marTop w:val="0"/>
      <w:marBottom w:val="0"/>
      <w:divBdr>
        <w:top w:val="none" w:sz="0" w:space="0" w:color="auto"/>
        <w:left w:val="none" w:sz="0" w:space="0" w:color="auto"/>
        <w:bottom w:val="none" w:sz="0" w:space="0" w:color="auto"/>
        <w:right w:val="none" w:sz="0" w:space="0" w:color="auto"/>
      </w:divBdr>
    </w:div>
    <w:div w:id="319384976">
      <w:bodyDiv w:val="1"/>
      <w:marLeft w:val="0"/>
      <w:marRight w:val="0"/>
      <w:marTop w:val="0"/>
      <w:marBottom w:val="0"/>
      <w:divBdr>
        <w:top w:val="none" w:sz="0" w:space="0" w:color="auto"/>
        <w:left w:val="none" w:sz="0" w:space="0" w:color="auto"/>
        <w:bottom w:val="none" w:sz="0" w:space="0" w:color="auto"/>
        <w:right w:val="none" w:sz="0" w:space="0" w:color="auto"/>
      </w:divBdr>
    </w:div>
    <w:div w:id="389037097">
      <w:bodyDiv w:val="1"/>
      <w:marLeft w:val="0"/>
      <w:marRight w:val="0"/>
      <w:marTop w:val="0"/>
      <w:marBottom w:val="0"/>
      <w:divBdr>
        <w:top w:val="none" w:sz="0" w:space="0" w:color="auto"/>
        <w:left w:val="none" w:sz="0" w:space="0" w:color="auto"/>
        <w:bottom w:val="none" w:sz="0" w:space="0" w:color="auto"/>
        <w:right w:val="none" w:sz="0" w:space="0" w:color="auto"/>
      </w:divBdr>
    </w:div>
    <w:div w:id="411391130">
      <w:bodyDiv w:val="1"/>
      <w:marLeft w:val="0"/>
      <w:marRight w:val="0"/>
      <w:marTop w:val="0"/>
      <w:marBottom w:val="0"/>
      <w:divBdr>
        <w:top w:val="none" w:sz="0" w:space="0" w:color="auto"/>
        <w:left w:val="none" w:sz="0" w:space="0" w:color="auto"/>
        <w:bottom w:val="none" w:sz="0" w:space="0" w:color="auto"/>
        <w:right w:val="none" w:sz="0" w:space="0" w:color="auto"/>
      </w:divBdr>
    </w:div>
    <w:div w:id="414253559">
      <w:bodyDiv w:val="1"/>
      <w:marLeft w:val="0"/>
      <w:marRight w:val="0"/>
      <w:marTop w:val="0"/>
      <w:marBottom w:val="0"/>
      <w:divBdr>
        <w:top w:val="none" w:sz="0" w:space="0" w:color="auto"/>
        <w:left w:val="none" w:sz="0" w:space="0" w:color="auto"/>
        <w:bottom w:val="none" w:sz="0" w:space="0" w:color="auto"/>
        <w:right w:val="none" w:sz="0" w:space="0" w:color="auto"/>
      </w:divBdr>
    </w:div>
    <w:div w:id="434598408">
      <w:bodyDiv w:val="1"/>
      <w:marLeft w:val="0"/>
      <w:marRight w:val="0"/>
      <w:marTop w:val="0"/>
      <w:marBottom w:val="0"/>
      <w:divBdr>
        <w:top w:val="none" w:sz="0" w:space="0" w:color="auto"/>
        <w:left w:val="none" w:sz="0" w:space="0" w:color="auto"/>
        <w:bottom w:val="none" w:sz="0" w:space="0" w:color="auto"/>
        <w:right w:val="none" w:sz="0" w:space="0" w:color="auto"/>
      </w:divBdr>
      <w:divsChild>
        <w:div w:id="92209843">
          <w:marLeft w:val="274"/>
          <w:marRight w:val="0"/>
          <w:marTop w:val="60"/>
          <w:marBottom w:val="60"/>
          <w:divBdr>
            <w:top w:val="none" w:sz="0" w:space="0" w:color="auto"/>
            <w:left w:val="none" w:sz="0" w:space="0" w:color="auto"/>
            <w:bottom w:val="none" w:sz="0" w:space="0" w:color="auto"/>
            <w:right w:val="none" w:sz="0" w:space="0" w:color="auto"/>
          </w:divBdr>
        </w:div>
        <w:div w:id="1199734530">
          <w:marLeft w:val="994"/>
          <w:marRight w:val="0"/>
          <w:marTop w:val="60"/>
          <w:marBottom w:val="60"/>
          <w:divBdr>
            <w:top w:val="none" w:sz="0" w:space="0" w:color="auto"/>
            <w:left w:val="none" w:sz="0" w:space="0" w:color="auto"/>
            <w:bottom w:val="none" w:sz="0" w:space="0" w:color="auto"/>
            <w:right w:val="none" w:sz="0" w:space="0" w:color="auto"/>
          </w:divBdr>
        </w:div>
        <w:div w:id="683945769">
          <w:marLeft w:val="274"/>
          <w:marRight w:val="0"/>
          <w:marTop w:val="60"/>
          <w:marBottom w:val="60"/>
          <w:divBdr>
            <w:top w:val="none" w:sz="0" w:space="0" w:color="auto"/>
            <w:left w:val="none" w:sz="0" w:space="0" w:color="auto"/>
            <w:bottom w:val="none" w:sz="0" w:space="0" w:color="auto"/>
            <w:right w:val="none" w:sz="0" w:space="0" w:color="auto"/>
          </w:divBdr>
        </w:div>
        <w:div w:id="956570857">
          <w:marLeft w:val="994"/>
          <w:marRight w:val="0"/>
          <w:marTop w:val="60"/>
          <w:marBottom w:val="60"/>
          <w:divBdr>
            <w:top w:val="none" w:sz="0" w:space="0" w:color="auto"/>
            <w:left w:val="none" w:sz="0" w:space="0" w:color="auto"/>
            <w:bottom w:val="none" w:sz="0" w:space="0" w:color="auto"/>
            <w:right w:val="none" w:sz="0" w:space="0" w:color="auto"/>
          </w:divBdr>
        </w:div>
        <w:div w:id="1654064709">
          <w:marLeft w:val="274"/>
          <w:marRight w:val="0"/>
          <w:marTop w:val="60"/>
          <w:marBottom w:val="60"/>
          <w:divBdr>
            <w:top w:val="none" w:sz="0" w:space="0" w:color="auto"/>
            <w:left w:val="none" w:sz="0" w:space="0" w:color="auto"/>
            <w:bottom w:val="none" w:sz="0" w:space="0" w:color="auto"/>
            <w:right w:val="none" w:sz="0" w:space="0" w:color="auto"/>
          </w:divBdr>
        </w:div>
        <w:div w:id="304237213">
          <w:marLeft w:val="274"/>
          <w:marRight w:val="0"/>
          <w:marTop w:val="60"/>
          <w:marBottom w:val="60"/>
          <w:divBdr>
            <w:top w:val="none" w:sz="0" w:space="0" w:color="auto"/>
            <w:left w:val="none" w:sz="0" w:space="0" w:color="auto"/>
            <w:bottom w:val="none" w:sz="0" w:space="0" w:color="auto"/>
            <w:right w:val="none" w:sz="0" w:space="0" w:color="auto"/>
          </w:divBdr>
        </w:div>
      </w:divsChild>
    </w:div>
    <w:div w:id="439227638">
      <w:bodyDiv w:val="1"/>
      <w:marLeft w:val="0"/>
      <w:marRight w:val="0"/>
      <w:marTop w:val="0"/>
      <w:marBottom w:val="0"/>
      <w:divBdr>
        <w:top w:val="none" w:sz="0" w:space="0" w:color="auto"/>
        <w:left w:val="none" w:sz="0" w:space="0" w:color="auto"/>
        <w:bottom w:val="none" w:sz="0" w:space="0" w:color="auto"/>
        <w:right w:val="none" w:sz="0" w:space="0" w:color="auto"/>
      </w:divBdr>
    </w:div>
    <w:div w:id="477694327">
      <w:bodyDiv w:val="1"/>
      <w:marLeft w:val="0"/>
      <w:marRight w:val="0"/>
      <w:marTop w:val="0"/>
      <w:marBottom w:val="0"/>
      <w:divBdr>
        <w:top w:val="none" w:sz="0" w:space="0" w:color="auto"/>
        <w:left w:val="none" w:sz="0" w:space="0" w:color="auto"/>
        <w:bottom w:val="none" w:sz="0" w:space="0" w:color="auto"/>
        <w:right w:val="none" w:sz="0" w:space="0" w:color="auto"/>
      </w:divBdr>
      <w:divsChild>
        <w:div w:id="462889533">
          <w:marLeft w:val="446"/>
          <w:marRight w:val="0"/>
          <w:marTop w:val="0"/>
          <w:marBottom w:val="0"/>
          <w:divBdr>
            <w:top w:val="none" w:sz="0" w:space="0" w:color="auto"/>
            <w:left w:val="none" w:sz="0" w:space="0" w:color="auto"/>
            <w:bottom w:val="none" w:sz="0" w:space="0" w:color="auto"/>
            <w:right w:val="none" w:sz="0" w:space="0" w:color="auto"/>
          </w:divBdr>
        </w:div>
      </w:divsChild>
    </w:div>
    <w:div w:id="492993982">
      <w:bodyDiv w:val="1"/>
      <w:marLeft w:val="0"/>
      <w:marRight w:val="0"/>
      <w:marTop w:val="0"/>
      <w:marBottom w:val="0"/>
      <w:divBdr>
        <w:top w:val="none" w:sz="0" w:space="0" w:color="auto"/>
        <w:left w:val="none" w:sz="0" w:space="0" w:color="auto"/>
        <w:bottom w:val="none" w:sz="0" w:space="0" w:color="auto"/>
        <w:right w:val="none" w:sz="0" w:space="0" w:color="auto"/>
      </w:divBdr>
    </w:div>
    <w:div w:id="499664295">
      <w:bodyDiv w:val="1"/>
      <w:marLeft w:val="0"/>
      <w:marRight w:val="0"/>
      <w:marTop w:val="0"/>
      <w:marBottom w:val="0"/>
      <w:divBdr>
        <w:top w:val="none" w:sz="0" w:space="0" w:color="auto"/>
        <w:left w:val="none" w:sz="0" w:space="0" w:color="auto"/>
        <w:bottom w:val="none" w:sz="0" w:space="0" w:color="auto"/>
        <w:right w:val="none" w:sz="0" w:space="0" w:color="auto"/>
      </w:divBdr>
    </w:div>
    <w:div w:id="506796423">
      <w:bodyDiv w:val="1"/>
      <w:marLeft w:val="0"/>
      <w:marRight w:val="0"/>
      <w:marTop w:val="0"/>
      <w:marBottom w:val="0"/>
      <w:divBdr>
        <w:top w:val="none" w:sz="0" w:space="0" w:color="auto"/>
        <w:left w:val="none" w:sz="0" w:space="0" w:color="auto"/>
        <w:bottom w:val="none" w:sz="0" w:space="0" w:color="auto"/>
        <w:right w:val="none" w:sz="0" w:space="0" w:color="auto"/>
      </w:divBdr>
      <w:divsChild>
        <w:div w:id="1260217922">
          <w:marLeft w:val="360"/>
          <w:marRight w:val="0"/>
          <w:marTop w:val="86"/>
          <w:marBottom w:val="0"/>
          <w:divBdr>
            <w:top w:val="none" w:sz="0" w:space="0" w:color="auto"/>
            <w:left w:val="none" w:sz="0" w:space="0" w:color="auto"/>
            <w:bottom w:val="none" w:sz="0" w:space="0" w:color="auto"/>
            <w:right w:val="none" w:sz="0" w:space="0" w:color="auto"/>
          </w:divBdr>
        </w:div>
        <w:div w:id="653293730">
          <w:marLeft w:val="360"/>
          <w:marRight w:val="0"/>
          <w:marTop w:val="0"/>
          <w:marBottom w:val="0"/>
          <w:divBdr>
            <w:top w:val="none" w:sz="0" w:space="0" w:color="auto"/>
            <w:left w:val="none" w:sz="0" w:space="0" w:color="auto"/>
            <w:bottom w:val="none" w:sz="0" w:space="0" w:color="auto"/>
            <w:right w:val="none" w:sz="0" w:space="0" w:color="auto"/>
          </w:divBdr>
        </w:div>
        <w:div w:id="1235505817">
          <w:marLeft w:val="274"/>
          <w:marRight w:val="0"/>
          <w:marTop w:val="86"/>
          <w:marBottom w:val="0"/>
          <w:divBdr>
            <w:top w:val="none" w:sz="0" w:space="0" w:color="auto"/>
            <w:left w:val="none" w:sz="0" w:space="0" w:color="auto"/>
            <w:bottom w:val="none" w:sz="0" w:space="0" w:color="auto"/>
            <w:right w:val="none" w:sz="0" w:space="0" w:color="auto"/>
          </w:divBdr>
        </w:div>
        <w:div w:id="1235044905">
          <w:marLeft w:val="994"/>
          <w:marRight w:val="0"/>
          <w:marTop w:val="86"/>
          <w:marBottom w:val="0"/>
          <w:divBdr>
            <w:top w:val="none" w:sz="0" w:space="0" w:color="auto"/>
            <w:left w:val="none" w:sz="0" w:space="0" w:color="auto"/>
            <w:bottom w:val="none" w:sz="0" w:space="0" w:color="auto"/>
            <w:right w:val="none" w:sz="0" w:space="0" w:color="auto"/>
          </w:divBdr>
        </w:div>
        <w:div w:id="377510685">
          <w:marLeft w:val="994"/>
          <w:marRight w:val="0"/>
          <w:marTop w:val="86"/>
          <w:marBottom w:val="0"/>
          <w:divBdr>
            <w:top w:val="none" w:sz="0" w:space="0" w:color="auto"/>
            <w:left w:val="none" w:sz="0" w:space="0" w:color="auto"/>
            <w:bottom w:val="none" w:sz="0" w:space="0" w:color="auto"/>
            <w:right w:val="none" w:sz="0" w:space="0" w:color="auto"/>
          </w:divBdr>
        </w:div>
        <w:div w:id="2106534524">
          <w:marLeft w:val="274"/>
          <w:marRight w:val="0"/>
          <w:marTop w:val="86"/>
          <w:marBottom w:val="0"/>
          <w:divBdr>
            <w:top w:val="none" w:sz="0" w:space="0" w:color="auto"/>
            <w:left w:val="none" w:sz="0" w:space="0" w:color="auto"/>
            <w:bottom w:val="none" w:sz="0" w:space="0" w:color="auto"/>
            <w:right w:val="none" w:sz="0" w:space="0" w:color="auto"/>
          </w:divBdr>
        </w:div>
        <w:div w:id="2024625739">
          <w:marLeft w:val="274"/>
          <w:marRight w:val="0"/>
          <w:marTop w:val="86"/>
          <w:marBottom w:val="0"/>
          <w:divBdr>
            <w:top w:val="none" w:sz="0" w:space="0" w:color="auto"/>
            <w:left w:val="none" w:sz="0" w:space="0" w:color="auto"/>
            <w:bottom w:val="none" w:sz="0" w:space="0" w:color="auto"/>
            <w:right w:val="none" w:sz="0" w:space="0" w:color="auto"/>
          </w:divBdr>
        </w:div>
      </w:divsChild>
    </w:div>
    <w:div w:id="513425107">
      <w:bodyDiv w:val="1"/>
      <w:marLeft w:val="0"/>
      <w:marRight w:val="0"/>
      <w:marTop w:val="0"/>
      <w:marBottom w:val="0"/>
      <w:divBdr>
        <w:top w:val="none" w:sz="0" w:space="0" w:color="auto"/>
        <w:left w:val="none" w:sz="0" w:space="0" w:color="auto"/>
        <w:bottom w:val="none" w:sz="0" w:space="0" w:color="auto"/>
        <w:right w:val="none" w:sz="0" w:space="0" w:color="auto"/>
      </w:divBdr>
      <w:divsChild>
        <w:div w:id="1379010360">
          <w:marLeft w:val="389"/>
          <w:marRight w:val="0"/>
          <w:marTop w:val="0"/>
          <w:marBottom w:val="0"/>
          <w:divBdr>
            <w:top w:val="none" w:sz="0" w:space="0" w:color="auto"/>
            <w:left w:val="none" w:sz="0" w:space="0" w:color="auto"/>
            <w:bottom w:val="none" w:sz="0" w:space="0" w:color="auto"/>
            <w:right w:val="none" w:sz="0" w:space="0" w:color="auto"/>
          </w:divBdr>
        </w:div>
        <w:div w:id="918101169">
          <w:marLeft w:val="389"/>
          <w:marRight w:val="0"/>
          <w:marTop w:val="0"/>
          <w:marBottom w:val="0"/>
          <w:divBdr>
            <w:top w:val="none" w:sz="0" w:space="0" w:color="auto"/>
            <w:left w:val="none" w:sz="0" w:space="0" w:color="auto"/>
            <w:bottom w:val="none" w:sz="0" w:space="0" w:color="auto"/>
            <w:right w:val="none" w:sz="0" w:space="0" w:color="auto"/>
          </w:divBdr>
        </w:div>
        <w:div w:id="1295450818">
          <w:marLeft w:val="389"/>
          <w:marRight w:val="0"/>
          <w:marTop w:val="0"/>
          <w:marBottom w:val="0"/>
          <w:divBdr>
            <w:top w:val="none" w:sz="0" w:space="0" w:color="auto"/>
            <w:left w:val="none" w:sz="0" w:space="0" w:color="auto"/>
            <w:bottom w:val="none" w:sz="0" w:space="0" w:color="auto"/>
            <w:right w:val="none" w:sz="0" w:space="0" w:color="auto"/>
          </w:divBdr>
        </w:div>
        <w:div w:id="633945212">
          <w:marLeft w:val="389"/>
          <w:marRight w:val="0"/>
          <w:marTop w:val="0"/>
          <w:marBottom w:val="0"/>
          <w:divBdr>
            <w:top w:val="none" w:sz="0" w:space="0" w:color="auto"/>
            <w:left w:val="none" w:sz="0" w:space="0" w:color="auto"/>
            <w:bottom w:val="none" w:sz="0" w:space="0" w:color="auto"/>
            <w:right w:val="none" w:sz="0" w:space="0" w:color="auto"/>
          </w:divBdr>
        </w:div>
        <w:div w:id="694236221">
          <w:marLeft w:val="389"/>
          <w:marRight w:val="0"/>
          <w:marTop w:val="0"/>
          <w:marBottom w:val="0"/>
          <w:divBdr>
            <w:top w:val="none" w:sz="0" w:space="0" w:color="auto"/>
            <w:left w:val="none" w:sz="0" w:space="0" w:color="auto"/>
            <w:bottom w:val="none" w:sz="0" w:space="0" w:color="auto"/>
            <w:right w:val="none" w:sz="0" w:space="0" w:color="auto"/>
          </w:divBdr>
        </w:div>
        <w:div w:id="1860503958">
          <w:marLeft w:val="389"/>
          <w:marRight w:val="0"/>
          <w:marTop w:val="0"/>
          <w:marBottom w:val="0"/>
          <w:divBdr>
            <w:top w:val="none" w:sz="0" w:space="0" w:color="auto"/>
            <w:left w:val="none" w:sz="0" w:space="0" w:color="auto"/>
            <w:bottom w:val="none" w:sz="0" w:space="0" w:color="auto"/>
            <w:right w:val="none" w:sz="0" w:space="0" w:color="auto"/>
          </w:divBdr>
        </w:div>
        <w:div w:id="1261793256">
          <w:marLeft w:val="389"/>
          <w:marRight w:val="0"/>
          <w:marTop w:val="0"/>
          <w:marBottom w:val="0"/>
          <w:divBdr>
            <w:top w:val="none" w:sz="0" w:space="0" w:color="auto"/>
            <w:left w:val="none" w:sz="0" w:space="0" w:color="auto"/>
            <w:bottom w:val="none" w:sz="0" w:space="0" w:color="auto"/>
            <w:right w:val="none" w:sz="0" w:space="0" w:color="auto"/>
          </w:divBdr>
        </w:div>
        <w:div w:id="802844998">
          <w:marLeft w:val="389"/>
          <w:marRight w:val="0"/>
          <w:marTop w:val="0"/>
          <w:marBottom w:val="0"/>
          <w:divBdr>
            <w:top w:val="none" w:sz="0" w:space="0" w:color="auto"/>
            <w:left w:val="none" w:sz="0" w:space="0" w:color="auto"/>
            <w:bottom w:val="none" w:sz="0" w:space="0" w:color="auto"/>
            <w:right w:val="none" w:sz="0" w:space="0" w:color="auto"/>
          </w:divBdr>
        </w:div>
        <w:div w:id="171384939">
          <w:marLeft w:val="389"/>
          <w:marRight w:val="0"/>
          <w:marTop w:val="0"/>
          <w:marBottom w:val="0"/>
          <w:divBdr>
            <w:top w:val="none" w:sz="0" w:space="0" w:color="auto"/>
            <w:left w:val="none" w:sz="0" w:space="0" w:color="auto"/>
            <w:bottom w:val="none" w:sz="0" w:space="0" w:color="auto"/>
            <w:right w:val="none" w:sz="0" w:space="0" w:color="auto"/>
          </w:divBdr>
        </w:div>
        <w:div w:id="1622611393">
          <w:marLeft w:val="389"/>
          <w:marRight w:val="0"/>
          <w:marTop w:val="0"/>
          <w:marBottom w:val="0"/>
          <w:divBdr>
            <w:top w:val="none" w:sz="0" w:space="0" w:color="auto"/>
            <w:left w:val="none" w:sz="0" w:space="0" w:color="auto"/>
            <w:bottom w:val="none" w:sz="0" w:space="0" w:color="auto"/>
            <w:right w:val="none" w:sz="0" w:space="0" w:color="auto"/>
          </w:divBdr>
        </w:div>
      </w:divsChild>
    </w:div>
    <w:div w:id="519592626">
      <w:bodyDiv w:val="1"/>
      <w:marLeft w:val="0"/>
      <w:marRight w:val="0"/>
      <w:marTop w:val="0"/>
      <w:marBottom w:val="0"/>
      <w:divBdr>
        <w:top w:val="none" w:sz="0" w:space="0" w:color="auto"/>
        <w:left w:val="none" w:sz="0" w:space="0" w:color="auto"/>
        <w:bottom w:val="none" w:sz="0" w:space="0" w:color="auto"/>
        <w:right w:val="none" w:sz="0" w:space="0" w:color="auto"/>
      </w:divBdr>
    </w:div>
    <w:div w:id="556402865">
      <w:bodyDiv w:val="1"/>
      <w:marLeft w:val="0"/>
      <w:marRight w:val="0"/>
      <w:marTop w:val="0"/>
      <w:marBottom w:val="0"/>
      <w:divBdr>
        <w:top w:val="none" w:sz="0" w:space="0" w:color="auto"/>
        <w:left w:val="none" w:sz="0" w:space="0" w:color="auto"/>
        <w:bottom w:val="none" w:sz="0" w:space="0" w:color="auto"/>
        <w:right w:val="none" w:sz="0" w:space="0" w:color="auto"/>
      </w:divBdr>
    </w:div>
    <w:div w:id="567692452">
      <w:bodyDiv w:val="1"/>
      <w:marLeft w:val="0"/>
      <w:marRight w:val="0"/>
      <w:marTop w:val="0"/>
      <w:marBottom w:val="0"/>
      <w:divBdr>
        <w:top w:val="none" w:sz="0" w:space="0" w:color="auto"/>
        <w:left w:val="none" w:sz="0" w:space="0" w:color="auto"/>
        <w:bottom w:val="none" w:sz="0" w:space="0" w:color="auto"/>
        <w:right w:val="none" w:sz="0" w:space="0" w:color="auto"/>
      </w:divBdr>
    </w:div>
    <w:div w:id="584269046">
      <w:bodyDiv w:val="1"/>
      <w:marLeft w:val="0"/>
      <w:marRight w:val="0"/>
      <w:marTop w:val="0"/>
      <w:marBottom w:val="0"/>
      <w:divBdr>
        <w:top w:val="none" w:sz="0" w:space="0" w:color="auto"/>
        <w:left w:val="none" w:sz="0" w:space="0" w:color="auto"/>
        <w:bottom w:val="none" w:sz="0" w:space="0" w:color="auto"/>
        <w:right w:val="none" w:sz="0" w:space="0" w:color="auto"/>
      </w:divBdr>
    </w:div>
    <w:div w:id="598368263">
      <w:bodyDiv w:val="1"/>
      <w:marLeft w:val="0"/>
      <w:marRight w:val="0"/>
      <w:marTop w:val="0"/>
      <w:marBottom w:val="0"/>
      <w:divBdr>
        <w:top w:val="none" w:sz="0" w:space="0" w:color="auto"/>
        <w:left w:val="none" w:sz="0" w:space="0" w:color="auto"/>
        <w:bottom w:val="none" w:sz="0" w:space="0" w:color="auto"/>
        <w:right w:val="none" w:sz="0" w:space="0" w:color="auto"/>
      </w:divBdr>
    </w:div>
    <w:div w:id="602615972">
      <w:bodyDiv w:val="1"/>
      <w:marLeft w:val="0"/>
      <w:marRight w:val="0"/>
      <w:marTop w:val="0"/>
      <w:marBottom w:val="0"/>
      <w:divBdr>
        <w:top w:val="none" w:sz="0" w:space="0" w:color="auto"/>
        <w:left w:val="none" w:sz="0" w:space="0" w:color="auto"/>
        <w:bottom w:val="none" w:sz="0" w:space="0" w:color="auto"/>
        <w:right w:val="none" w:sz="0" w:space="0" w:color="auto"/>
      </w:divBdr>
      <w:divsChild>
        <w:div w:id="746271272">
          <w:marLeft w:val="274"/>
          <w:marRight w:val="0"/>
          <w:marTop w:val="0"/>
          <w:marBottom w:val="0"/>
          <w:divBdr>
            <w:top w:val="none" w:sz="0" w:space="0" w:color="auto"/>
            <w:left w:val="none" w:sz="0" w:space="0" w:color="auto"/>
            <w:bottom w:val="none" w:sz="0" w:space="0" w:color="auto"/>
            <w:right w:val="none" w:sz="0" w:space="0" w:color="auto"/>
          </w:divBdr>
        </w:div>
        <w:div w:id="1357151935">
          <w:marLeft w:val="274"/>
          <w:marRight w:val="0"/>
          <w:marTop w:val="0"/>
          <w:marBottom w:val="0"/>
          <w:divBdr>
            <w:top w:val="none" w:sz="0" w:space="0" w:color="auto"/>
            <w:left w:val="none" w:sz="0" w:space="0" w:color="auto"/>
            <w:bottom w:val="none" w:sz="0" w:space="0" w:color="auto"/>
            <w:right w:val="none" w:sz="0" w:space="0" w:color="auto"/>
          </w:divBdr>
        </w:div>
        <w:div w:id="1250505096">
          <w:marLeft w:val="274"/>
          <w:marRight w:val="0"/>
          <w:marTop w:val="0"/>
          <w:marBottom w:val="0"/>
          <w:divBdr>
            <w:top w:val="none" w:sz="0" w:space="0" w:color="auto"/>
            <w:left w:val="none" w:sz="0" w:space="0" w:color="auto"/>
            <w:bottom w:val="none" w:sz="0" w:space="0" w:color="auto"/>
            <w:right w:val="none" w:sz="0" w:space="0" w:color="auto"/>
          </w:divBdr>
        </w:div>
        <w:div w:id="853152462">
          <w:marLeft w:val="274"/>
          <w:marRight w:val="0"/>
          <w:marTop w:val="0"/>
          <w:marBottom w:val="0"/>
          <w:divBdr>
            <w:top w:val="none" w:sz="0" w:space="0" w:color="auto"/>
            <w:left w:val="none" w:sz="0" w:space="0" w:color="auto"/>
            <w:bottom w:val="none" w:sz="0" w:space="0" w:color="auto"/>
            <w:right w:val="none" w:sz="0" w:space="0" w:color="auto"/>
          </w:divBdr>
        </w:div>
        <w:div w:id="1938052258">
          <w:marLeft w:val="274"/>
          <w:marRight w:val="0"/>
          <w:marTop w:val="0"/>
          <w:marBottom w:val="0"/>
          <w:divBdr>
            <w:top w:val="none" w:sz="0" w:space="0" w:color="auto"/>
            <w:left w:val="none" w:sz="0" w:space="0" w:color="auto"/>
            <w:bottom w:val="none" w:sz="0" w:space="0" w:color="auto"/>
            <w:right w:val="none" w:sz="0" w:space="0" w:color="auto"/>
          </w:divBdr>
        </w:div>
        <w:div w:id="630407043">
          <w:marLeft w:val="274"/>
          <w:marRight w:val="0"/>
          <w:marTop w:val="0"/>
          <w:marBottom w:val="0"/>
          <w:divBdr>
            <w:top w:val="none" w:sz="0" w:space="0" w:color="auto"/>
            <w:left w:val="none" w:sz="0" w:space="0" w:color="auto"/>
            <w:bottom w:val="none" w:sz="0" w:space="0" w:color="auto"/>
            <w:right w:val="none" w:sz="0" w:space="0" w:color="auto"/>
          </w:divBdr>
        </w:div>
        <w:div w:id="1875145002">
          <w:marLeft w:val="274"/>
          <w:marRight w:val="0"/>
          <w:marTop w:val="0"/>
          <w:marBottom w:val="0"/>
          <w:divBdr>
            <w:top w:val="none" w:sz="0" w:space="0" w:color="auto"/>
            <w:left w:val="none" w:sz="0" w:space="0" w:color="auto"/>
            <w:bottom w:val="none" w:sz="0" w:space="0" w:color="auto"/>
            <w:right w:val="none" w:sz="0" w:space="0" w:color="auto"/>
          </w:divBdr>
        </w:div>
        <w:div w:id="770667712">
          <w:marLeft w:val="274"/>
          <w:marRight w:val="0"/>
          <w:marTop w:val="0"/>
          <w:marBottom w:val="0"/>
          <w:divBdr>
            <w:top w:val="none" w:sz="0" w:space="0" w:color="auto"/>
            <w:left w:val="none" w:sz="0" w:space="0" w:color="auto"/>
            <w:bottom w:val="none" w:sz="0" w:space="0" w:color="auto"/>
            <w:right w:val="none" w:sz="0" w:space="0" w:color="auto"/>
          </w:divBdr>
        </w:div>
        <w:div w:id="396977634">
          <w:marLeft w:val="274"/>
          <w:marRight w:val="0"/>
          <w:marTop w:val="0"/>
          <w:marBottom w:val="0"/>
          <w:divBdr>
            <w:top w:val="none" w:sz="0" w:space="0" w:color="auto"/>
            <w:left w:val="none" w:sz="0" w:space="0" w:color="auto"/>
            <w:bottom w:val="none" w:sz="0" w:space="0" w:color="auto"/>
            <w:right w:val="none" w:sz="0" w:space="0" w:color="auto"/>
          </w:divBdr>
        </w:div>
      </w:divsChild>
    </w:div>
    <w:div w:id="619343082">
      <w:bodyDiv w:val="1"/>
      <w:marLeft w:val="0"/>
      <w:marRight w:val="0"/>
      <w:marTop w:val="0"/>
      <w:marBottom w:val="0"/>
      <w:divBdr>
        <w:top w:val="none" w:sz="0" w:space="0" w:color="auto"/>
        <w:left w:val="none" w:sz="0" w:space="0" w:color="auto"/>
        <w:bottom w:val="none" w:sz="0" w:space="0" w:color="auto"/>
        <w:right w:val="none" w:sz="0" w:space="0" w:color="auto"/>
      </w:divBdr>
    </w:div>
    <w:div w:id="644891813">
      <w:bodyDiv w:val="1"/>
      <w:marLeft w:val="0"/>
      <w:marRight w:val="0"/>
      <w:marTop w:val="0"/>
      <w:marBottom w:val="0"/>
      <w:divBdr>
        <w:top w:val="none" w:sz="0" w:space="0" w:color="auto"/>
        <w:left w:val="none" w:sz="0" w:space="0" w:color="auto"/>
        <w:bottom w:val="none" w:sz="0" w:space="0" w:color="auto"/>
        <w:right w:val="none" w:sz="0" w:space="0" w:color="auto"/>
      </w:divBdr>
    </w:div>
    <w:div w:id="664281941">
      <w:bodyDiv w:val="1"/>
      <w:marLeft w:val="0"/>
      <w:marRight w:val="0"/>
      <w:marTop w:val="0"/>
      <w:marBottom w:val="0"/>
      <w:divBdr>
        <w:top w:val="none" w:sz="0" w:space="0" w:color="auto"/>
        <w:left w:val="none" w:sz="0" w:space="0" w:color="auto"/>
        <w:bottom w:val="none" w:sz="0" w:space="0" w:color="auto"/>
        <w:right w:val="none" w:sz="0" w:space="0" w:color="auto"/>
      </w:divBdr>
    </w:div>
    <w:div w:id="692727702">
      <w:bodyDiv w:val="1"/>
      <w:marLeft w:val="0"/>
      <w:marRight w:val="0"/>
      <w:marTop w:val="0"/>
      <w:marBottom w:val="0"/>
      <w:divBdr>
        <w:top w:val="none" w:sz="0" w:space="0" w:color="auto"/>
        <w:left w:val="none" w:sz="0" w:space="0" w:color="auto"/>
        <w:bottom w:val="none" w:sz="0" w:space="0" w:color="auto"/>
        <w:right w:val="none" w:sz="0" w:space="0" w:color="auto"/>
      </w:divBdr>
    </w:div>
    <w:div w:id="720058318">
      <w:bodyDiv w:val="1"/>
      <w:marLeft w:val="0"/>
      <w:marRight w:val="0"/>
      <w:marTop w:val="0"/>
      <w:marBottom w:val="0"/>
      <w:divBdr>
        <w:top w:val="none" w:sz="0" w:space="0" w:color="auto"/>
        <w:left w:val="none" w:sz="0" w:space="0" w:color="auto"/>
        <w:bottom w:val="none" w:sz="0" w:space="0" w:color="auto"/>
        <w:right w:val="none" w:sz="0" w:space="0" w:color="auto"/>
      </w:divBdr>
    </w:div>
    <w:div w:id="737751276">
      <w:bodyDiv w:val="1"/>
      <w:marLeft w:val="0"/>
      <w:marRight w:val="0"/>
      <w:marTop w:val="0"/>
      <w:marBottom w:val="0"/>
      <w:divBdr>
        <w:top w:val="none" w:sz="0" w:space="0" w:color="auto"/>
        <w:left w:val="none" w:sz="0" w:space="0" w:color="auto"/>
        <w:bottom w:val="none" w:sz="0" w:space="0" w:color="auto"/>
        <w:right w:val="none" w:sz="0" w:space="0" w:color="auto"/>
      </w:divBdr>
    </w:div>
    <w:div w:id="778254712">
      <w:bodyDiv w:val="1"/>
      <w:marLeft w:val="0"/>
      <w:marRight w:val="0"/>
      <w:marTop w:val="0"/>
      <w:marBottom w:val="0"/>
      <w:divBdr>
        <w:top w:val="none" w:sz="0" w:space="0" w:color="auto"/>
        <w:left w:val="none" w:sz="0" w:space="0" w:color="auto"/>
        <w:bottom w:val="none" w:sz="0" w:space="0" w:color="auto"/>
        <w:right w:val="none" w:sz="0" w:space="0" w:color="auto"/>
      </w:divBdr>
      <w:divsChild>
        <w:div w:id="55784838">
          <w:marLeft w:val="1800"/>
          <w:marRight w:val="0"/>
          <w:marTop w:val="0"/>
          <w:marBottom w:val="0"/>
          <w:divBdr>
            <w:top w:val="none" w:sz="0" w:space="0" w:color="auto"/>
            <w:left w:val="none" w:sz="0" w:space="0" w:color="auto"/>
            <w:bottom w:val="none" w:sz="0" w:space="0" w:color="auto"/>
            <w:right w:val="none" w:sz="0" w:space="0" w:color="auto"/>
          </w:divBdr>
        </w:div>
        <w:div w:id="1764916739">
          <w:marLeft w:val="1800"/>
          <w:marRight w:val="0"/>
          <w:marTop w:val="0"/>
          <w:marBottom w:val="0"/>
          <w:divBdr>
            <w:top w:val="none" w:sz="0" w:space="0" w:color="auto"/>
            <w:left w:val="none" w:sz="0" w:space="0" w:color="auto"/>
            <w:bottom w:val="none" w:sz="0" w:space="0" w:color="auto"/>
            <w:right w:val="none" w:sz="0" w:space="0" w:color="auto"/>
          </w:divBdr>
        </w:div>
        <w:div w:id="1724408055">
          <w:marLeft w:val="1800"/>
          <w:marRight w:val="0"/>
          <w:marTop w:val="0"/>
          <w:marBottom w:val="0"/>
          <w:divBdr>
            <w:top w:val="none" w:sz="0" w:space="0" w:color="auto"/>
            <w:left w:val="none" w:sz="0" w:space="0" w:color="auto"/>
            <w:bottom w:val="none" w:sz="0" w:space="0" w:color="auto"/>
            <w:right w:val="none" w:sz="0" w:space="0" w:color="auto"/>
          </w:divBdr>
        </w:div>
        <w:div w:id="136801689">
          <w:marLeft w:val="1800"/>
          <w:marRight w:val="0"/>
          <w:marTop w:val="0"/>
          <w:marBottom w:val="0"/>
          <w:divBdr>
            <w:top w:val="none" w:sz="0" w:space="0" w:color="auto"/>
            <w:left w:val="none" w:sz="0" w:space="0" w:color="auto"/>
            <w:bottom w:val="none" w:sz="0" w:space="0" w:color="auto"/>
            <w:right w:val="none" w:sz="0" w:space="0" w:color="auto"/>
          </w:divBdr>
        </w:div>
      </w:divsChild>
    </w:div>
    <w:div w:id="785585103">
      <w:bodyDiv w:val="1"/>
      <w:marLeft w:val="0"/>
      <w:marRight w:val="0"/>
      <w:marTop w:val="0"/>
      <w:marBottom w:val="0"/>
      <w:divBdr>
        <w:top w:val="none" w:sz="0" w:space="0" w:color="auto"/>
        <w:left w:val="none" w:sz="0" w:space="0" w:color="auto"/>
        <w:bottom w:val="none" w:sz="0" w:space="0" w:color="auto"/>
        <w:right w:val="none" w:sz="0" w:space="0" w:color="auto"/>
      </w:divBdr>
      <w:divsChild>
        <w:div w:id="1324968585">
          <w:marLeft w:val="994"/>
          <w:marRight w:val="0"/>
          <w:marTop w:val="86"/>
          <w:marBottom w:val="0"/>
          <w:divBdr>
            <w:top w:val="none" w:sz="0" w:space="0" w:color="auto"/>
            <w:left w:val="none" w:sz="0" w:space="0" w:color="auto"/>
            <w:bottom w:val="none" w:sz="0" w:space="0" w:color="auto"/>
            <w:right w:val="none" w:sz="0" w:space="0" w:color="auto"/>
          </w:divBdr>
        </w:div>
        <w:div w:id="1243179340">
          <w:marLeft w:val="994"/>
          <w:marRight w:val="0"/>
          <w:marTop w:val="86"/>
          <w:marBottom w:val="0"/>
          <w:divBdr>
            <w:top w:val="none" w:sz="0" w:space="0" w:color="auto"/>
            <w:left w:val="none" w:sz="0" w:space="0" w:color="auto"/>
            <w:bottom w:val="none" w:sz="0" w:space="0" w:color="auto"/>
            <w:right w:val="none" w:sz="0" w:space="0" w:color="auto"/>
          </w:divBdr>
        </w:div>
        <w:div w:id="618801710">
          <w:marLeft w:val="994"/>
          <w:marRight w:val="0"/>
          <w:marTop w:val="86"/>
          <w:marBottom w:val="0"/>
          <w:divBdr>
            <w:top w:val="none" w:sz="0" w:space="0" w:color="auto"/>
            <w:left w:val="none" w:sz="0" w:space="0" w:color="auto"/>
            <w:bottom w:val="none" w:sz="0" w:space="0" w:color="auto"/>
            <w:right w:val="none" w:sz="0" w:space="0" w:color="auto"/>
          </w:divBdr>
        </w:div>
        <w:div w:id="429547629">
          <w:marLeft w:val="994"/>
          <w:marRight w:val="0"/>
          <w:marTop w:val="86"/>
          <w:marBottom w:val="0"/>
          <w:divBdr>
            <w:top w:val="none" w:sz="0" w:space="0" w:color="auto"/>
            <w:left w:val="none" w:sz="0" w:space="0" w:color="auto"/>
            <w:bottom w:val="none" w:sz="0" w:space="0" w:color="auto"/>
            <w:right w:val="none" w:sz="0" w:space="0" w:color="auto"/>
          </w:divBdr>
        </w:div>
        <w:div w:id="1891526421">
          <w:marLeft w:val="994"/>
          <w:marRight w:val="0"/>
          <w:marTop w:val="86"/>
          <w:marBottom w:val="0"/>
          <w:divBdr>
            <w:top w:val="none" w:sz="0" w:space="0" w:color="auto"/>
            <w:left w:val="none" w:sz="0" w:space="0" w:color="auto"/>
            <w:bottom w:val="none" w:sz="0" w:space="0" w:color="auto"/>
            <w:right w:val="none" w:sz="0" w:space="0" w:color="auto"/>
          </w:divBdr>
        </w:div>
      </w:divsChild>
    </w:div>
    <w:div w:id="834414323">
      <w:bodyDiv w:val="1"/>
      <w:marLeft w:val="0"/>
      <w:marRight w:val="0"/>
      <w:marTop w:val="0"/>
      <w:marBottom w:val="0"/>
      <w:divBdr>
        <w:top w:val="none" w:sz="0" w:space="0" w:color="auto"/>
        <w:left w:val="none" w:sz="0" w:space="0" w:color="auto"/>
        <w:bottom w:val="none" w:sz="0" w:space="0" w:color="auto"/>
        <w:right w:val="none" w:sz="0" w:space="0" w:color="auto"/>
      </w:divBdr>
      <w:divsChild>
        <w:div w:id="338511796">
          <w:marLeft w:val="274"/>
          <w:marRight w:val="0"/>
          <w:marTop w:val="0"/>
          <w:marBottom w:val="0"/>
          <w:divBdr>
            <w:top w:val="none" w:sz="0" w:space="0" w:color="auto"/>
            <w:left w:val="none" w:sz="0" w:space="0" w:color="auto"/>
            <w:bottom w:val="none" w:sz="0" w:space="0" w:color="auto"/>
            <w:right w:val="none" w:sz="0" w:space="0" w:color="auto"/>
          </w:divBdr>
        </w:div>
        <w:div w:id="1811173072">
          <w:marLeft w:val="274"/>
          <w:marRight w:val="0"/>
          <w:marTop w:val="0"/>
          <w:marBottom w:val="0"/>
          <w:divBdr>
            <w:top w:val="none" w:sz="0" w:space="0" w:color="auto"/>
            <w:left w:val="none" w:sz="0" w:space="0" w:color="auto"/>
            <w:bottom w:val="none" w:sz="0" w:space="0" w:color="auto"/>
            <w:right w:val="none" w:sz="0" w:space="0" w:color="auto"/>
          </w:divBdr>
        </w:div>
        <w:div w:id="875504720">
          <w:marLeft w:val="274"/>
          <w:marRight w:val="0"/>
          <w:marTop w:val="0"/>
          <w:marBottom w:val="0"/>
          <w:divBdr>
            <w:top w:val="none" w:sz="0" w:space="0" w:color="auto"/>
            <w:left w:val="none" w:sz="0" w:space="0" w:color="auto"/>
            <w:bottom w:val="none" w:sz="0" w:space="0" w:color="auto"/>
            <w:right w:val="none" w:sz="0" w:space="0" w:color="auto"/>
          </w:divBdr>
        </w:div>
        <w:div w:id="542911472">
          <w:marLeft w:val="274"/>
          <w:marRight w:val="0"/>
          <w:marTop w:val="0"/>
          <w:marBottom w:val="0"/>
          <w:divBdr>
            <w:top w:val="none" w:sz="0" w:space="0" w:color="auto"/>
            <w:left w:val="none" w:sz="0" w:space="0" w:color="auto"/>
            <w:bottom w:val="none" w:sz="0" w:space="0" w:color="auto"/>
            <w:right w:val="none" w:sz="0" w:space="0" w:color="auto"/>
          </w:divBdr>
        </w:div>
      </w:divsChild>
    </w:div>
    <w:div w:id="885532554">
      <w:bodyDiv w:val="1"/>
      <w:marLeft w:val="0"/>
      <w:marRight w:val="0"/>
      <w:marTop w:val="0"/>
      <w:marBottom w:val="0"/>
      <w:divBdr>
        <w:top w:val="none" w:sz="0" w:space="0" w:color="auto"/>
        <w:left w:val="none" w:sz="0" w:space="0" w:color="auto"/>
        <w:bottom w:val="none" w:sz="0" w:space="0" w:color="auto"/>
        <w:right w:val="none" w:sz="0" w:space="0" w:color="auto"/>
      </w:divBdr>
    </w:div>
    <w:div w:id="912356957">
      <w:bodyDiv w:val="1"/>
      <w:marLeft w:val="0"/>
      <w:marRight w:val="0"/>
      <w:marTop w:val="0"/>
      <w:marBottom w:val="0"/>
      <w:divBdr>
        <w:top w:val="none" w:sz="0" w:space="0" w:color="auto"/>
        <w:left w:val="none" w:sz="0" w:space="0" w:color="auto"/>
        <w:bottom w:val="none" w:sz="0" w:space="0" w:color="auto"/>
        <w:right w:val="none" w:sz="0" w:space="0" w:color="auto"/>
      </w:divBdr>
      <w:divsChild>
        <w:div w:id="1244872303">
          <w:marLeft w:val="274"/>
          <w:marRight w:val="0"/>
          <w:marTop w:val="86"/>
          <w:marBottom w:val="0"/>
          <w:divBdr>
            <w:top w:val="none" w:sz="0" w:space="0" w:color="auto"/>
            <w:left w:val="none" w:sz="0" w:space="0" w:color="auto"/>
            <w:bottom w:val="none" w:sz="0" w:space="0" w:color="auto"/>
            <w:right w:val="none" w:sz="0" w:space="0" w:color="auto"/>
          </w:divBdr>
        </w:div>
        <w:div w:id="927809146">
          <w:marLeft w:val="274"/>
          <w:marRight w:val="0"/>
          <w:marTop w:val="86"/>
          <w:marBottom w:val="0"/>
          <w:divBdr>
            <w:top w:val="none" w:sz="0" w:space="0" w:color="auto"/>
            <w:left w:val="none" w:sz="0" w:space="0" w:color="auto"/>
            <w:bottom w:val="none" w:sz="0" w:space="0" w:color="auto"/>
            <w:right w:val="none" w:sz="0" w:space="0" w:color="auto"/>
          </w:divBdr>
        </w:div>
        <w:div w:id="1063984708">
          <w:marLeft w:val="274"/>
          <w:marRight w:val="0"/>
          <w:marTop w:val="86"/>
          <w:marBottom w:val="0"/>
          <w:divBdr>
            <w:top w:val="none" w:sz="0" w:space="0" w:color="auto"/>
            <w:left w:val="none" w:sz="0" w:space="0" w:color="auto"/>
            <w:bottom w:val="none" w:sz="0" w:space="0" w:color="auto"/>
            <w:right w:val="none" w:sz="0" w:space="0" w:color="auto"/>
          </w:divBdr>
        </w:div>
        <w:div w:id="405347738">
          <w:marLeft w:val="274"/>
          <w:marRight w:val="0"/>
          <w:marTop w:val="86"/>
          <w:marBottom w:val="0"/>
          <w:divBdr>
            <w:top w:val="none" w:sz="0" w:space="0" w:color="auto"/>
            <w:left w:val="none" w:sz="0" w:space="0" w:color="auto"/>
            <w:bottom w:val="none" w:sz="0" w:space="0" w:color="auto"/>
            <w:right w:val="none" w:sz="0" w:space="0" w:color="auto"/>
          </w:divBdr>
        </w:div>
        <w:div w:id="757408021">
          <w:marLeft w:val="274"/>
          <w:marRight w:val="0"/>
          <w:marTop w:val="86"/>
          <w:marBottom w:val="0"/>
          <w:divBdr>
            <w:top w:val="none" w:sz="0" w:space="0" w:color="auto"/>
            <w:left w:val="none" w:sz="0" w:space="0" w:color="auto"/>
            <w:bottom w:val="none" w:sz="0" w:space="0" w:color="auto"/>
            <w:right w:val="none" w:sz="0" w:space="0" w:color="auto"/>
          </w:divBdr>
        </w:div>
      </w:divsChild>
    </w:div>
    <w:div w:id="948394045">
      <w:bodyDiv w:val="1"/>
      <w:marLeft w:val="0"/>
      <w:marRight w:val="0"/>
      <w:marTop w:val="0"/>
      <w:marBottom w:val="0"/>
      <w:divBdr>
        <w:top w:val="none" w:sz="0" w:space="0" w:color="auto"/>
        <w:left w:val="none" w:sz="0" w:space="0" w:color="auto"/>
        <w:bottom w:val="none" w:sz="0" w:space="0" w:color="auto"/>
        <w:right w:val="none" w:sz="0" w:space="0" w:color="auto"/>
      </w:divBdr>
      <w:divsChild>
        <w:div w:id="1364138736">
          <w:marLeft w:val="446"/>
          <w:marRight w:val="0"/>
          <w:marTop w:val="86"/>
          <w:marBottom w:val="0"/>
          <w:divBdr>
            <w:top w:val="none" w:sz="0" w:space="0" w:color="auto"/>
            <w:left w:val="none" w:sz="0" w:space="0" w:color="auto"/>
            <w:bottom w:val="none" w:sz="0" w:space="0" w:color="auto"/>
            <w:right w:val="none" w:sz="0" w:space="0" w:color="auto"/>
          </w:divBdr>
        </w:div>
        <w:div w:id="1744719907">
          <w:marLeft w:val="446"/>
          <w:marRight w:val="0"/>
          <w:marTop w:val="86"/>
          <w:marBottom w:val="0"/>
          <w:divBdr>
            <w:top w:val="none" w:sz="0" w:space="0" w:color="auto"/>
            <w:left w:val="none" w:sz="0" w:space="0" w:color="auto"/>
            <w:bottom w:val="none" w:sz="0" w:space="0" w:color="auto"/>
            <w:right w:val="none" w:sz="0" w:space="0" w:color="auto"/>
          </w:divBdr>
        </w:div>
        <w:div w:id="405347084">
          <w:marLeft w:val="446"/>
          <w:marRight w:val="0"/>
          <w:marTop w:val="86"/>
          <w:marBottom w:val="0"/>
          <w:divBdr>
            <w:top w:val="none" w:sz="0" w:space="0" w:color="auto"/>
            <w:left w:val="none" w:sz="0" w:space="0" w:color="auto"/>
            <w:bottom w:val="none" w:sz="0" w:space="0" w:color="auto"/>
            <w:right w:val="none" w:sz="0" w:space="0" w:color="auto"/>
          </w:divBdr>
        </w:div>
      </w:divsChild>
    </w:div>
    <w:div w:id="963316978">
      <w:bodyDiv w:val="1"/>
      <w:marLeft w:val="0"/>
      <w:marRight w:val="0"/>
      <w:marTop w:val="0"/>
      <w:marBottom w:val="0"/>
      <w:divBdr>
        <w:top w:val="none" w:sz="0" w:space="0" w:color="auto"/>
        <w:left w:val="none" w:sz="0" w:space="0" w:color="auto"/>
        <w:bottom w:val="none" w:sz="0" w:space="0" w:color="auto"/>
        <w:right w:val="none" w:sz="0" w:space="0" w:color="auto"/>
      </w:divBdr>
    </w:div>
    <w:div w:id="997538081">
      <w:bodyDiv w:val="1"/>
      <w:marLeft w:val="0"/>
      <w:marRight w:val="0"/>
      <w:marTop w:val="0"/>
      <w:marBottom w:val="0"/>
      <w:divBdr>
        <w:top w:val="none" w:sz="0" w:space="0" w:color="auto"/>
        <w:left w:val="none" w:sz="0" w:space="0" w:color="auto"/>
        <w:bottom w:val="none" w:sz="0" w:space="0" w:color="auto"/>
        <w:right w:val="none" w:sz="0" w:space="0" w:color="auto"/>
      </w:divBdr>
    </w:div>
    <w:div w:id="1034381100">
      <w:bodyDiv w:val="1"/>
      <w:marLeft w:val="0"/>
      <w:marRight w:val="0"/>
      <w:marTop w:val="0"/>
      <w:marBottom w:val="0"/>
      <w:divBdr>
        <w:top w:val="none" w:sz="0" w:space="0" w:color="auto"/>
        <w:left w:val="none" w:sz="0" w:space="0" w:color="auto"/>
        <w:bottom w:val="none" w:sz="0" w:space="0" w:color="auto"/>
        <w:right w:val="none" w:sz="0" w:space="0" w:color="auto"/>
      </w:divBdr>
    </w:div>
    <w:div w:id="1137407337">
      <w:bodyDiv w:val="1"/>
      <w:marLeft w:val="0"/>
      <w:marRight w:val="0"/>
      <w:marTop w:val="0"/>
      <w:marBottom w:val="0"/>
      <w:divBdr>
        <w:top w:val="none" w:sz="0" w:space="0" w:color="auto"/>
        <w:left w:val="none" w:sz="0" w:space="0" w:color="auto"/>
        <w:bottom w:val="none" w:sz="0" w:space="0" w:color="auto"/>
        <w:right w:val="none" w:sz="0" w:space="0" w:color="auto"/>
      </w:divBdr>
      <w:divsChild>
        <w:div w:id="1138650785">
          <w:marLeft w:val="446"/>
          <w:marRight w:val="0"/>
          <w:marTop w:val="0"/>
          <w:marBottom w:val="0"/>
          <w:divBdr>
            <w:top w:val="none" w:sz="0" w:space="0" w:color="auto"/>
            <w:left w:val="none" w:sz="0" w:space="0" w:color="auto"/>
            <w:bottom w:val="none" w:sz="0" w:space="0" w:color="auto"/>
            <w:right w:val="none" w:sz="0" w:space="0" w:color="auto"/>
          </w:divBdr>
        </w:div>
      </w:divsChild>
    </w:div>
    <w:div w:id="1146317367">
      <w:bodyDiv w:val="1"/>
      <w:marLeft w:val="0"/>
      <w:marRight w:val="0"/>
      <w:marTop w:val="0"/>
      <w:marBottom w:val="0"/>
      <w:divBdr>
        <w:top w:val="none" w:sz="0" w:space="0" w:color="auto"/>
        <w:left w:val="none" w:sz="0" w:space="0" w:color="auto"/>
        <w:bottom w:val="none" w:sz="0" w:space="0" w:color="auto"/>
        <w:right w:val="none" w:sz="0" w:space="0" w:color="auto"/>
      </w:divBdr>
      <w:divsChild>
        <w:div w:id="408039024">
          <w:marLeft w:val="994"/>
          <w:marRight w:val="0"/>
          <w:marTop w:val="60"/>
          <w:marBottom w:val="60"/>
          <w:divBdr>
            <w:top w:val="none" w:sz="0" w:space="0" w:color="auto"/>
            <w:left w:val="none" w:sz="0" w:space="0" w:color="auto"/>
            <w:bottom w:val="none" w:sz="0" w:space="0" w:color="auto"/>
            <w:right w:val="none" w:sz="0" w:space="0" w:color="auto"/>
          </w:divBdr>
        </w:div>
        <w:div w:id="1562209562">
          <w:marLeft w:val="1714"/>
          <w:marRight w:val="0"/>
          <w:marTop w:val="60"/>
          <w:marBottom w:val="60"/>
          <w:divBdr>
            <w:top w:val="none" w:sz="0" w:space="0" w:color="auto"/>
            <w:left w:val="none" w:sz="0" w:space="0" w:color="auto"/>
            <w:bottom w:val="none" w:sz="0" w:space="0" w:color="auto"/>
            <w:right w:val="none" w:sz="0" w:space="0" w:color="auto"/>
          </w:divBdr>
        </w:div>
        <w:div w:id="363822325">
          <w:marLeft w:val="1714"/>
          <w:marRight w:val="0"/>
          <w:marTop w:val="60"/>
          <w:marBottom w:val="60"/>
          <w:divBdr>
            <w:top w:val="none" w:sz="0" w:space="0" w:color="auto"/>
            <w:left w:val="none" w:sz="0" w:space="0" w:color="auto"/>
            <w:bottom w:val="none" w:sz="0" w:space="0" w:color="auto"/>
            <w:right w:val="none" w:sz="0" w:space="0" w:color="auto"/>
          </w:divBdr>
        </w:div>
        <w:div w:id="1028220023">
          <w:marLeft w:val="1714"/>
          <w:marRight w:val="0"/>
          <w:marTop w:val="60"/>
          <w:marBottom w:val="60"/>
          <w:divBdr>
            <w:top w:val="none" w:sz="0" w:space="0" w:color="auto"/>
            <w:left w:val="none" w:sz="0" w:space="0" w:color="auto"/>
            <w:bottom w:val="none" w:sz="0" w:space="0" w:color="auto"/>
            <w:right w:val="none" w:sz="0" w:space="0" w:color="auto"/>
          </w:divBdr>
        </w:div>
        <w:div w:id="1937250663">
          <w:marLeft w:val="994"/>
          <w:marRight w:val="0"/>
          <w:marTop w:val="60"/>
          <w:marBottom w:val="60"/>
          <w:divBdr>
            <w:top w:val="none" w:sz="0" w:space="0" w:color="auto"/>
            <w:left w:val="none" w:sz="0" w:space="0" w:color="auto"/>
            <w:bottom w:val="none" w:sz="0" w:space="0" w:color="auto"/>
            <w:right w:val="none" w:sz="0" w:space="0" w:color="auto"/>
          </w:divBdr>
        </w:div>
        <w:div w:id="1816145692">
          <w:marLeft w:val="1714"/>
          <w:marRight w:val="0"/>
          <w:marTop w:val="60"/>
          <w:marBottom w:val="60"/>
          <w:divBdr>
            <w:top w:val="none" w:sz="0" w:space="0" w:color="auto"/>
            <w:left w:val="none" w:sz="0" w:space="0" w:color="auto"/>
            <w:bottom w:val="none" w:sz="0" w:space="0" w:color="auto"/>
            <w:right w:val="none" w:sz="0" w:space="0" w:color="auto"/>
          </w:divBdr>
        </w:div>
        <w:div w:id="50924759">
          <w:marLeft w:val="1714"/>
          <w:marRight w:val="0"/>
          <w:marTop w:val="60"/>
          <w:marBottom w:val="60"/>
          <w:divBdr>
            <w:top w:val="none" w:sz="0" w:space="0" w:color="auto"/>
            <w:left w:val="none" w:sz="0" w:space="0" w:color="auto"/>
            <w:bottom w:val="none" w:sz="0" w:space="0" w:color="auto"/>
            <w:right w:val="none" w:sz="0" w:space="0" w:color="auto"/>
          </w:divBdr>
        </w:div>
        <w:div w:id="1443450888">
          <w:marLeft w:val="1714"/>
          <w:marRight w:val="0"/>
          <w:marTop w:val="60"/>
          <w:marBottom w:val="60"/>
          <w:divBdr>
            <w:top w:val="none" w:sz="0" w:space="0" w:color="auto"/>
            <w:left w:val="none" w:sz="0" w:space="0" w:color="auto"/>
            <w:bottom w:val="none" w:sz="0" w:space="0" w:color="auto"/>
            <w:right w:val="none" w:sz="0" w:space="0" w:color="auto"/>
          </w:divBdr>
        </w:div>
        <w:div w:id="404185031">
          <w:marLeft w:val="994"/>
          <w:marRight w:val="0"/>
          <w:marTop w:val="60"/>
          <w:marBottom w:val="60"/>
          <w:divBdr>
            <w:top w:val="none" w:sz="0" w:space="0" w:color="auto"/>
            <w:left w:val="none" w:sz="0" w:space="0" w:color="auto"/>
            <w:bottom w:val="none" w:sz="0" w:space="0" w:color="auto"/>
            <w:right w:val="none" w:sz="0" w:space="0" w:color="auto"/>
          </w:divBdr>
        </w:div>
      </w:divsChild>
    </w:div>
    <w:div w:id="1153596904">
      <w:bodyDiv w:val="1"/>
      <w:marLeft w:val="0"/>
      <w:marRight w:val="0"/>
      <w:marTop w:val="0"/>
      <w:marBottom w:val="0"/>
      <w:divBdr>
        <w:top w:val="none" w:sz="0" w:space="0" w:color="auto"/>
        <w:left w:val="none" w:sz="0" w:space="0" w:color="auto"/>
        <w:bottom w:val="none" w:sz="0" w:space="0" w:color="auto"/>
        <w:right w:val="none" w:sz="0" w:space="0" w:color="auto"/>
      </w:divBdr>
      <w:divsChild>
        <w:div w:id="1033309262">
          <w:marLeft w:val="274"/>
          <w:marRight w:val="0"/>
          <w:marTop w:val="86"/>
          <w:marBottom w:val="0"/>
          <w:divBdr>
            <w:top w:val="none" w:sz="0" w:space="0" w:color="auto"/>
            <w:left w:val="none" w:sz="0" w:space="0" w:color="auto"/>
            <w:bottom w:val="none" w:sz="0" w:space="0" w:color="auto"/>
            <w:right w:val="none" w:sz="0" w:space="0" w:color="auto"/>
          </w:divBdr>
        </w:div>
        <w:div w:id="305866156">
          <w:marLeft w:val="274"/>
          <w:marRight w:val="0"/>
          <w:marTop w:val="86"/>
          <w:marBottom w:val="0"/>
          <w:divBdr>
            <w:top w:val="none" w:sz="0" w:space="0" w:color="auto"/>
            <w:left w:val="none" w:sz="0" w:space="0" w:color="auto"/>
            <w:bottom w:val="none" w:sz="0" w:space="0" w:color="auto"/>
            <w:right w:val="none" w:sz="0" w:space="0" w:color="auto"/>
          </w:divBdr>
        </w:div>
        <w:div w:id="295986635">
          <w:marLeft w:val="274"/>
          <w:marRight w:val="0"/>
          <w:marTop w:val="86"/>
          <w:marBottom w:val="0"/>
          <w:divBdr>
            <w:top w:val="none" w:sz="0" w:space="0" w:color="auto"/>
            <w:left w:val="none" w:sz="0" w:space="0" w:color="auto"/>
            <w:bottom w:val="none" w:sz="0" w:space="0" w:color="auto"/>
            <w:right w:val="none" w:sz="0" w:space="0" w:color="auto"/>
          </w:divBdr>
        </w:div>
      </w:divsChild>
    </w:div>
    <w:div w:id="1191381063">
      <w:bodyDiv w:val="1"/>
      <w:marLeft w:val="0"/>
      <w:marRight w:val="0"/>
      <w:marTop w:val="0"/>
      <w:marBottom w:val="0"/>
      <w:divBdr>
        <w:top w:val="none" w:sz="0" w:space="0" w:color="auto"/>
        <w:left w:val="none" w:sz="0" w:space="0" w:color="auto"/>
        <w:bottom w:val="none" w:sz="0" w:space="0" w:color="auto"/>
        <w:right w:val="none" w:sz="0" w:space="0" w:color="auto"/>
      </w:divBdr>
    </w:div>
    <w:div w:id="1208369216">
      <w:bodyDiv w:val="1"/>
      <w:marLeft w:val="0"/>
      <w:marRight w:val="0"/>
      <w:marTop w:val="0"/>
      <w:marBottom w:val="0"/>
      <w:divBdr>
        <w:top w:val="none" w:sz="0" w:space="0" w:color="auto"/>
        <w:left w:val="none" w:sz="0" w:space="0" w:color="auto"/>
        <w:bottom w:val="none" w:sz="0" w:space="0" w:color="auto"/>
        <w:right w:val="none" w:sz="0" w:space="0" w:color="auto"/>
      </w:divBdr>
    </w:div>
    <w:div w:id="1253198370">
      <w:bodyDiv w:val="1"/>
      <w:marLeft w:val="0"/>
      <w:marRight w:val="0"/>
      <w:marTop w:val="0"/>
      <w:marBottom w:val="0"/>
      <w:divBdr>
        <w:top w:val="none" w:sz="0" w:space="0" w:color="auto"/>
        <w:left w:val="none" w:sz="0" w:space="0" w:color="auto"/>
        <w:bottom w:val="none" w:sz="0" w:space="0" w:color="auto"/>
        <w:right w:val="none" w:sz="0" w:space="0" w:color="auto"/>
      </w:divBdr>
    </w:div>
    <w:div w:id="1269047159">
      <w:bodyDiv w:val="1"/>
      <w:marLeft w:val="0"/>
      <w:marRight w:val="0"/>
      <w:marTop w:val="0"/>
      <w:marBottom w:val="0"/>
      <w:divBdr>
        <w:top w:val="none" w:sz="0" w:space="0" w:color="auto"/>
        <w:left w:val="none" w:sz="0" w:space="0" w:color="auto"/>
        <w:bottom w:val="none" w:sz="0" w:space="0" w:color="auto"/>
        <w:right w:val="none" w:sz="0" w:space="0" w:color="auto"/>
      </w:divBdr>
      <w:divsChild>
        <w:div w:id="2103791336">
          <w:marLeft w:val="274"/>
          <w:marRight w:val="0"/>
          <w:marTop w:val="0"/>
          <w:marBottom w:val="0"/>
          <w:divBdr>
            <w:top w:val="none" w:sz="0" w:space="0" w:color="auto"/>
            <w:left w:val="none" w:sz="0" w:space="0" w:color="auto"/>
            <w:bottom w:val="none" w:sz="0" w:space="0" w:color="auto"/>
            <w:right w:val="none" w:sz="0" w:space="0" w:color="auto"/>
          </w:divBdr>
        </w:div>
        <w:div w:id="391465928">
          <w:marLeft w:val="274"/>
          <w:marRight w:val="0"/>
          <w:marTop w:val="0"/>
          <w:marBottom w:val="0"/>
          <w:divBdr>
            <w:top w:val="none" w:sz="0" w:space="0" w:color="auto"/>
            <w:left w:val="none" w:sz="0" w:space="0" w:color="auto"/>
            <w:bottom w:val="none" w:sz="0" w:space="0" w:color="auto"/>
            <w:right w:val="none" w:sz="0" w:space="0" w:color="auto"/>
          </w:divBdr>
        </w:div>
        <w:div w:id="1314410945">
          <w:marLeft w:val="274"/>
          <w:marRight w:val="0"/>
          <w:marTop w:val="0"/>
          <w:marBottom w:val="0"/>
          <w:divBdr>
            <w:top w:val="none" w:sz="0" w:space="0" w:color="auto"/>
            <w:left w:val="none" w:sz="0" w:space="0" w:color="auto"/>
            <w:bottom w:val="none" w:sz="0" w:space="0" w:color="auto"/>
            <w:right w:val="none" w:sz="0" w:space="0" w:color="auto"/>
          </w:divBdr>
        </w:div>
        <w:div w:id="573902357">
          <w:marLeft w:val="274"/>
          <w:marRight w:val="0"/>
          <w:marTop w:val="0"/>
          <w:marBottom w:val="0"/>
          <w:divBdr>
            <w:top w:val="none" w:sz="0" w:space="0" w:color="auto"/>
            <w:left w:val="none" w:sz="0" w:space="0" w:color="auto"/>
            <w:bottom w:val="none" w:sz="0" w:space="0" w:color="auto"/>
            <w:right w:val="none" w:sz="0" w:space="0" w:color="auto"/>
          </w:divBdr>
        </w:div>
      </w:divsChild>
    </w:div>
    <w:div w:id="1284994515">
      <w:bodyDiv w:val="1"/>
      <w:marLeft w:val="0"/>
      <w:marRight w:val="0"/>
      <w:marTop w:val="0"/>
      <w:marBottom w:val="0"/>
      <w:divBdr>
        <w:top w:val="none" w:sz="0" w:space="0" w:color="auto"/>
        <w:left w:val="none" w:sz="0" w:space="0" w:color="auto"/>
        <w:bottom w:val="none" w:sz="0" w:space="0" w:color="auto"/>
        <w:right w:val="none" w:sz="0" w:space="0" w:color="auto"/>
      </w:divBdr>
      <w:divsChild>
        <w:div w:id="1941571241">
          <w:marLeft w:val="720"/>
          <w:marRight w:val="0"/>
          <w:marTop w:val="0"/>
          <w:marBottom w:val="0"/>
          <w:divBdr>
            <w:top w:val="none" w:sz="0" w:space="0" w:color="auto"/>
            <w:left w:val="none" w:sz="0" w:space="0" w:color="auto"/>
            <w:bottom w:val="none" w:sz="0" w:space="0" w:color="auto"/>
            <w:right w:val="none" w:sz="0" w:space="0" w:color="auto"/>
          </w:divBdr>
        </w:div>
        <w:div w:id="1398213168">
          <w:marLeft w:val="720"/>
          <w:marRight w:val="0"/>
          <w:marTop w:val="0"/>
          <w:marBottom w:val="0"/>
          <w:divBdr>
            <w:top w:val="none" w:sz="0" w:space="0" w:color="auto"/>
            <w:left w:val="none" w:sz="0" w:space="0" w:color="auto"/>
            <w:bottom w:val="none" w:sz="0" w:space="0" w:color="auto"/>
            <w:right w:val="none" w:sz="0" w:space="0" w:color="auto"/>
          </w:divBdr>
        </w:div>
      </w:divsChild>
    </w:div>
    <w:div w:id="1305741213">
      <w:bodyDiv w:val="1"/>
      <w:marLeft w:val="0"/>
      <w:marRight w:val="0"/>
      <w:marTop w:val="0"/>
      <w:marBottom w:val="0"/>
      <w:divBdr>
        <w:top w:val="none" w:sz="0" w:space="0" w:color="auto"/>
        <w:left w:val="none" w:sz="0" w:space="0" w:color="auto"/>
        <w:bottom w:val="none" w:sz="0" w:space="0" w:color="auto"/>
        <w:right w:val="none" w:sz="0" w:space="0" w:color="auto"/>
      </w:divBdr>
    </w:div>
    <w:div w:id="1310211527">
      <w:bodyDiv w:val="1"/>
      <w:marLeft w:val="0"/>
      <w:marRight w:val="0"/>
      <w:marTop w:val="0"/>
      <w:marBottom w:val="0"/>
      <w:divBdr>
        <w:top w:val="none" w:sz="0" w:space="0" w:color="auto"/>
        <w:left w:val="none" w:sz="0" w:space="0" w:color="auto"/>
        <w:bottom w:val="none" w:sz="0" w:space="0" w:color="auto"/>
        <w:right w:val="none" w:sz="0" w:space="0" w:color="auto"/>
      </w:divBdr>
    </w:div>
    <w:div w:id="1331372812">
      <w:bodyDiv w:val="1"/>
      <w:marLeft w:val="0"/>
      <w:marRight w:val="0"/>
      <w:marTop w:val="0"/>
      <w:marBottom w:val="0"/>
      <w:divBdr>
        <w:top w:val="none" w:sz="0" w:space="0" w:color="auto"/>
        <w:left w:val="none" w:sz="0" w:space="0" w:color="auto"/>
        <w:bottom w:val="none" w:sz="0" w:space="0" w:color="auto"/>
        <w:right w:val="none" w:sz="0" w:space="0" w:color="auto"/>
      </w:divBdr>
      <w:divsChild>
        <w:div w:id="1970014116">
          <w:marLeft w:val="274"/>
          <w:marRight w:val="0"/>
          <w:marTop w:val="0"/>
          <w:marBottom w:val="0"/>
          <w:divBdr>
            <w:top w:val="none" w:sz="0" w:space="0" w:color="auto"/>
            <w:left w:val="none" w:sz="0" w:space="0" w:color="auto"/>
            <w:bottom w:val="none" w:sz="0" w:space="0" w:color="auto"/>
            <w:right w:val="none" w:sz="0" w:space="0" w:color="auto"/>
          </w:divBdr>
        </w:div>
        <w:div w:id="178811317">
          <w:marLeft w:val="274"/>
          <w:marRight w:val="0"/>
          <w:marTop w:val="0"/>
          <w:marBottom w:val="0"/>
          <w:divBdr>
            <w:top w:val="none" w:sz="0" w:space="0" w:color="auto"/>
            <w:left w:val="none" w:sz="0" w:space="0" w:color="auto"/>
            <w:bottom w:val="none" w:sz="0" w:space="0" w:color="auto"/>
            <w:right w:val="none" w:sz="0" w:space="0" w:color="auto"/>
          </w:divBdr>
        </w:div>
        <w:div w:id="1244266921">
          <w:marLeft w:val="274"/>
          <w:marRight w:val="0"/>
          <w:marTop w:val="0"/>
          <w:marBottom w:val="0"/>
          <w:divBdr>
            <w:top w:val="none" w:sz="0" w:space="0" w:color="auto"/>
            <w:left w:val="none" w:sz="0" w:space="0" w:color="auto"/>
            <w:bottom w:val="none" w:sz="0" w:space="0" w:color="auto"/>
            <w:right w:val="none" w:sz="0" w:space="0" w:color="auto"/>
          </w:divBdr>
        </w:div>
        <w:div w:id="1810898823">
          <w:marLeft w:val="274"/>
          <w:marRight w:val="0"/>
          <w:marTop w:val="0"/>
          <w:marBottom w:val="0"/>
          <w:divBdr>
            <w:top w:val="none" w:sz="0" w:space="0" w:color="auto"/>
            <w:left w:val="none" w:sz="0" w:space="0" w:color="auto"/>
            <w:bottom w:val="none" w:sz="0" w:space="0" w:color="auto"/>
            <w:right w:val="none" w:sz="0" w:space="0" w:color="auto"/>
          </w:divBdr>
        </w:div>
        <w:div w:id="1348944435">
          <w:marLeft w:val="274"/>
          <w:marRight w:val="0"/>
          <w:marTop w:val="0"/>
          <w:marBottom w:val="0"/>
          <w:divBdr>
            <w:top w:val="none" w:sz="0" w:space="0" w:color="auto"/>
            <w:left w:val="none" w:sz="0" w:space="0" w:color="auto"/>
            <w:bottom w:val="none" w:sz="0" w:space="0" w:color="auto"/>
            <w:right w:val="none" w:sz="0" w:space="0" w:color="auto"/>
          </w:divBdr>
        </w:div>
        <w:div w:id="578097011">
          <w:marLeft w:val="274"/>
          <w:marRight w:val="0"/>
          <w:marTop w:val="0"/>
          <w:marBottom w:val="0"/>
          <w:divBdr>
            <w:top w:val="none" w:sz="0" w:space="0" w:color="auto"/>
            <w:left w:val="none" w:sz="0" w:space="0" w:color="auto"/>
            <w:bottom w:val="none" w:sz="0" w:space="0" w:color="auto"/>
            <w:right w:val="none" w:sz="0" w:space="0" w:color="auto"/>
          </w:divBdr>
        </w:div>
        <w:div w:id="740982432">
          <w:marLeft w:val="274"/>
          <w:marRight w:val="0"/>
          <w:marTop w:val="0"/>
          <w:marBottom w:val="0"/>
          <w:divBdr>
            <w:top w:val="none" w:sz="0" w:space="0" w:color="auto"/>
            <w:left w:val="none" w:sz="0" w:space="0" w:color="auto"/>
            <w:bottom w:val="none" w:sz="0" w:space="0" w:color="auto"/>
            <w:right w:val="none" w:sz="0" w:space="0" w:color="auto"/>
          </w:divBdr>
        </w:div>
        <w:div w:id="1048606497">
          <w:marLeft w:val="274"/>
          <w:marRight w:val="0"/>
          <w:marTop w:val="0"/>
          <w:marBottom w:val="0"/>
          <w:divBdr>
            <w:top w:val="none" w:sz="0" w:space="0" w:color="auto"/>
            <w:left w:val="none" w:sz="0" w:space="0" w:color="auto"/>
            <w:bottom w:val="none" w:sz="0" w:space="0" w:color="auto"/>
            <w:right w:val="none" w:sz="0" w:space="0" w:color="auto"/>
          </w:divBdr>
        </w:div>
        <w:div w:id="215431279">
          <w:marLeft w:val="274"/>
          <w:marRight w:val="0"/>
          <w:marTop w:val="0"/>
          <w:marBottom w:val="0"/>
          <w:divBdr>
            <w:top w:val="none" w:sz="0" w:space="0" w:color="auto"/>
            <w:left w:val="none" w:sz="0" w:space="0" w:color="auto"/>
            <w:bottom w:val="none" w:sz="0" w:space="0" w:color="auto"/>
            <w:right w:val="none" w:sz="0" w:space="0" w:color="auto"/>
          </w:divBdr>
        </w:div>
        <w:div w:id="1623614351">
          <w:marLeft w:val="274"/>
          <w:marRight w:val="0"/>
          <w:marTop w:val="0"/>
          <w:marBottom w:val="0"/>
          <w:divBdr>
            <w:top w:val="none" w:sz="0" w:space="0" w:color="auto"/>
            <w:left w:val="none" w:sz="0" w:space="0" w:color="auto"/>
            <w:bottom w:val="none" w:sz="0" w:space="0" w:color="auto"/>
            <w:right w:val="none" w:sz="0" w:space="0" w:color="auto"/>
          </w:divBdr>
        </w:div>
        <w:div w:id="1194656800">
          <w:marLeft w:val="274"/>
          <w:marRight w:val="0"/>
          <w:marTop w:val="0"/>
          <w:marBottom w:val="0"/>
          <w:divBdr>
            <w:top w:val="none" w:sz="0" w:space="0" w:color="auto"/>
            <w:left w:val="none" w:sz="0" w:space="0" w:color="auto"/>
            <w:bottom w:val="none" w:sz="0" w:space="0" w:color="auto"/>
            <w:right w:val="none" w:sz="0" w:space="0" w:color="auto"/>
          </w:divBdr>
        </w:div>
      </w:divsChild>
    </w:div>
    <w:div w:id="1334601728">
      <w:bodyDiv w:val="1"/>
      <w:marLeft w:val="0"/>
      <w:marRight w:val="0"/>
      <w:marTop w:val="0"/>
      <w:marBottom w:val="0"/>
      <w:divBdr>
        <w:top w:val="none" w:sz="0" w:space="0" w:color="auto"/>
        <w:left w:val="none" w:sz="0" w:space="0" w:color="auto"/>
        <w:bottom w:val="none" w:sz="0" w:space="0" w:color="auto"/>
        <w:right w:val="none" w:sz="0" w:space="0" w:color="auto"/>
      </w:divBdr>
      <w:divsChild>
        <w:div w:id="77021597">
          <w:marLeft w:val="446"/>
          <w:marRight w:val="0"/>
          <w:marTop w:val="0"/>
          <w:marBottom w:val="0"/>
          <w:divBdr>
            <w:top w:val="none" w:sz="0" w:space="0" w:color="auto"/>
            <w:left w:val="none" w:sz="0" w:space="0" w:color="auto"/>
            <w:bottom w:val="none" w:sz="0" w:space="0" w:color="auto"/>
            <w:right w:val="none" w:sz="0" w:space="0" w:color="auto"/>
          </w:divBdr>
        </w:div>
      </w:divsChild>
    </w:div>
    <w:div w:id="1342321766">
      <w:bodyDiv w:val="1"/>
      <w:marLeft w:val="0"/>
      <w:marRight w:val="0"/>
      <w:marTop w:val="0"/>
      <w:marBottom w:val="0"/>
      <w:divBdr>
        <w:top w:val="none" w:sz="0" w:space="0" w:color="auto"/>
        <w:left w:val="none" w:sz="0" w:space="0" w:color="auto"/>
        <w:bottom w:val="none" w:sz="0" w:space="0" w:color="auto"/>
        <w:right w:val="none" w:sz="0" w:space="0" w:color="auto"/>
      </w:divBdr>
    </w:div>
    <w:div w:id="1362125995">
      <w:bodyDiv w:val="1"/>
      <w:marLeft w:val="0"/>
      <w:marRight w:val="0"/>
      <w:marTop w:val="0"/>
      <w:marBottom w:val="0"/>
      <w:divBdr>
        <w:top w:val="none" w:sz="0" w:space="0" w:color="auto"/>
        <w:left w:val="none" w:sz="0" w:space="0" w:color="auto"/>
        <w:bottom w:val="none" w:sz="0" w:space="0" w:color="auto"/>
        <w:right w:val="none" w:sz="0" w:space="0" w:color="auto"/>
      </w:divBdr>
    </w:div>
    <w:div w:id="1408529860">
      <w:bodyDiv w:val="1"/>
      <w:marLeft w:val="0"/>
      <w:marRight w:val="0"/>
      <w:marTop w:val="0"/>
      <w:marBottom w:val="0"/>
      <w:divBdr>
        <w:top w:val="none" w:sz="0" w:space="0" w:color="auto"/>
        <w:left w:val="none" w:sz="0" w:space="0" w:color="auto"/>
        <w:bottom w:val="none" w:sz="0" w:space="0" w:color="auto"/>
        <w:right w:val="none" w:sz="0" w:space="0" w:color="auto"/>
      </w:divBdr>
    </w:div>
    <w:div w:id="1433747500">
      <w:bodyDiv w:val="1"/>
      <w:marLeft w:val="0"/>
      <w:marRight w:val="0"/>
      <w:marTop w:val="0"/>
      <w:marBottom w:val="0"/>
      <w:divBdr>
        <w:top w:val="none" w:sz="0" w:space="0" w:color="auto"/>
        <w:left w:val="none" w:sz="0" w:space="0" w:color="auto"/>
        <w:bottom w:val="none" w:sz="0" w:space="0" w:color="auto"/>
        <w:right w:val="none" w:sz="0" w:space="0" w:color="auto"/>
      </w:divBdr>
    </w:div>
    <w:div w:id="1441609790">
      <w:bodyDiv w:val="1"/>
      <w:marLeft w:val="0"/>
      <w:marRight w:val="0"/>
      <w:marTop w:val="0"/>
      <w:marBottom w:val="0"/>
      <w:divBdr>
        <w:top w:val="none" w:sz="0" w:space="0" w:color="auto"/>
        <w:left w:val="none" w:sz="0" w:space="0" w:color="auto"/>
        <w:bottom w:val="none" w:sz="0" w:space="0" w:color="auto"/>
        <w:right w:val="none" w:sz="0" w:space="0" w:color="auto"/>
      </w:divBdr>
    </w:div>
    <w:div w:id="1458984289">
      <w:bodyDiv w:val="1"/>
      <w:marLeft w:val="0"/>
      <w:marRight w:val="0"/>
      <w:marTop w:val="0"/>
      <w:marBottom w:val="0"/>
      <w:divBdr>
        <w:top w:val="none" w:sz="0" w:space="0" w:color="auto"/>
        <w:left w:val="none" w:sz="0" w:space="0" w:color="auto"/>
        <w:bottom w:val="none" w:sz="0" w:space="0" w:color="auto"/>
        <w:right w:val="none" w:sz="0" w:space="0" w:color="auto"/>
      </w:divBdr>
    </w:div>
    <w:div w:id="1471676817">
      <w:bodyDiv w:val="1"/>
      <w:marLeft w:val="0"/>
      <w:marRight w:val="0"/>
      <w:marTop w:val="0"/>
      <w:marBottom w:val="0"/>
      <w:divBdr>
        <w:top w:val="none" w:sz="0" w:space="0" w:color="auto"/>
        <w:left w:val="none" w:sz="0" w:space="0" w:color="auto"/>
        <w:bottom w:val="none" w:sz="0" w:space="0" w:color="auto"/>
        <w:right w:val="none" w:sz="0" w:space="0" w:color="auto"/>
      </w:divBdr>
    </w:div>
    <w:div w:id="1480416362">
      <w:bodyDiv w:val="1"/>
      <w:marLeft w:val="0"/>
      <w:marRight w:val="0"/>
      <w:marTop w:val="0"/>
      <w:marBottom w:val="0"/>
      <w:divBdr>
        <w:top w:val="none" w:sz="0" w:space="0" w:color="auto"/>
        <w:left w:val="none" w:sz="0" w:space="0" w:color="auto"/>
        <w:bottom w:val="none" w:sz="0" w:space="0" w:color="auto"/>
        <w:right w:val="none" w:sz="0" w:space="0" w:color="auto"/>
      </w:divBdr>
    </w:div>
    <w:div w:id="1505169219">
      <w:bodyDiv w:val="1"/>
      <w:marLeft w:val="0"/>
      <w:marRight w:val="0"/>
      <w:marTop w:val="0"/>
      <w:marBottom w:val="0"/>
      <w:divBdr>
        <w:top w:val="none" w:sz="0" w:space="0" w:color="auto"/>
        <w:left w:val="none" w:sz="0" w:space="0" w:color="auto"/>
        <w:bottom w:val="none" w:sz="0" w:space="0" w:color="auto"/>
        <w:right w:val="none" w:sz="0" w:space="0" w:color="auto"/>
      </w:divBdr>
    </w:div>
    <w:div w:id="1527060394">
      <w:bodyDiv w:val="1"/>
      <w:marLeft w:val="0"/>
      <w:marRight w:val="0"/>
      <w:marTop w:val="0"/>
      <w:marBottom w:val="0"/>
      <w:divBdr>
        <w:top w:val="none" w:sz="0" w:space="0" w:color="auto"/>
        <w:left w:val="none" w:sz="0" w:space="0" w:color="auto"/>
        <w:bottom w:val="none" w:sz="0" w:space="0" w:color="auto"/>
        <w:right w:val="none" w:sz="0" w:space="0" w:color="auto"/>
      </w:divBdr>
    </w:div>
    <w:div w:id="1529029843">
      <w:bodyDiv w:val="1"/>
      <w:marLeft w:val="0"/>
      <w:marRight w:val="0"/>
      <w:marTop w:val="0"/>
      <w:marBottom w:val="0"/>
      <w:divBdr>
        <w:top w:val="none" w:sz="0" w:space="0" w:color="auto"/>
        <w:left w:val="none" w:sz="0" w:space="0" w:color="auto"/>
        <w:bottom w:val="none" w:sz="0" w:space="0" w:color="auto"/>
        <w:right w:val="none" w:sz="0" w:space="0" w:color="auto"/>
      </w:divBdr>
    </w:div>
    <w:div w:id="1610039684">
      <w:bodyDiv w:val="1"/>
      <w:marLeft w:val="0"/>
      <w:marRight w:val="0"/>
      <w:marTop w:val="0"/>
      <w:marBottom w:val="0"/>
      <w:divBdr>
        <w:top w:val="none" w:sz="0" w:space="0" w:color="auto"/>
        <w:left w:val="none" w:sz="0" w:space="0" w:color="auto"/>
        <w:bottom w:val="none" w:sz="0" w:space="0" w:color="auto"/>
        <w:right w:val="none" w:sz="0" w:space="0" w:color="auto"/>
      </w:divBdr>
    </w:div>
    <w:div w:id="1675062130">
      <w:bodyDiv w:val="1"/>
      <w:marLeft w:val="0"/>
      <w:marRight w:val="0"/>
      <w:marTop w:val="0"/>
      <w:marBottom w:val="0"/>
      <w:divBdr>
        <w:top w:val="none" w:sz="0" w:space="0" w:color="auto"/>
        <w:left w:val="none" w:sz="0" w:space="0" w:color="auto"/>
        <w:bottom w:val="none" w:sz="0" w:space="0" w:color="auto"/>
        <w:right w:val="none" w:sz="0" w:space="0" w:color="auto"/>
      </w:divBdr>
    </w:div>
    <w:div w:id="1700664721">
      <w:bodyDiv w:val="1"/>
      <w:marLeft w:val="0"/>
      <w:marRight w:val="0"/>
      <w:marTop w:val="0"/>
      <w:marBottom w:val="0"/>
      <w:divBdr>
        <w:top w:val="none" w:sz="0" w:space="0" w:color="auto"/>
        <w:left w:val="none" w:sz="0" w:space="0" w:color="auto"/>
        <w:bottom w:val="none" w:sz="0" w:space="0" w:color="auto"/>
        <w:right w:val="none" w:sz="0" w:space="0" w:color="auto"/>
      </w:divBdr>
      <w:divsChild>
        <w:div w:id="1216118081">
          <w:marLeft w:val="446"/>
          <w:marRight w:val="0"/>
          <w:marTop w:val="0"/>
          <w:marBottom w:val="0"/>
          <w:divBdr>
            <w:top w:val="none" w:sz="0" w:space="0" w:color="auto"/>
            <w:left w:val="none" w:sz="0" w:space="0" w:color="auto"/>
            <w:bottom w:val="none" w:sz="0" w:space="0" w:color="auto"/>
            <w:right w:val="none" w:sz="0" w:space="0" w:color="auto"/>
          </w:divBdr>
        </w:div>
      </w:divsChild>
    </w:div>
    <w:div w:id="1718771316">
      <w:bodyDiv w:val="1"/>
      <w:marLeft w:val="0"/>
      <w:marRight w:val="0"/>
      <w:marTop w:val="0"/>
      <w:marBottom w:val="0"/>
      <w:divBdr>
        <w:top w:val="none" w:sz="0" w:space="0" w:color="auto"/>
        <w:left w:val="none" w:sz="0" w:space="0" w:color="auto"/>
        <w:bottom w:val="none" w:sz="0" w:space="0" w:color="auto"/>
        <w:right w:val="none" w:sz="0" w:space="0" w:color="auto"/>
      </w:divBdr>
    </w:div>
    <w:div w:id="1754930584">
      <w:bodyDiv w:val="1"/>
      <w:marLeft w:val="0"/>
      <w:marRight w:val="0"/>
      <w:marTop w:val="0"/>
      <w:marBottom w:val="0"/>
      <w:divBdr>
        <w:top w:val="none" w:sz="0" w:space="0" w:color="auto"/>
        <w:left w:val="none" w:sz="0" w:space="0" w:color="auto"/>
        <w:bottom w:val="none" w:sz="0" w:space="0" w:color="auto"/>
        <w:right w:val="none" w:sz="0" w:space="0" w:color="auto"/>
      </w:divBdr>
    </w:div>
    <w:div w:id="1756777193">
      <w:bodyDiv w:val="1"/>
      <w:marLeft w:val="0"/>
      <w:marRight w:val="0"/>
      <w:marTop w:val="0"/>
      <w:marBottom w:val="0"/>
      <w:divBdr>
        <w:top w:val="none" w:sz="0" w:space="0" w:color="auto"/>
        <w:left w:val="none" w:sz="0" w:space="0" w:color="auto"/>
        <w:bottom w:val="none" w:sz="0" w:space="0" w:color="auto"/>
        <w:right w:val="none" w:sz="0" w:space="0" w:color="auto"/>
      </w:divBdr>
    </w:div>
    <w:div w:id="1760710493">
      <w:bodyDiv w:val="1"/>
      <w:marLeft w:val="0"/>
      <w:marRight w:val="0"/>
      <w:marTop w:val="0"/>
      <w:marBottom w:val="0"/>
      <w:divBdr>
        <w:top w:val="none" w:sz="0" w:space="0" w:color="auto"/>
        <w:left w:val="none" w:sz="0" w:space="0" w:color="auto"/>
        <w:bottom w:val="none" w:sz="0" w:space="0" w:color="auto"/>
        <w:right w:val="none" w:sz="0" w:space="0" w:color="auto"/>
      </w:divBdr>
      <w:divsChild>
        <w:div w:id="1152527115">
          <w:marLeft w:val="446"/>
          <w:marRight w:val="0"/>
          <w:marTop w:val="0"/>
          <w:marBottom w:val="0"/>
          <w:divBdr>
            <w:top w:val="none" w:sz="0" w:space="0" w:color="auto"/>
            <w:left w:val="none" w:sz="0" w:space="0" w:color="auto"/>
            <w:bottom w:val="none" w:sz="0" w:space="0" w:color="auto"/>
            <w:right w:val="none" w:sz="0" w:space="0" w:color="auto"/>
          </w:divBdr>
        </w:div>
      </w:divsChild>
    </w:div>
    <w:div w:id="1818378332">
      <w:bodyDiv w:val="1"/>
      <w:marLeft w:val="0"/>
      <w:marRight w:val="0"/>
      <w:marTop w:val="0"/>
      <w:marBottom w:val="0"/>
      <w:divBdr>
        <w:top w:val="none" w:sz="0" w:space="0" w:color="auto"/>
        <w:left w:val="none" w:sz="0" w:space="0" w:color="auto"/>
        <w:bottom w:val="none" w:sz="0" w:space="0" w:color="auto"/>
        <w:right w:val="none" w:sz="0" w:space="0" w:color="auto"/>
      </w:divBdr>
    </w:div>
    <w:div w:id="1839465964">
      <w:bodyDiv w:val="1"/>
      <w:marLeft w:val="0"/>
      <w:marRight w:val="0"/>
      <w:marTop w:val="0"/>
      <w:marBottom w:val="0"/>
      <w:divBdr>
        <w:top w:val="none" w:sz="0" w:space="0" w:color="auto"/>
        <w:left w:val="none" w:sz="0" w:space="0" w:color="auto"/>
        <w:bottom w:val="none" w:sz="0" w:space="0" w:color="auto"/>
        <w:right w:val="none" w:sz="0" w:space="0" w:color="auto"/>
      </w:divBdr>
    </w:div>
    <w:div w:id="1857425659">
      <w:bodyDiv w:val="1"/>
      <w:marLeft w:val="0"/>
      <w:marRight w:val="0"/>
      <w:marTop w:val="0"/>
      <w:marBottom w:val="0"/>
      <w:divBdr>
        <w:top w:val="none" w:sz="0" w:space="0" w:color="auto"/>
        <w:left w:val="none" w:sz="0" w:space="0" w:color="auto"/>
        <w:bottom w:val="none" w:sz="0" w:space="0" w:color="auto"/>
        <w:right w:val="none" w:sz="0" w:space="0" w:color="auto"/>
      </w:divBdr>
    </w:div>
    <w:div w:id="1892619317">
      <w:bodyDiv w:val="1"/>
      <w:marLeft w:val="0"/>
      <w:marRight w:val="0"/>
      <w:marTop w:val="0"/>
      <w:marBottom w:val="0"/>
      <w:divBdr>
        <w:top w:val="none" w:sz="0" w:space="0" w:color="auto"/>
        <w:left w:val="none" w:sz="0" w:space="0" w:color="auto"/>
        <w:bottom w:val="none" w:sz="0" w:space="0" w:color="auto"/>
        <w:right w:val="none" w:sz="0" w:space="0" w:color="auto"/>
      </w:divBdr>
    </w:div>
    <w:div w:id="1930893056">
      <w:bodyDiv w:val="1"/>
      <w:marLeft w:val="0"/>
      <w:marRight w:val="0"/>
      <w:marTop w:val="0"/>
      <w:marBottom w:val="0"/>
      <w:divBdr>
        <w:top w:val="none" w:sz="0" w:space="0" w:color="auto"/>
        <w:left w:val="none" w:sz="0" w:space="0" w:color="auto"/>
        <w:bottom w:val="none" w:sz="0" w:space="0" w:color="auto"/>
        <w:right w:val="none" w:sz="0" w:space="0" w:color="auto"/>
      </w:divBdr>
    </w:div>
    <w:div w:id="1936474046">
      <w:bodyDiv w:val="1"/>
      <w:marLeft w:val="0"/>
      <w:marRight w:val="0"/>
      <w:marTop w:val="0"/>
      <w:marBottom w:val="0"/>
      <w:divBdr>
        <w:top w:val="none" w:sz="0" w:space="0" w:color="auto"/>
        <w:left w:val="none" w:sz="0" w:space="0" w:color="auto"/>
        <w:bottom w:val="none" w:sz="0" w:space="0" w:color="auto"/>
        <w:right w:val="none" w:sz="0" w:space="0" w:color="auto"/>
      </w:divBdr>
    </w:div>
    <w:div w:id="1941639819">
      <w:bodyDiv w:val="1"/>
      <w:marLeft w:val="0"/>
      <w:marRight w:val="0"/>
      <w:marTop w:val="0"/>
      <w:marBottom w:val="0"/>
      <w:divBdr>
        <w:top w:val="none" w:sz="0" w:space="0" w:color="auto"/>
        <w:left w:val="none" w:sz="0" w:space="0" w:color="auto"/>
        <w:bottom w:val="none" w:sz="0" w:space="0" w:color="auto"/>
        <w:right w:val="none" w:sz="0" w:space="0" w:color="auto"/>
      </w:divBdr>
    </w:div>
    <w:div w:id="1957330287">
      <w:bodyDiv w:val="1"/>
      <w:marLeft w:val="0"/>
      <w:marRight w:val="0"/>
      <w:marTop w:val="0"/>
      <w:marBottom w:val="0"/>
      <w:divBdr>
        <w:top w:val="none" w:sz="0" w:space="0" w:color="auto"/>
        <w:left w:val="none" w:sz="0" w:space="0" w:color="auto"/>
        <w:bottom w:val="none" w:sz="0" w:space="0" w:color="auto"/>
        <w:right w:val="none" w:sz="0" w:space="0" w:color="auto"/>
      </w:divBdr>
    </w:div>
    <w:div w:id="1967930237">
      <w:bodyDiv w:val="1"/>
      <w:marLeft w:val="0"/>
      <w:marRight w:val="0"/>
      <w:marTop w:val="0"/>
      <w:marBottom w:val="0"/>
      <w:divBdr>
        <w:top w:val="none" w:sz="0" w:space="0" w:color="auto"/>
        <w:left w:val="none" w:sz="0" w:space="0" w:color="auto"/>
        <w:bottom w:val="none" w:sz="0" w:space="0" w:color="auto"/>
        <w:right w:val="none" w:sz="0" w:space="0" w:color="auto"/>
      </w:divBdr>
    </w:div>
    <w:div w:id="1984508378">
      <w:bodyDiv w:val="1"/>
      <w:marLeft w:val="0"/>
      <w:marRight w:val="0"/>
      <w:marTop w:val="0"/>
      <w:marBottom w:val="0"/>
      <w:divBdr>
        <w:top w:val="none" w:sz="0" w:space="0" w:color="auto"/>
        <w:left w:val="none" w:sz="0" w:space="0" w:color="auto"/>
        <w:bottom w:val="none" w:sz="0" w:space="0" w:color="auto"/>
        <w:right w:val="none" w:sz="0" w:space="0" w:color="auto"/>
      </w:divBdr>
    </w:div>
    <w:div w:id="2028366505">
      <w:bodyDiv w:val="1"/>
      <w:marLeft w:val="0"/>
      <w:marRight w:val="0"/>
      <w:marTop w:val="0"/>
      <w:marBottom w:val="0"/>
      <w:divBdr>
        <w:top w:val="none" w:sz="0" w:space="0" w:color="auto"/>
        <w:left w:val="none" w:sz="0" w:space="0" w:color="auto"/>
        <w:bottom w:val="none" w:sz="0" w:space="0" w:color="auto"/>
        <w:right w:val="none" w:sz="0" w:space="0" w:color="auto"/>
      </w:divBdr>
      <w:divsChild>
        <w:div w:id="3670753">
          <w:marLeft w:val="547"/>
          <w:marRight w:val="0"/>
          <w:marTop w:val="0"/>
          <w:marBottom w:val="0"/>
          <w:divBdr>
            <w:top w:val="none" w:sz="0" w:space="0" w:color="auto"/>
            <w:left w:val="none" w:sz="0" w:space="0" w:color="auto"/>
            <w:bottom w:val="none" w:sz="0" w:space="0" w:color="auto"/>
            <w:right w:val="none" w:sz="0" w:space="0" w:color="auto"/>
          </w:divBdr>
        </w:div>
      </w:divsChild>
    </w:div>
    <w:div w:id="2064868831">
      <w:bodyDiv w:val="1"/>
      <w:marLeft w:val="0"/>
      <w:marRight w:val="0"/>
      <w:marTop w:val="0"/>
      <w:marBottom w:val="0"/>
      <w:divBdr>
        <w:top w:val="none" w:sz="0" w:space="0" w:color="auto"/>
        <w:left w:val="none" w:sz="0" w:space="0" w:color="auto"/>
        <w:bottom w:val="none" w:sz="0" w:space="0" w:color="auto"/>
        <w:right w:val="none" w:sz="0" w:space="0" w:color="auto"/>
      </w:divBdr>
    </w:div>
    <w:div w:id="2080128641">
      <w:bodyDiv w:val="1"/>
      <w:marLeft w:val="0"/>
      <w:marRight w:val="0"/>
      <w:marTop w:val="0"/>
      <w:marBottom w:val="0"/>
      <w:divBdr>
        <w:top w:val="none" w:sz="0" w:space="0" w:color="auto"/>
        <w:left w:val="none" w:sz="0" w:space="0" w:color="auto"/>
        <w:bottom w:val="none" w:sz="0" w:space="0" w:color="auto"/>
        <w:right w:val="none" w:sz="0" w:space="0" w:color="auto"/>
      </w:divBdr>
    </w:div>
    <w:div w:id="2106345086">
      <w:bodyDiv w:val="1"/>
      <w:marLeft w:val="0"/>
      <w:marRight w:val="0"/>
      <w:marTop w:val="0"/>
      <w:marBottom w:val="0"/>
      <w:divBdr>
        <w:top w:val="none" w:sz="0" w:space="0" w:color="auto"/>
        <w:left w:val="none" w:sz="0" w:space="0" w:color="auto"/>
        <w:bottom w:val="none" w:sz="0" w:space="0" w:color="auto"/>
        <w:right w:val="none" w:sz="0" w:space="0" w:color="auto"/>
      </w:divBdr>
    </w:div>
    <w:div w:id="2126846462">
      <w:bodyDiv w:val="1"/>
      <w:marLeft w:val="0"/>
      <w:marRight w:val="0"/>
      <w:marTop w:val="0"/>
      <w:marBottom w:val="0"/>
      <w:divBdr>
        <w:top w:val="none" w:sz="0" w:space="0" w:color="auto"/>
        <w:left w:val="none" w:sz="0" w:space="0" w:color="auto"/>
        <w:bottom w:val="none" w:sz="0" w:space="0" w:color="auto"/>
        <w:right w:val="none" w:sz="0" w:space="0" w:color="auto"/>
      </w:divBdr>
    </w:div>
    <w:div w:id="2130513407">
      <w:bodyDiv w:val="1"/>
      <w:marLeft w:val="0"/>
      <w:marRight w:val="0"/>
      <w:marTop w:val="0"/>
      <w:marBottom w:val="0"/>
      <w:divBdr>
        <w:top w:val="none" w:sz="0" w:space="0" w:color="auto"/>
        <w:left w:val="none" w:sz="0" w:space="0" w:color="auto"/>
        <w:bottom w:val="none" w:sz="0" w:space="0" w:color="auto"/>
        <w:right w:val="none" w:sz="0" w:space="0" w:color="auto"/>
      </w:divBdr>
    </w:div>
    <w:div w:id="2145003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svg"/><Relationship Id="rId26" Type="http://schemas.openxmlformats.org/officeDocument/2006/relationships/image" Target="media/image16.svg"/><Relationship Id="rId39" Type="http://schemas.openxmlformats.org/officeDocument/2006/relationships/theme" Target="theme/theme1.xml"/><Relationship Id="rId21" Type="http://schemas.openxmlformats.org/officeDocument/2006/relationships/image" Target="media/image11.png"/><Relationship Id="rId34" Type="http://schemas.openxmlformats.org/officeDocument/2006/relationships/image" Target="media/image24.svg"/><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image" Target="media/image7.png"/><Relationship Id="rId25" Type="http://schemas.openxmlformats.org/officeDocument/2006/relationships/image" Target="media/image15.png"/><Relationship Id="rId33" Type="http://schemas.openxmlformats.org/officeDocument/2006/relationships/image" Target="media/image23.png"/><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svg"/><Relationship Id="rId20" Type="http://schemas.openxmlformats.org/officeDocument/2006/relationships/image" Target="media/image10.svg"/><Relationship Id="rId29" Type="http://schemas.openxmlformats.org/officeDocument/2006/relationships/image" Target="media/image1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4.svg"/><Relationship Id="rId32" Type="http://schemas.openxmlformats.org/officeDocument/2006/relationships/image" Target="media/image22.svg"/><Relationship Id="rId37"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3.png"/><Relationship Id="rId28" Type="http://schemas.openxmlformats.org/officeDocument/2006/relationships/image" Target="media/image18.svg"/><Relationship Id="rId36" Type="http://schemas.openxmlformats.org/officeDocument/2006/relationships/image" Target="media/image26.svg"/><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image" Target="media/image2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svg"/><Relationship Id="rId22" Type="http://schemas.openxmlformats.org/officeDocument/2006/relationships/image" Target="media/image12.svg"/><Relationship Id="rId27" Type="http://schemas.openxmlformats.org/officeDocument/2006/relationships/image" Target="media/image17.png"/><Relationship Id="rId30" Type="http://schemas.openxmlformats.org/officeDocument/2006/relationships/image" Target="media/image20.svg"/><Relationship Id="rId35" Type="http://schemas.openxmlformats.org/officeDocument/2006/relationships/image" Target="media/image25.png"/><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D120F163C2442641B4A8AE41B31B0863" ma:contentTypeVersion="6" ma:contentTypeDescription="Crée un document." ma:contentTypeScope="" ma:versionID="14a2f0ad20616822aac0e964b524444c">
  <xsd:schema xmlns:xsd="http://www.w3.org/2001/XMLSchema" xmlns:xs="http://www.w3.org/2001/XMLSchema" xmlns:p="http://schemas.microsoft.com/office/2006/metadata/properties" xmlns:ns2="4db2bb45-ac1a-44b6-915c-9670f463f36a" xmlns:ns3="991585a6-b7fc-4f7b-b6b8-e0b352976ac0" targetNamespace="http://schemas.microsoft.com/office/2006/metadata/properties" ma:root="true" ma:fieldsID="204b39b1c5e425f3f093003d59e22af3" ns2:_="" ns3:_="">
    <xsd:import namespace="4db2bb45-ac1a-44b6-915c-9670f463f36a"/>
    <xsd:import namespace="991585a6-b7fc-4f7b-b6b8-e0b352976ac0"/>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b2bb45-ac1a-44b6-915c-9670f463f36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91585a6-b7fc-4f7b-b6b8-e0b352976ac0" elementFormDefault="qualified">
    <xsd:import namespace="http://schemas.microsoft.com/office/2006/documentManagement/types"/>
    <xsd:import namespace="http://schemas.microsoft.com/office/infopath/2007/PartnerControls"/>
    <xsd:element name="SharedWithUsers" ma:index="12"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Partagé avec dé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A0A1146-6AAA-4588-84E2-1F0FAE38C56C}">
  <ds:schemaRefs>
    <ds:schemaRef ds:uri="http://schemas.openxmlformats.org/officeDocument/2006/bibliography"/>
  </ds:schemaRefs>
</ds:datastoreItem>
</file>

<file path=customXml/itemProps2.xml><?xml version="1.0" encoding="utf-8"?>
<ds:datastoreItem xmlns:ds="http://schemas.openxmlformats.org/officeDocument/2006/customXml" ds:itemID="{7051F07F-82B6-44AC-8291-DF4873B63DB8}"/>
</file>

<file path=customXml/itemProps3.xml><?xml version="1.0" encoding="utf-8"?>
<ds:datastoreItem xmlns:ds="http://schemas.openxmlformats.org/officeDocument/2006/customXml" ds:itemID="{9F27C2D3-61F0-4B35-A240-8AA1FED955A8}">
  <ds:schemaRefs>
    <ds:schemaRef ds:uri="http://purl.org/dc/terms/"/>
    <ds:schemaRef ds:uri="http://purl.org/dc/dcmitype/"/>
    <ds:schemaRef ds:uri="http://purl.org/dc/elements/1.1/"/>
    <ds:schemaRef ds:uri="http://schemas.microsoft.com/office/2006/documentManagement/types"/>
    <ds:schemaRef ds:uri="4db2bb45-ac1a-44b6-915c-9670f463f36a"/>
    <ds:schemaRef ds:uri="http://www.w3.org/XML/1998/namespace"/>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F2711A04-EB6E-4A12-A3A1-A3B9DB41C96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244</TotalTime>
  <Pages>7</Pages>
  <Words>1498</Words>
  <Characters>8240</Characters>
  <Application>Microsoft Office Word</Application>
  <DocSecurity>0</DocSecurity>
  <Lines>68</Lines>
  <Paragraphs>19</Paragraphs>
  <ScaleCrop>false</ScaleCrop>
  <Company>TOTAL</Company>
  <LinksUpToDate>false</LinksUpToDate>
  <CharactersWithSpaces>9719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J0018821</dc:creator>
  <cp:lastModifiedBy>Azizet BOUKAMBOU BEMBA</cp:lastModifiedBy>
  <cp:revision>67</cp:revision>
  <cp:lastPrinted>2020-07-01T06:37:00Z</cp:lastPrinted>
  <dcterms:created xsi:type="dcterms:W3CDTF">2021-09-03T14:02:00Z</dcterms:created>
  <dcterms:modified xsi:type="dcterms:W3CDTF">2024-04-18T15:17:00Z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0x010100D120F163C2442641B4A8AE41B31B0863</vt:lpwstr>
  </property>
  <property fmtid="{D5CDD505-2E9C-101B-9397-08002B2CF9AE}" pid="3" name="MSIP_Label_2b30ed1b-e95f-40b5-af89-828263f287a7_Enabled">
    <vt:lpwstr>true</vt:lpwstr>
  </property>
  <property fmtid="{D5CDD505-2E9C-101B-9397-08002B2CF9AE}" pid="4" name="MSIP_Label_2b30ed1b-e95f-40b5-af89-828263f287a7_SetDate">
    <vt:lpwstr>2021-09-03T14:02:16Z</vt:lpwstr>
  </property>
  <property fmtid="{D5CDD505-2E9C-101B-9397-08002B2CF9AE}" pid="5" name="MSIP_Label_2b30ed1b-e95f-40b5-af89-828263f287a7_Method">
    <vt:lpwstr>Standard</vt:lpwstr>
  </property>
  <property fmtid="{D5CDD505-2E9C-101B-9397-08002B2CF9AE}" pid="6" name="MSIP_Label_2b30ed1b-e95f-40b5-af89-828263f287a7_Name">
    <vt:lpwstr>2b30ed1b-e95f-40b5-af89-828263f287a7</vt:lpwstr>
  </property>
  <property fmtid="{D5CDD505-2E9C-101B-9397-08002B2CF9AE}" pid="7" name="MSIP_Label_2b30ed1b-e95f-40b5-af89-828263f287a7_SiteId">
    <vt:lpwstr>329e91b0-e21f-48fb-a071-456717ecc28e</vt:lpwstr>
  </property>
  <property fmtid="{D5CDD505-2E9C-101B-9397-08002B2CF9AE}" pid="8" name="MSIP_Label_2b30ed1b-e95f-40b5-af89-828263f287a7_ActionId">
    <vt:lpwstr>014d39a6-bdf9-44e9-a506-fdf79ef3fb92</vt:lpwstr>
  </property>
  <property fmtid="{D5CDD505-2E9C-101B-9397-08002B2CF9AE}" pid="9" name="MSIP_Label_2b30ed1b-e95f-40b5-af89-828263f287a7_ContentBits">
    <vt:lpwstr>0</vt:lpwstr>
  </property>
  <property fmtid="{D5CDD505-2E9C-101B-9397-08002B2CF9AE}" pid="10" name="Order">
    <vt:lpwstr>500.000000000000</vt:lpwstr>
  </property>
  <property fmtid="{D5CDD505-2E9C-101B-9397-08002B2CF9AE}" pid="11" name="xd_ProgID">
    <vt:lpwstr/>
  </property>
  <property fmtid="{D5CDD505-2E9C-101B-9397-08002B2CF9AE}" pid="12" name="ComplianceAssetId">
    <vt:lpwstr/>
  </property>
  <property fmtid="{D5CDD505-2E9C-101B-9397-08002B2CF9AE}" pid="13" name="TemplateUrl">
    <vt:lpwstr/>
  </property>
  <property fmtid="{D5CDD505-2E9C-101B-9397-08002B2CF9AE}" pid="14" name="_ExtendedDescription">
    <vt:lpwstr/>
  </property>
  <property fmtid="{D5CDD505-2E9C-101B-9397-08002B2CF9AE}" pid="15" name="TriggerFlowInfo">
    <vt:lpwstr/>
  </property>
  <property fmtid="{D5CDD505-2E9C-101B-9397-08002B2CF9AE}" pid="16" name="xd_Signature">
    <vt:lpwstr/>
  </property>
</Properties>
</file>